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8EF8" w14:textId="43C9C171" w:rsidR="00AE0644" w:rsidRPr="00AE0644" w:rsidRDefault="00AE0644" w:rsidP="00E610F1">
      <w:pPr>
        <w:pStyle w:val="Title"/>
        <w:rPr>
          <w:rFonts w:ascii="Calibri" w:hAnsi="Calibri"/>
        </w:rPr>
      </w:pPr>
      <w:r w:rsidRPr="00E610F1">
        <w:rPr>
          <w:rFonts w:ascii="Calibri Light" w:hAnsi="Calibri Light" w:cs="Calibri Light"/>
          <w:noProof/>
        </w:rPr>
        <w:drawing>
          <wp:anchor distT="0" distB="0" distL="114300" distR="114300" simplePos="0" relativeHeight="251659264" behindDoc="0" locked="0" layoutInCell="1" allowOverlap="1" wp14:anchorId="39209305" wp14:editId="7CF9883E">
            <wp:simplePos x="0" y="0"/>
            <wp:positionH relativeFrom="margin">
              <wp:posOffset>5474475</wp:posOffset>
            </wp:positionH>
            <wp:positionV relativeFrom="margin">
              <wp:posOffset>-516438</wp:posOffset>
            </wp:positionV>
            <wp:extent cx="1049655" cy="11430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anchor>
        </w:drawing>
      </w:r>
      <w:r w:rsidRPr="00E610F1">
        <w:rPr>
          <w:rFonts w:ascii="Calibri Light" w:hAnsi="Calibri Light" w:cs="Calibri Light"/>
        </w:rPr>
        <w:t>Poli</w:t>
      </w:r>
      <w:r w:rsidR="00E610F1">
        <w:rPr>
          <w:rFonts w:ascii="Calibri Light" w:hAnsi="Calibri Light" w:cs="Calibri Light"/>
        </w:rPr>
        <w:t>cies</w:t>
      </w:r>
      <w:r w:rsidRPr="00E610F1">
        <w:rPr>
          <w:rFonts w:cstheme="majorHAnsi"/>
        </w:rPr>
        <w:t xml:space="preserve"> &amp; Procedures</w:t>
      </w:r>
    </w:p>
    <w:p w14:paraId="747586AC" w14:textId="7D354C33" w:rsidR="00AE0644" w:rsidRPr="00E610F1" w:rsidRDefault="00AE0644" w:rsidP="00AE0644">
      <w:pPr>
        <w:pStyle w:val="Heading2"/>
        <w:rPr>
          <w:rFonts w:ascii="Calibri Light" w:hAnsi="Calibri Light"/>
          <w:color w:val="2F5496" w:themeColor="accent5" w:themeShade="BF"/>
        </w:rPr>
      </w:pPr>
      <w:r w:rsidRPr="00E610F1">
        <w:rPr>
          <w:rFonts w:ascii="Calibri Light" w:hAnsi="Calibri Light"/>
          <w:color w:val="2F5496" w:themeColor="accent5" w:themeShade="BF"/>
        </w:rPr>
        <w:t xml:space="preserve">Children &amp; Vulnerable Adults </w:t>
      </w:r>
    </w:p>
    <w:p w14:paraId="00B937BE" w14:textId="5132ADFF" w:rsidR="007A5FFB" w:rsidRPr="00E610F1" w:rsidRDefault="007A5FFB" w:rsidP="007A5FFB">
      <w:pPr>
        <w:pStyle w:val="Heading2"/>
        <w:rPr>
          <w:rFonts w:ascii="Calibri Light" w:hAnsi="Calibri Light"/>
          <w:color w:val="2F5496" w:themeColor="accent5" w:themeShade="BF"/>
        </w:rPr>
      </w:pPr>
      <w:r w:rsidRPr="00E610F1">
        <w:rPr>
          <w:rFonts w:ascii="Calibri Light" w:hAnsi="Calibri Light"/>
          <w:color w:val="2F5496" w:themeColor="accent5" w:themeShade="BF"/>
        </w:rPr>
        <w:t>Safeguarding, Disclosure and Barring Policy</w:t>
      </w:r>
    </w:p>
    <w:p w14:paraId="5BBC78BB" w14:textId="77777777" w:rsidR="001413C8" w:rsidRPr="00E610F1" w:rsidRDefault="001413C8" w:rsidP="00E610F1">
      <w:pPr>
        <w:pStyle w:val="Heading2"/>
        <w:rPr>
          <w:rFonts w:ascii="Calibri Light" w:hAnsi="Calibri Light"/>
          <w:color w:val="2F5496" w:themeColor="accent5" w:themeShade="BF"/>
        </w:rPr>
      </w:pPr>
    </w:p>
    <w:p w14:paraId="68708EB3" w14:textId="77777777" w:rsidR="001413C8" w:rsidRPr="00E610F1" w:rsidRDefault="001413C8" w:rsidP="001413C8">
      <w:pPr>
        <w:widowControl w:val="0"/>
        <w:autoSpaceDE w:val="0"/>
        <w:autoSpaceDN w:val="0"/>
        <w:adjustRightInd w:val="0"/>
        <w:spacing w:after="0" w:line="240" w:lineRule="auto"/>
        <w:rPr>
          <w:rFonts w:ascii="Calibri" w:eastAsia="Times New Roman" w:hAnsi="Calibri" w:cs="Times New Roman"/>
          <w:color w:val="2F5496" w:themeColor="accent5" w:themeShade="BF"/>
          <w:vertAlign w:val="subscript"/>
        </w:rPr>
      </w:pPr>
    </w:p>
    <w:p w14:paraId="5E4038AE" w14:textId="5BF510EE" w:rsidR="001413C8" w:rsidRPr="00E610F1" w:rsidRDefault="00BD3244" w:rsidP="00BD3244">
      <w:pPr>
        <w:pStyle w:val="Heading2"/>
        <w:rPr>
          <w:rFonts w:ascii="Calibri Light" w:hAnsi="Calibri Light"/>
          <w:color w:val="2F5496" w:themeColor="accent5" w:themeShade="BF"/>
        </w:rPr>
      </w:pPr>
      <w:r w:rsidRPr="00E610F1">
        <w:rPr>
          <w:rFonts w:ascii="Calibri Light" w:hAnsi="Calibri Light"/>
          <w:color w:val="2F5496" w:themeColor="accent5" w:themeShade="BF"/>
        </w:rPr>
        <w:t xml:space="preserve">1. </w:t>
      </w:r>
      <w:r w:rsidR="001413C8" w:rsidRPr="00E610F1">
        <w:rPr>
          <w:rFonts w:ascii="Calibri Light" w:hAnsi="Calibri Light"/>
          <w:color w:val="2F5496" w:themeColor="accent5" w:themeShade="BF"/>
        </w:rPr>
        <w:t>General Statement of Policy</w:t>
      </w:r>
    </w:p>
    <w:p w14:paraId="60E2C9E8" w14:textId="77777777" w:rsidR="001413C8" w:rsidRPr="00AE0644" w:rsidRDefault="001413C8" w:rsidP="001413C8">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Culture Health and Wellbeing Alliance CIC is firmly committed to the belief that all children and vulnerable adults have a fundamental right to be protected from harm and fully recognises its responsibility for child and adult protection.  The safety and protection of all vulnerable people that the Culture Health and Wellbeing Alliance CIC supports is paramount and has priority </w:t>
      </w:r>
      <w:r w:rsidRPr="00E610F1">
        <w:rPr>
          <w:rFonts w:ascii="Calibri" w:eastAsia="Times New Roman" w:hAnsi="Calibri" w:cs="Times New Roman"/>
        </w:rPr>
        <w:t>over</w:t>
      </w:r>
      <w:r w:rsidRPr="00AE0644">
        <w:rPr>
          <w:rFonts w:ascii="Calibri" w:eastAsia="Times New Roman" w:hAnsi="Calibri" w:cs="Times New Roman"/>
        </w:rPr>
        <w:t xml:space="preserve"> all other interests, unless life is at imminent risk. All </w:t>
      </w:r>
    </w:p>
    <w:p w14:paraId="7768A0CB" w14:textId="49ACCBF0"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Culture Health and Wellbeing Alliance CIC’s </w:t>
      </w:r>
      <w:r w:rsidR="00936E3C" w:rsidRPr="00936E3C">
        <w:rPr>
          <w:rFonts w:ascii="Calibri" w:eastAsia="Times New Roman" w:hAnsi="Calibri" w:cs="Times New Roman"/>
        </w:rPr>
        <w:t>employees, non-exec</w:t>
      </w:r>
      <w:r w:rsidR="00936E3C">
        <w:rPr>
          <w:rFonts w:ascii="Calibri" w:eastAsia="Times New Roman" w:hAnsi="Calibri" w:cs="Times New Roman"/>
        </w:rPr>
        <w:t xml:space="preserve"> Directors</w:t>
      </w:r>
      <w:r w:rsidR="00936E3C" w:rsidRPr="00936E3C">
        <w:rPr>
          <w:rFonts w:ascii="Calibri" w:eastAsia="Times New Roman" w:hAnsi="Calibri" w:cs="Times New Roman"/>
        </w:rPr>
        <w:t>, interns, volunteers</w:t>
      </w:r>
      <w:r w:rsidR="00936E3C">
        <w:rPr>
          <w:rFonts w:ascii="Calibri" w:eastAsia="Times New Roman" w:hAnsi="Calibri" w:cs="Times New Roman"/>
        </w:rPr>
        <w:t>, and contractors</w:t>
      </w:r>
      <w:r w:rsidR="00936E3C" w:rsidRPr="00AE0644">
        <w:rPr>
          <w:rFonts w:ascii="Calibri" w:eastAsia="Times New Roman" w:hAnsi="Calibri" w:cs="Times New Roman"/>
        </w:rPr>
        <w:t xml:space="preserve"> </w:t>
      </w:r>
      <w:r w:rsidRPr="00AE0644">
        <w:rPr>
          <w:rFonts w:ascii="Calibri" w:eastAsia="Times New Roman" w:hAnsi="Calibri" w:cs="Times New Roman"/>
        </w:rPr>
        <w:t xml:space="preserve">are required to comply with the procedures contained within this policy. </w:t>
      </w:r>
    </w:p>
    <w:p w14:paraId="03ED91F2"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4C04B0AD"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AFACCC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There are five main elements to the policy:</w:t>
      </w:r>
    </w:p>
    <w:p w14:paraId="328F4976"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E01F2E2" w14:textId="32812B78" w:rsidR="001413C8" w:rsidRPr="00AE0644" w:rsidRDefault="001413C8" w:rsidP="001413C8">
      <w:pPr>
        <w:widowControl w:val="0"/>
        <w:numPr>
          <w:ilvl w:val="0"/>
          <w:numId w:val="1"/>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ensuring </w:t>
      </w:r>
      <w:r w:rsidR="008043E9" w:rsidRPr="00AE0644">
        <w:rPr>
          <w:rFonts w:ascii="Calibri" w:eastAsia="Times New Roman" w:hAnsi="Calibri" w:cs="Times New Roman"/>
        </w:rPr>
        <w:t xml:space="preserve">that </w:t>
      </w:r>
      <w:r w:rsidR="00A17C0F">
        <w:rPr>
          <w:rFonts w:ascii="Calibri" w:eastAsia="Times New Roman" w:hAnsi="Calibri" w:cs="Times New Roman"/>
        </w:rPr>
        <w:t xml:space="preserve">the organisation </w:t>
      </w:r>
      <w:r w:rsidR="008043E9" w:rsidRPr="00AE0644">
        <w:rPr>
          <w:rFonts w:ascii="Calibri" w:eastAsia="Times New Roman" w:hAnsi="Calibri" w:cs="Times New Roman"/>
        </w:rPr>
        <w:t>practices</w:t>
      </w:r>
      <w:r w:rsidRPr="00AE0644">
        <w:rPr>
          <w:rFonts w:ascii="Calibri" w:eastAsia="Times New Roman" w:hAnsi="Calibri" w:cs="Times New Roman"/>
        </w:rPr>
        <w:t xml:space="preserve"> safe recruitment in checking the suitability of staff and volunteers to work with young people and vulnerable adults; </w:t>
      </w:r>
    </w:p>
    <w:p w14:paraId="6BCF98B9" w14:textId="013D5300" w:rsidR="001413C8" w:rsidRPr="00AE0644" w:rsidRDefault="001413C8" w:rsidP="001413C8">
      <w:pPr>
        <w:widowControl w:val="0"/>
        <w:numPr>
          <w:ilvl w:val="0"/>
          <w:numId w:val="1"/>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raising awareness of child protection and vulnerable adult issues amongst </w:t>
      </w:r>
      <w:r w:rsidR="00A17C0F">
        <w:rPr>
          <w:rFonts w:ascii="Calibri" w:eastAsia="Times New Roman" w:hAnsi="Calibri" w:cs="Times New Roman"/>
        </w:rPr>
        <w:t>staff, volunteers and contractors</w:t>
      </w:r>
      <w:r w:rsidRPr="00AE0644">
        <w:rPr>
          <w:rFonts w:ascii="Calibri" w:eastAsia="Times New Roman" w:hAnsi="Calibri" w:cs="Times New Roman"/>
        </w:rPr>
        <w:t xml:space="preserve">;   </w:t>
      </w:r>
    </w:p>
    <w:p w14:paraId="1622DC22" w14:textId="77777777" w:rsidR="001413C8" w:rsidRPr="00AE0644" w:rsidRDefault="001413C8" w:rsidP="001413C8">
      <w:pPr>
        <w:widowControl w:val="0"/>
        <w:numPr>
          <w:ilvl w:val="0"/>
          <w:numId w:val="1"/>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developing and implementing procedures for identifying and reporting cases or suspected cases of child or adult abuse; </w:t>
      </w:r>
    </w:p>
    <w:p w14:paraId="5263BF9E" w14:textId="77777777" w:rsidR="001413C8" w:rsidRPr="00AE0644" w:rsidRDefault="001413C8" w:rsidP="001413C8">
      <w:pPr>
        <w:widowControl w:val="0"/>
        <w:numPr>
          <w:ilvl w:val="0"/>
          <w:numId w:val="1"/>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supporting the child or adult who has been abused; </w:t>
      </w:r>
    </w:p>
    <w:p w14:paraId="57BB043D" w14:textId="77777777" w:rsidR="001413C8" w:rsidRPr="00AE0644" w:rsidRDefault="001413C8" w:rsidP="001413C8">
      <w:pPr>
        <w:widowControl w:val="0"/>
        <w:numPr>
          <w:ilvl w:val="0"/>
          <w:numId w:val="1"/>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establishing a safe environment in which children and adults can develop and grow, where they are able to talk and be listened to. </w:t>
      </w:r>
    </w:p>
    <w:p w14:paraId="3C9E6AF5"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47A07D5" w14:textId="4F3E4812" w:rsidR="001413C8" w:rsidRPr="00AE0644" w:rsidRDefault="001413C8" w:rsidP="001413C8">
      <w:pPr>
        <w:spacing w:after="0" w:line="240" w:lineRule="auto"/>
        <w:rPr>
          <w:rFonts w:ascii="Calibri" w:eastAsia="Times New Roman" w:hAnsi="Calibri" w:cs="Times New Roman"/>
        </w:rPr>
      </w:pPr>
    </w:p>
    <w:p w14:paraId="0E50028B" w14:textId="7F13A10A" w:rsidR="001413C8" w:rsidRPr="00E610F1" w:rsidRDefault="00BD3244" w:rsidP="00BD3244">
      <w:pPr>
        <w:pStyle w:val="Heading2"/>
        <w:rPr>
          <w:rFonts w:ascii="Calibri Light" w:hAnsi="Calibri Light"/>
          <w:color w:val="2F5496" w:themeColor="accent5" w:themeShade="BF"/>
        </w:rPr>
      </w:pPr>
      <w:r w:rsidRPr="00E610F1">
        <w:rPr>
          <w:rFonts w:ascii="Calibri Light" w:hAnsi="Calibri Light"/>
          <w:color w:val="2F5496" w:themeColor="accent5" w:themeShade="BF"/>
        </w:rPr>
        <w:t xml:space="preserve">2. </w:t>
      </w:r>
      <w:r w:rsidR="001413C8" w:rsidRPr="00E610F1">
        <w:rPr>
          <w:rFonts w:ascii="Calibri Light" w:hAnsi="Calibri Light"/>
          <w:color w:val="2F5496" w:themeColor="accent5" w:themeShade="BF"/>
        </w:rPr>
        <w:t>Definitions</w:t>
      </w:r>
    </w:p>
    <w:p w14:paraId="2E7E4C2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E3CAD8A" w14:textId="77777777" w:rsidR="001413C8" w:rsidRPr="00AE0644" w:rsidRDefault="001413C8" w:rsidP="00C25725">
      <w:pPr>
        <w:pStyle w:val="Heading3"/>
        <w:rPr>
          <w:rFonts w:eastAsia="Times New Roman"/>
        </w:rPr>
      </w:pPr>
      <w:r w:rsidRPr="00AE0644">
        <w:rPr>
          <w:rFonts w:eastAsia="Times New Roman"/>
        </w:rPr>
        <w:t>2.1</w:t>
      </w:r>
      <w:r w:rsidRPr="00AE0644">
        <w:rPr>
          <w:rFonts w:eastAsia="Times New Roman"/>
        </w:rPr>
        <w:tab/>
        <w:t xml:space="preserve">Definitions </w:t>
      </w:r>
    </w:p>
    <w:p w14:paraId="38DA6F82"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EF4A90B"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The following definitions apply throughout the Safeguarding Policy and associated procedures: </w:t>
      </w:r>
    </w:p>
    <w:p w14:paraId="7B05C42A" w14:textId="77777777" w:rsidR="001413C8" w:rsidRPr="00AE0644" w:rsidRDefault="001413C8" w:rsidP="00E610F1">
      <w:pPr>
        <w:widowControl w:val="0"/>
        <w:autoSpaceDE w:val="0"/>
        <w:autoSpaceDN w:val="0"/>
        <w:adjustRightInd w:val="0"/>
        <w:spacing w:after="0" w:line="240" w:lineRule="auto"/>
        <w:rPr>
          <w:rFonts w:ascii="Calibri" w:eastAsia="Times New Roman" w:hAnsi="Calibri" w:cs="Times New Roman"/>
        </w:rPr>
      </w:pPr>
    </w:p>
    <w:p w14:paraId="27436FCD" w14:textId="56624291" w:rsidR="001413C8" w:rsidRPr="00AE0644" w:rsidRDefault="00C25725" w:rsidP="00C25725">
      <w:pPr>
        <w:pStyle w:val="Heading4"/>
        <w:rPr>
          <w:rFonts w:eastAsia="Times New Roman"/>
        </w:rPr>
      </w:pPr>
      <w:r>
        <w:rPr>
          <w:rFonts w:eastAsia="Times New Roman"/>
        </w:rPr>
        <w:t>‘</w:t>
      </w:r>
      <w:r w:rsidR="001413C8" w:rsidRPr="00AE0644">
        <w:rPr>
          <w:rFonts w:eastAsia="Times New Roman"/>
        </w:rPr>
        <w:t>Child</w:t>
      </w:r>
      <w:r>
        <w:rPr>
          <w:rFonts w:eastAsia="Times New Roman"/>
        </w:rPr>
        <w:t>’</w:t>
      </w:r>
      <w:r w:rsidR="001413C8" w:rsidRPr="00AE0644">
        <w:rPr>
          <w:rFonts w:eastAsia="Times New Roman"/>
        </w:rPr>
        <w:t xml:space="preserve"> or </w:t>
      </w:r>
      <w:r>
        <w:rPr>
          <w:rFonts w:eastAsia="Times New Roman"/>
        </w:rPr>
        <w:t>‘</w:t>
      </w:r>
      <w:r w:rsidR="001413C8" w:rsidRPr="00AE0644">
        <w:rPr>
          <w:rFonts w:eastAsia="Times New Roman"/>
        </w:rPr>
        <w:t>Children</w:t>
      </w:r>
      <w:r>
        <w:rPr>
          <w:rFonts w:eastAsia="Times New Roman"/>
        </w:rPr>
        <w:t>’</w:t>
      </w:r>
      <w:r w:rsidR="001413C8" w:rsidRPr="00AE0644">
        <w:rPr>
          <w:rFonts w:eastAsia="Times New Roman"/>
        </w:rPr>
        <w:t xml:space="preserve"> </w:t>
      </w:r>
    </w:p>
    <w:p w14:paraId="2DC0A452" w14:textId="7DED18DD"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rPr>
        <w:t xml:space="preserve">The Children Act 1989 defined a child as a person under eighteen, for most purposes. The emphasis now is on activities and </w:t>
      </w:r>
      <w:r w:rsidRPr="00AE0644">
        <w:rPr>
          <w:rFonts w:ascii="Calibri" w:eastAsia="Times New Roman" w:hAnsi="Calibri" w:cs="Times New Roman"/>
          <w:lang w:val="en"/>
        </w:rPr>
        <w:t>there are new definitions which scale back the breadth of regulated activities.</w:t>
      </w:r>
    </w:p>
    <w:p w14:paraId="526CAC8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lang w:val="en"/>
        </w:rPr>
      </w:pPr>
    </w:p>
    <w:p w14:paraId="2E24004D"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Regulated activity relating to children covers:</w:t>
      </w:r>
    </w:p>
    <w:p w14:paraId="362C5F77"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lang w:val="en"/>
        </w:rPr>
      </w:pPr>
    </w:p>
    <w:p w14:paraId="5FB4CB94" w14:textId="66D662FA" w:rsidR="00C25725" w:rsidRDefault="001413C8" w:rsidP="00C25725">
      <w:pPr>
        <w:pStyle w:val="ListParagraph"/>
        <w:widowControl w:val="0"/>
        <w:numPr>
          <w:ilvl w:val="0"/>
          <w:numId w:val="18"/>
        </w:numPr>
        <w:autoSpaceDE w:val="0"/>
        <w:autoSpaceDN w:val="0"/>
        <w:adjustRightInd w:val="0"/>
        <w:spacing w:after="0"/>
        <w:ind w:right="-2"/>
        <w:rPr>
          <w:rFonts w:ascii="Calibri" w:eastAsia="Times New Roman" w:hAnsi="Calibri" w:cs="Times New Roman"/>
        </w:rPr>
      </w:pPr>
      <w:r w:rsidRPr="00C25725">
        <w:rPr>
          <w:rFonts w:ascii="Calibri" w:eastAsia="Times New Roman" w:hAnsi="Calibri" w:cs="Times New Roman"/>
          <w:lang w:val="en"/>
        </w:rPr>
        <w:t xml:space="preserve">Unsupervised activities: </w:t>
      </w:r>
      <w:r w:rsidRPr="00C25725">
        <w:rPr>
          <w:rFonts w:ascii="Calibri" w:eastAsia="Times New Roman" w:hAnsi="Calibri" w:cs="Times New Roman"/>
        </w:rPr>
        <w:t>teach</w:t>
      </w:r>
      <w:r w:rsidR="00C25725">
        <w:rPr>
          <w:rFonts w:ascii="Calibri" w:eastAsia="Times New Roman" w:hAnsi="Calibri" w:cs="Times New Roman"/>
        </w:rPr>
        <w:t>ing</w:t>
      </w:r>
      <w:r w:rsidRPr="00C25725">
        <w:rPr>
          <w:rFonts w:ascii="Calibri" w:eastAsia="Times New Roman" w:hAnsi="Calibri" w:cs="Times New Roman"/>
        </w:rPr>
        <w:t>, train</w:t>
      </w:r>
      <w:r w:rsidR="00C25725">
        <w:rPr>
          <w:rFonts w:ascii="Calibri" w:eastAsia="Times New Roman" w:hAnsi="Calibri" w:cs="Times New Roman"/>
        </w:rPr>
        <w:t>ing</w:t>
      </w:r>
      <w:r w:rsidRPr="00C25725">
        <w:rPr>
          <w:rFonts w:ascii="Calibri" w:eastAsia="Times New Roman" w:hAnsi="Calibri" w:cs="Times New Roman"/>
        </w:rPr>
        <w:t>, instruct</w:t>
      </w:r>
      <w:r w:rsidR="00C25725">
        <w:rPr>
          <w:rFonts w:ascii="Calibri" w:eastAsia="Times New Roman" w:hAnsi="Calibri" w:cs="Times New Roman"/>
        </w:rPr>
        <w:t>ing</w:t>
      </w:r>
      <w:r w:rsidRPr="00C25725">
        <w:rPr>
          <w:rFonts w:ascii="Calibri" w:eastAsia="Times New Roman" w:hAnsi="Calibri" w:cs="Times New Roman"/>
        </w:rPr>
        <w:t>, car</w:t>
      </w:r>
      <w:r w:rsidR="00C25725">
        <w:rPr>
          <w:rFonts w:ascii="Calibri" w:eastAsia="Times New Roman" w:hAnsi="Calibri" w:cs="Times New Roman"/>
        </w:rPr>
        <w:t>ing</w:t>
      </w:r>
      <w:r w:rsidRPr="00C25725">
        <w:rPr>
          <w:rFonts w:ascii="Calibri" w:eastAsia="Times New Roman" w:hAnsi="Calibri" w:cs="Times New Roman"/>
        </w:rPr>
        <w:t xml:space="preserve"> for or supervis</w:t>
      </w:r>
      <w:r w:rsidR="00C25725">
        <w:rPr>
          <w:rFonts w:ascii="Calibri" w:eastAsia="Times New Roman" w:hAnsi="Calibri" w:cs="Times New Roman"/>
        </w:rPr>
        <w:t>ing</w:t>
      </w:r>
      <w:r w:rsidRPr="00C25725">
        <w:rPr>
          <w:rFonts w:ascii="Calibri" w:eastAsia="Times New Roman" w:hAnsi="Calibri" w:cs="Times New Roman"/>
        </w:rPr>
        <w:t xml:space="preserve"> children, or provid</w:t>
      </w:r>
      <w:r w:rsidR="00C25725">
        <w:rPr>
          <w:rFonts w:ascii="Calibri" w:eastAsia="Times New Roman" w:hAnsi="Calibri" w:cs="Times New Roman"/>
        </w:rPr>
        <w:t>ing</w:t>
      </w:r>
      <w:r w:rsidRPr="00C25725">
        <w:rPr>
          <w:rFonts w:ascii="Calibri" w:eastAsia="Times New Roman" w:hAnsi="Calibri" w:cs="Times New Roman"/>
        </w:rPr>
        <w:t xml:space="preserve"> advice/guidance on well-being, or driv</w:t>
      </w:r>
      <w:r w:rsidR="00C25725">
        <w:rPr>
          <w:rFonts w:ascii="Calibri" w:eastAsia="Times New Roman" w:hAnsi="Calibri" w:cs="Times New Roman"/>
        </w:rPr>
        <w:t>ing</w:t>
      </w:r>
      <w:r w:rsidRPr="00C25725">
        <w:rPr>
          <w:rFonts w:ascii="Calibri" w:eastAsia="Times New Roman" w:hAnsi="Calibri" w:cs="Times New Roman"/>
        </w:rPr>
        <w:t xml:space="preserve"> a vehicle only for children. </w:t>
      </w:r>
    </w:p>
    <w:p w14:paraId="582B82E7" w14:textId="6DF9C43E" w:rsidR="001413C8" w:rsidRPr="00C25725" w:rsidRDefault="001413C8" w:rsidP="00C25725">
      <w:pPr>
        <w:pStyle w:val="ListParagraph"/>
        <w:widowControl w:val="0"/>
        <w:numPr>
          <w:ilvl w:val="0"/>
          <w:numId w:val="18"/>
        </w:numPr>
        <w:autoSpaceDE w:val="0"/>
        <w:autoSpaceDN w:val="0"/>
        <w:adjustRightInd w:val="0"/>
        <w:spacing w:after="0"/>
        <w:ind w:right="-2"/>
        <w:rPr>
          <w:rFonts w:ascii="Calibri" w:eastAsia="Times New Roman" w:hAnsi="Calibri" w:cs="Times New Roman"/>
        </w:rPr>
      </w:pPr>
      <w:r w:rsidRPr="00C25725">
        <w:rPr>
          <w:rFonts w:ascii="Calibri" w:eastAsia="Times New Roman" w:hAnsi="Calibri" w:cs="Times New Roman"/>
        </w:rPr>
        <w:t>Work</w:t>
      </w:r>
      <w:r w:rsidR="00C25725">
        <w:rPr>
          <w:rFonts w:ascii="Calibri" w:eastAsia="Times New Roman" w:hAnsi="Calibri" w:cs="Times New Roman"/>
        </w:rPr>
        <w:t>ing</w:t>
      </w:r>
      <w:r w:rsidRPr="00C25725">
        <w:rPr>
          <w:rFonts w:ascii="Calibri" w:eastAsia="Times New Roman" w:hAnsi="Calibri" w:cs="Times New Roman"/>
        </w:rPr>
        <w:t xml:space="preserve"> for a limited range of establishments (‘specified places’), with opportunity for contact</w:t>
      </w:r>
      <w:r w:rsidR="00C25725">
        <w:rPr>
          <w:rFonts w:ascii="Calibri" w:eastAsia="Times New Roman" w:hAnsi="Calibri" w:cs="Times New Roman"/>
        </w:rPr>
        <w:t>.</w:t>
      </w:r>
      <w:r w:rsidRPr="00C25725">
        <w:rPr>
          <w:rFonts w:ascii="Calibri" w:eastAsia="Times New Roman" w:hAnsi="Calibri" w:cs="Times New Roman"/>
        </w:rPr>
        <w:t xml:space="preserve"> </w:t>
      </w:r>
      <w:r w:rsidR="00C25725">
        <w:rPr>
          <w:rFonts w:ascii="Calibri" w:eastAsia="Times New Roman" w:hAnsi="Calibri" w:cs="Times New Roman"/>
        </w:rPr>
        <w:t>F</w:t>
      </w:r>
      <w:r w:rsidRPr="00C25725">
        <w:rPr>
          <w:rFonts w:ascii="Calibri" w:eastAsia="Times New Roman" w:hAnsi="Calibri" w:cs="Times New Roman"/>
        </w:rPr>
        <w:t>or example</w:t>
      </w:r>
      <w:r w:rsidR="00C25725">
        <w:rPr>
          <w:rFonts w:ascii="Calibri" w:eastAsia="Times New Roman" w:hAnsi="Calibri" w:cs="Times New Roman"/>
        </w:rPr>
        <w:t>:</w:t>
      </w:r>
      <w:r w:rsidRPr="00C25725">
        <w:rPr>
          <w:rFonts w:ascii="Calibri" w:eastAsia="Times New Roman" w:hAnsi="Calibri" w:cs="Times New Roman"/>
        </w:rPr>
        <w:t xml:space="preserve"> schools, children’s homes, childcare premise</w:t>
      </w:r>
      <w:r w:rsidR="00C25725">
        <w:rPr>
          <w:rFonts w:ascii="Calibri" w:eastAsia="Times New Roman" w:hAnsi="Calibri" w:cs="Times New Roman"/>
        </w:rPr>
        <w:t>s</w:t>
      </w:r>
      <w:r w:rsidRPr="00C25725">
        <w:rPr>
          <w:rFonts w:ascii="Calibri" w:eastAsia="Times New Roman" w:hAnsi="Calibri" w:cs="Times New Roman"/>
        </w:rPr>
        <w:t>. Not work by supervised volunteers.</w:t>
      </w:r>
    </w:p>
    <w:p w14:paraId="1849B01C"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DF5F3FE" w14:textId="77777777" w:rsidR="001413C8" w:rsidRPr="00C25725" w:rsidRDefault="001413C8" w:rsidP="001413C8">
      <w:pPr>
        <w:widowControl w:val="0"/>
        <w:autoSpaceDE w:val="0"/>
        <w:autoSpaceDN w:val="0"/>
        <w:adjustRightInd w:val="0"/>
        <w:spacing w:after="0" w:line="240" w:lineRule="auto"/>
        <w:ind w:right="-2"/>
        <w:rPr>
          <w:rFonts w:ascii="Calibri" w:eastAsia="Times New Roman" w:hAnsi="Calibri" w:cs="Times New Roman"/>
          <w:b/>
          <w:bCs/>
        </w:rPr>
      </w:pPr>
      <w:r w:rsidRPr="00C25725">
        <w:rPr>
          <w:rFonts w:ascii="Calibri" w:eastAsia="Times New Roman" w:hAnsi="Calibri" w:cs="Times New Roman"/>
          <w:b/>
          <w:bCs/>
        </w:rPr>
        <w:t>Work under (</w:t>
      </w:r>
      <w:proofErr w:type="spellStart"/>
      <w:r w:rsidRPr="00C25725">
        <w:rPr>
          <w:rFonts w:ascii="Calibri" w:eastAsia="Times New Roman" w:hAnsi="Calibri" w:cs="Times New Roman"/>
          <w:b/>
          <w:bCs/>
        </w:rPr>
        <w:t>i</w:t>
      </w:r>
      <w:proofErr w:type="spellEnd"/>
      <w:r w:rsidRPr="00C25725">
        <w:rPr>
          <w:rFonts w:ascii="Calibri" w:eastAsia="Times New Roman" w:hAnsi="Calibri" w:cs="Times New Roman"/>
          <w:b/>
          <w:bCs/>
        </w:rPr>
        <w:t>) or (ii) is regulated activity only if done regularly.</w:t>
      </w:r>
    </w:p>
    <w:p w14:paraId="3F9E3E9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4D45FEE" w14:textId="103C9991" w:rsidR="001413C8" w:rsidRPr="00C25725" w:rsidRDefault="001413C8" w:rsidP="00C25725">
      <w:pPr>
        <w:pStyle w:val="ListParagraph"/>
        <w:widowControl w:val="0"/>
        <w:numPr>
          <w:ilvl w:val="0"/>
          <w:numId w:val="18"/>
        </w:numPr>
        <w:autoSpaceDE w:val="0"/>
        <w:autoSpaceDN w:val="0"/>
        <w:adjustRightInd w:val="0"/>
        <w:spacing w:after="0"/>
        <w:ind w:right="-2"/>
        <w:rPr>
          <w:rFonts w:ascii="Calibri" w:eastAsia="Times New Roman" w:hAnsi="Calibri" w:cs="Times New Roman"/>
          <w:lang w:val="en"/>
        </w:rPr>
      </w:pPr>
      <w:r w:rsidRPr="00C25725">
        <w:rPr>
          <w:rFonts w:ascii="Calibri" w:eastAsia="Times New Roman" w:hAnsi="Calibri" w:cs="Times New Roman"/>
          <w:lang w:val="en"/>
        </w:rPr>
        <w:lastRenderedPageBreak/>
        <w:t>Relevant personal care, for example washing or dressing; or health care by or supervised by a professional.</w:t>
      </w:r>
    </w:p>
    <w:p w14:paraId="5270F9F6" w14:textId="52CC8285" w:rsidR="001413C8" w:rsidRPr="00AE0644" w:rsidRDefault="001413C8" w:rsidP="00C25725">
      <w:pPr>
        <w:pStyle w:val="ListParagraph"/>
        <w:widowControl w:val="0"/>
        <w:numPr>
          <w:ilvl w:val="0"/>
          <w:numId w:val="18"/>
        </w:numPr>
        <w:autoSpaceDE w:val="0"/>
        <w:autoSpaceDN w:val="0"/>
        <w:adjustRightInd w:val="0"/>
        <w:spacing w:after="0"/>
        <w:ind w:right="-2"/>
        <w:rPr>
          <w:rFonts w:ascii="Calibri" w:eastAsia="Times New Roman" w:hAnsi="Calibri" w:cs="Times New Roman"/>
          <w:lang w:val="en"/>
        </w:rPr>
      </w:pPr>
      <w:r w:rsidRPr="00C25725">
        <w:rPr>
          <w:rFonts w:ascii="Calibri" w:eastAsia="Times New Roman" w:hAnsi="Calibri" w:cs="Times New Roman"/>
          <w:lang w:val="en"/>
        </w:rPr>
        <w:t>Registered child-minding; and foster-care.</w:t>
      </w:r>
    </w:p>
    <w:p w14:paraId="53323DA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46C49708" w14:textId="10B99EBE" w:rsidR="00C25725" w:rsidRDefault="00C25725" w:rsidP="00C25725">
      <w:pPr>
        <w:pStyle w:val="Heading4"/>
        <w:rPr>
          <w:rFonts w:eastAsia="Times New Roman"/>
          <w:lang w:val="en"/>
        </w:rPr>
      </w:pPr>
      <w:r>
        <w:rPr>
          <w:rFonts w:eastAsia="Times New Roman"/>
          <w:lang w:val="en"/>
        </w:rPr>
        <w:t xml:space="preserve">‘Adults’ </w:t>
      </w:r>
    </w:p>
    <w:p w14:paraId="5D97BDF1" w14:textId="56BDB48E"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The definition of regulated activity relating to adults places the emphasis on the kind of activity carried out for any adult who requires them rather than on any specific groups of people or vulnerabilities.</w:t>
      </w:r>
      <w:r w:rsidR="00A17C0F">
        <w:rPr>
          <w:rFonts w:ascii="Calibri" w:eastAsia="Times New Roman" w:hAnsi="Calibri" w:cs="Times New Roman"/>
          <w:lang w:val="en"/>
        </w:rPr>
        <w:t xml:space="preserve"> </w:t>
      </w:r>
      <w:r w:rsidRPr="00AE0644">
        <w:rPr>
          <w:rFonts w:ascii="Calibri" w:eastAsia="Times New Roman" w:hAnsi="Calibri" w:cs="Times New Roman"/>
          <w:lang w:val="en"/>
        </w:rPr>
        <w:t>These activities cover:</w:t>
      </w:r>
    </w:p>
    <w:p w14:paraId="215EB346"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lang w:val="en"/>
        </w:rPr>
      </w:pPr>
    </w:p>
    <w:p w14:paraId="49104D69" w14:textId="77777777" w:rsidR="001413C8" w:rsidRPr="00AE0644" w:rsidRDefault="001413C8" w:rsidP="001413C8">
      <w:pPr>
        <w:widowControl w:val="0"/>
        <w:numPr>
          <w:ilvl w:val="0"/>
          <w:numId w:val="13"/>
        </w:numPr>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Provision of healthcare</w:t>
      </w:r>
    </w:p>
    <w:p w14:paraId="11768BD7" w14:textId="77777777" w:rsidR="001413C8" w:rsidRPr="00AE0644" w:rsidRDefault="001413C8" w:rsidP="001413C8">
      <w:pPr>
        <w:widowControl w:val="0"/>
        <w:numPr>
          <w:ilvl w:val="0"/>
          <w:numId w:val="13"/>
        </w:numPr>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Provision of personal care</w:t>
      </w:r>
    </w:p>
    <w:p w14:paraId="0BDF70A7" w14:textId="77777777" w:rsidR="001413C8" w:rsidRPr="00AE0644" w:rsidRDefault="001413C8" w:rsidP="001413C8">
      <w:pPr>
        <w:widowControl w:val="0"/>
        <w:numPr>
          <w:ilvl w:val="0"/>
          <w:numId w:val="13"/>
        </w:numPr>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Providing social work</w:t>
      </w:r>
    </w:p>
    <w:p w14:paraId="15F17D54" w14:textId="77777777" w:rsidR="001413C8" w:rsidRPr="00AE0644" w:rsidRDefault="001413C8" w:rsidP="001413C8">
      <w:pPr>
        <w:widowControl w:val="0"/>
        <w:numPr>
          <w:ilvl w:val="0"/>
          <w:numId w:val="13"/>
        </w:numPr>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Assistance with cash, bills, shopping etc.</w:t>
      </w:r>
    </w:p>
    <w:p w14:paraId="6C61BE01" w14:textId="77777777" w:rsidR="001413C8" w:rsidRPr="00AE0644" w:rsidRDefault="001413C8" w:rsidP="001413C8">
      <w:pPr>
        <w:widowControl w:val="0"/>
        <w:numPr>
          <w:ilvl w:val="0"/>
          <w:numId w:val="13"/>
        </w:numPr>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Assistance with conduct of personal affairs</w:t>
      </w:r>
    </w:p>
    <w:p w14:paraId="7CC318EE" w14:textId="77777777" w:rsidR="001413C8" w:rsidRPr="00AE0644" w:rsidRDefault="001413C8" w:rsidP="001413C8">
      <w:pPr>
        <w:widowControl w:val="0"/>
        <w:numPr>
          <w:ilvl w:val="0"/>
          <w:numId w:val="13"/>
        </w:numPr>
        <w:autoSpaceDE w:val="0"/>
        <w:autoSpaceDN w:val="0"/>
        <w:adjustRightInd w:val="0"/>
        <w:spacing w:after="0" w:line="240" w:lineRule="auto"/>
        <w:ind w:right="-2"/>
        <w:rPr>
          <w:rFonts w:ascii="Calibri" w:eastAsia="Times New Roman" w:hAnsi="Calibri" w:cs="Times New Roman"/>
          <w:lang w:val="en"/>
        </w:rPr>
      </w:pPr>
      <w:r w:rsidRPr="00AE0644">
        <w:rPr>
          <w:rFonts w:ascii="Calibri" w:eastAsia="Times New Roman" w:hAnsi="Calibri" w:cs="Times New Roman"/>
          <w:lang w:val="en"/>
        </w:rPr>
        <w:t>Conveying e.g. to receive healthcare</w:t>
      </w:r>
    </w:p>
    <w:p w14:paraId="63A06A4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lang w:val="en"/>
        </w:rPr>
      </w:pPr>
    </w:p>
    <w:p w14:paraId="1C1B1851" w14:textId="2D0667AD" w:rsidR="001413C8" w:rsidRPr="00AE0644" w:rsidRDefault="00C25725" w:rsidP="00C25725">
      <w:pPr>
        <w:pStyle w:val="Heading4"/>
        <w:rPr>
          <w:rFonts w:eastAsia="Times New Roman"/>
        </w:rPr>
      </w:pPr>
      <w:r>
        <w:rPr>
          <w:rFonts w:eastAsia="Times New Roman"/>
        </w:rPr>
        <w:t>‘</w:t>
      </w:r>
      <w:r w:rsidR="001413C8" w:rsidRPr="00AE0644">
        <w:rPr>
          <w:rFonts w:eastAsia="Times New Roman"/>
        </w:rPr>
        <w:t>Young Person</w:t>
      </w:r>
      <w:r>
        <w:rPr>
          <w:rFonts w:eastAsia="Times New Roman"/>
        </w:rPr>
        <w:t>’</w:t>
      </w:r>
      <w:r w:rsidR="001413C8" w:rsidRPr="00AE0644">
        <w:rPr>
          <w:rFonts w:eastAsia="Times New Roman"/>
        </w:rPr>
        <w:t xml:space="preserve"> </w:t>
      </w:r>
    </w:p>
    <w:p w14:paraId="1E30577F" w14:textId="270403E5"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The term </w:t>
      </w:r>
      <w:r w:rsidR="00C25725">
        <w:rPr>
          <w:rFonts w:ascii="Calibri" w:eastAsia="Times New Roman" w:hAnsi="Calibri" w:cs="Times New Roman"/>
        </w:rPr>
        <w:t>‘</w:t>
      </w:r>
      <w:r w:rsidRPr="00AE0644">
        <w:rPr>
          <w:rFonts w:ascii="Calibri" w:eastAsia="Times New Roman" w:hAnsi="Calibri" w:cs="Times New Roman"/>
        </w:rPr>
        <w:t>young person</w:t>
      </w:r>
      <w:r w:rsidR="00C25725">
        <w:rPr>
          <w:rFonts w:ascii="Calibri" w:eastAsia="Times New Roman" w:hAnsi="Calibri" w:cs="Times New Roman"/>
        </w:rPr>
        <w:t>’</w:t>
      </w:r>
      <w:r w:rsidRPr="00AE0644">
        <w:rPr>
          <w:rFonts w:ascii="Calibri" w:eastAsia="Times New Roman" w:hAnsi="Calibri" w:cs="Times New Roman"/>
        </w:rPr>
        <w:t xml:space="preserve"> will include those aged between 5 and 24 years.  For the purposes of this policy, a young person aged under 18 years is regarded as a child and a vulnerable adult includes all people aged 18 and over subject to the criteria of the Protection of Vulnerable Adults Scheme (</w:t>
      </w:r>
      <w:proofErr w:type="spellStart"/>
      <w:r w:rsidRPr="00AE0644">
        <w:rPr>
          <w:rFonts w:ascii="Calibri" w:eastAsia="Times New Roman" w:hAnsi="Calibri" w:cs="Times New Roman"/>
        </w:rPr>
        <w:t>PoVA</w:t>
      </w:r>
      <w:proofErr w:type="spellEnd"/>
      <w:r w:rsidRPr="00AE0644">
        <w:rPr>
          <w:rFonts w:ascii="Calibri" w:eastAsia="Times New Roman" w:hAnsi="Calibri" w:cs="Times New Roman"/>
        </w:rPr>
        <w:t xml:space="preserve"> 2004) Scheme.    </w:t>
      </w:r>
    </w:p>
    <w:p w14:paraId="43A39D82" w14:textId="0738A4D2"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6DE61A9" w14:textId="5E7D1279" w:rsidR="001413C8" w:rsidRPr="00C25725" w:rsidRDefault="00C25725" w:rsidP="00C25725">
      <w:pPr>
        <w:pStyle w:val="Heading4"/>
        <w:rPr>
          <w:rFonts w:eastAsia="Times New Roman"/>
        </w:rPr>
      </w:pPr>
      <w:r>
        <w:rPr>
          <w:rFonts w:eastAsia="Times New Roman"/>
        </w:rPr>
        <w:t>‘</w:t>
      </w:r>
      <w:r w:rsidR="001413C8" w:rsidRPr="00C25725">
        <w:rPr>
          <w:rFonts w:eastAsia="Times New Roman"/>
        </w:rPr>
        <w:t>Vulnerable Adult</w:t>
      </w:r>
      <w:r>
        <w:rPr>
          <w:rFonts w:eastAsia="Times New Roman"/>
        </w:rPr>
        <w:t>’</w:t>
      </w:r>
      <w:r w:rsidR="001413C8" w:rsidRPr="00C25725">
        <w:rPr>
          <w:rFonts w:eastAsia="Times New Roman"/>
        </w:rPr>
        <w:t xml:space="preserve"> or </w:t>
      </w:r>
      <w:r>
        <w:rPr>
          <w:rFonts w:eastAsia="Times New Roman"/>
        </w:rPr>
        <w:t xml:space="preserve">‘Vulnerable </w:t>
      </w:r>
      <w:r w:rsidR="001413C8" w:rsidRPr="00C25725">
        <w:rPr>
          <w:rFonts w:eastAsia="Times New Roman"/>
        </w:rPr>
        <w:t>Adults</w:t>
      </w:r>
      <w:r>
        <w:rPr>
          <w:rFonts w:eastAsia="Times New Roman"/>
        </w:rPr>
        <w:t>’</w:t>
      </w:r>
      <w:r w:rsidR="001413C8" w:rsidRPr="00C25725">
        <w:rPr>
          <w:rFonts w:eastAsia="Times New Roman"/>
        </w:rPr>
        <w:t xml:space="preserve"> </w:t>
      </w:r>
    </w:p>
    <w:p w14:paraId="06C1D021"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The Protection of Vulnerable Adults Scheme (</w:t>
      </w:r>
      <w:proofErr w:type="spellStart"/>
      <w:r w:rsidRPr="00AE0644">
        <w:rPr>
          <w:rFonts w:ascii="Calibri" w:eastAsia="Times New Roman" w:hAnsi="Calibri" w:cs="Times New Roman"/>
        </w:rPr>
        <w:t>PoVA</w:t>
      </w:r>
      <w:proofErr w:type="spellEnd"/>
      <w:r w:rsidRPr="00AE0644">
        <w:rPr>
          <w:rFonts w:ascii="Calibri" w:eastAsia="Times New Roman" w:hAnsi="Calibri" w:cs="Times New Roman"/>
        </w:rPr>
        <w:t xml:space="preserve"> 2004) defined a vulnerable adult as a person aged 18 or over who has a condition of the following type: </w:t>
      </w:r>
    </w:p>
    <w:p w14:paraId="210D2712" w14:textId="77777777" w:rsidR="001413C8" w:rsidRPr="00AE0644" w:rsidRDefault="001413C8" w:rsidP="001413C8">
      <w:pPr>
        <w:widowControl w:val="0"/>
        <w:numPr>
          <w:ilvl w:val="0"/>
          <w:numId w:val="2"/>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 substantial learning or physical disability; </w:t>
      </w:r>
    </w:p>
    <w:p w14:paraId="10A0B2A9" w14:textId="77777777" w:rsidR="001413C8" w:rsidRPr="00AE0644" w:rsidRDefault="001413C8" w:rsidP="001413C8">
      <w:pPr>
        <w:widowControl w:val="0"/>
        <w:numPr>
          <w:ilvl w:val="0"/>
          <w:numId w:val="2"/>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 physical or mental illness or mental disorder, chronic or otherwise, including addiction to alcohol or drugs; </w:t>
      </w:r>
    </w:p>
    <w:p w14:paraId="7FF2BE0E" w14:textId="7F3A9FA5" w:rsidR="001413C8" w:rsidRDefault="001413C8" w:rsidP="001413C8">
      <w:pPr>
        <w:widowControl w:val="0"/>
        <w:numPr>
          <w:ilvl w:val="0"/>
          <w:numId w:val="2"/>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 significant reduction in physical or mental capacity. </w:t>
      </w:r>
    </w:p>
    <w:p w14:paraId="070B682B" w14:textId="77777777" w:rsidR="00C25725" w:rsidRDefault="00C25725" w:rsidP="00C25725">
      <w:pPr>
        <w:widowControl w:val="0"/>
        <w:autoSpaceDE w:val="0"/>
        <w:autoSpaceDN w:val="0"/>
        <w:adjustRightInd w:val="0"/>
        <w:spacing w:after="0" w:line="240" w:lineRule="auto"/>
        <w:ind w:left="720" w:right="-2"/>
        <w:rPr>
          <w:rFonts w:ascii="Calibri" w:eastAsia="Times New Roman" w:hAnsi="Calibri" w:cs="Times New Roman"/>
        </w:rPr>
      </w:pPr>
    </w:p>
    <w:p w14:paraId="072B1B7A" w14:textId="63410565" w:rsidR="000C23F9" w:rsidRDefault="000C23F9" w:rsidP="000C23F9">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 xml:space="preserve">We note that power imbalances can create vulnerability – for example, CHWA as an employer will have a position of power over employees or contractors; we should be aware of potential abuses of this position of power in our own organisation and others that we may work with. </w:t>
      </w:r>
    </w:p>
    <w:p w14:paraId="79320996" w14:textId="511452C0" w:rsidR="000C23F9" w:rsidRDefault="000C23F9" w:rsidP="000C23F9">
      <w:pPr>
        <w:widowControl w:val="0"/>
        <w:autoSpaceDE w:val="0"/>
        <w:autoSpaceDN w:val="0"/>
        <w:adjustRightInd w:val="0"/>
        <w:spacing w:after="0" w:line="240" w:lineRule="auto"/>
        <w:ind w:right="-2"/>
        <w:rPr>
          <w:rFonts w:ascii="Calibri" w:eastAsia="Times New Roman" w:hAnsi="Calibri" w:cs="Times New Roman"/>
        </w:rPr>
      </w:pPr>
    </w:p>
    <w:p w14:paraId="6F181F20" w14:textId="5C5EE782" w:rsidR="000C23F9" w:rsidRPr="00AE0644" w:rsidRDefault="000C23F9" w:rsidP="000D4CF9">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We also acknowledge 'temporary’ vulnerability which may be caused by life experiences, including for example, bereavement or changes in mental or physical health status, or caring responsibilities.</w:t>
      </w:r>
    </w:p>
    <w:p w14:paraId="72901DC9" w14:textId="2BDC64CA" w:rsidR="00C25725" w:rsidRDefault="001413C8" w:rsidP="00735A45">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 </w:t>
      </w:r>
      <w:r w:rsidRPr="00AE0644">
        <w:rPr>
          <w:rFonts w:ascii="Calibri" w:eastAsia="Times New Roman" w:hAnsi="Calibri" w:cs="Times New Roman"/>
        </w:rPr>
        <w:tab/>
      </w:r>
    </w:p>
    <w:p w14:paraId="19BFDBDF" w14:textId="1E73701E" w:rsidR="001413C8" w:rsidRPr="00AE0644" w:rsidRDefault="00C25725" w:rsidP="00C25725">
      <w:pPr>
        <w:pStyle w:val="Heading3"/>
        <w:rPr>
          <w:rFonts w:eastAsia="Times New Roman"/>
        </w:rPr>
      </w:pPr>
      <w:r>
        <w:rPr>
          <w:rFonts w:eastAsia="Times New Roman"/>
        </w:rPr>
        <w:t xml:space="preserve">2.2 </w:t>
      </w:r>
      <w:r w:rsidR="001413C8" w:rsidRPr="00AE0644">
        <w:rPr>
          <w:rFonts w:eastAsia="Times New Roman"/>
        </w:rPr>
        <w:t xml:space="preserve">Forms of abuse </w:t>
      </w:r>
    </w:p>
    <w:p w14:paraId="7062CB62"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1921527C" w14:textId="68CEA3D9" w:rsidR="001413C8" w:rsidRPr="00AE0644" w:rsidRDefault="001413C8" w:rsidP="008043E9">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The Children Act 1989 defines four types of abuse: physical, emotional, sexual and neglect.  These categories of abuse apply and will be relevant to vulnerable adults as well as to chi</w:t>
      </w:r>
      <w:r w:rsidR="008043E9" w:rsidRPr="00AE0644">
        <w:rPr>
          <w:rFonts w:ascii="Calibri" w:eastAsia="Times New Roman" w:hAnsi="Calibri" w:cs="Times New Roman"/>
        </w:rPr>
        <w:t xml:space="preserve">ldren </w:t>
      </w:r>
      <w:r w:rsidR="00C25725">
        <w:rPr>
          <w:rFonts w:ascii="Calibri" w:eastAsia="Times New Roman" w:hAnsi="Calibri" w:cs="Times New Roman"/>
        </w:rPr>
        <w:t>with whom the</w:t>
      </w:r>
      <w:r w:rsidR="008043E9" w:rsidRPr="00AE0644">
        <w:rPr>
          <w:rFonts w:ascii="Calibri" w:eastAsia="Times New Roman" w:hAnsi="Calibri" w:cs="Times New Roman"/>
        </w:rPr>
        <w:t xml:space="preserve"> Culture</w:t>
      </w:r>
      <w:r w:rsidR="00C25725">
        <w:rPr>
          <w:rFonts w:ascii="Calibri" w:eastAsia="Times New Roman" w:hAnsi="Calibri" w:cs="Times New Roman"/>
        </w:rPr>
        <w:t>,</w:t>
      </w:r>
      <w:r w:rsidR="008043E9" w:rsidRPr="00AE0644">
        <w:rPr>
          <w:rFonts w:ascii="Calibri" w:eastAsia="Times New Roman" w:hAnsi="Calibri" w:cs="Times New Roman"/>
        </w:rPr>
        <w:t xml:space="preserve"> Health and Wellbeing Alliance CIC </w:t>
      </w:r>
      <w:r w:rsidRPr="00AE0644">
        <w:rPr>
          <w:rFonts w:ascii="Calibri" w:eastAsia="Times New Roman" w:hAnsi="Calibri" w:cs="Times New Roman"/>
        </w:rPr>
        <w:t>has contact as part of its activities with people of all ages.</w:t>
      </w:r>
    </w:p>
    <w:p w14:paraId="2E661778"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1D9F27D2" w14:textId="77777777" w:rsidR="001413C8" w:rsidRPr="00AE0644" w:rsidRDefault="001413C8" w:rsidP="00C25725">
      <w:pPr>
        <w:pStyle w:val="Heading4"/>
        <w:rPr>
          <w:rFonts w:eastAsia="Times New Roman"/>
        </w:rPr>
      </w:pPr>
      <w:r w:rsidRPr="00AE0644">
        <w:rPr>
          <w:rFonts w:eastAsia="Times New Roman"/>
        </w:rPr>
        <w:t xml:space="preserve">Physical Abuse </w:t>
      </w:r>
    </w:p>
    <w:p w14:paraId="62C2F599"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Physical abuse may take many forms e.g. hitting, shaking, throwing, poisoning, burning or scalding, drowning or suffocating. </w:t>
      </w:r>
    </w:p>
    <w:p w14:paraId="6C54DE99"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0EEC82A1"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It may also be caused when a parent or carer feigns the symptoms of, or deliberately causes, ill health to a child or vulnerable adult.  This unusual and potentially dangerous form of abuse is now described as fabricated or induced illness. </w:t>
      </w:r>
    </w:p>
    <w:p w14:paraId="225C1576"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41B00178" w14:textId="77777777" w:rsidR="001413C8" w:rsidRPr="00AE0644" w:rsidRDefault="001413C8" w:rsidP="00C25725">
      <w:pPr>
        <w:pStyle w:val="Heading4"/>
        <w:rPr>
          <w:rFonts w:eastAsia="Times New Roman"/>
        </w:rPr>
      </w:pPr>
      <w:r w:rsidRPr="00AE0644">
        <w:rPr>
          <w:rFonts w:eastAsia="Times New Roman"/>
        </w:rPr>
        <w:t xml:space="preserve">Emotional Abuse </w:t>
      </w:r>
    </w:p>
    <w:p w14:paraId="4D46CDB3"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Emotional abuse is continual emotional ill treatment causing severe and persistent effects on the child or vulnerable adult’s emotional development and may involve:</w:t>
      </w:r>
    </w:p>
    <w:p w14:paraId="304E3740"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43AA6951" w14:textId="77777777" w:rsidR="001413C8" w:rsidRPr="00AE0644" w:rsidRDefault="001413C8" w:rsidP="001413C8">
      <w:pPr>
        <w:widowControl w:val="0"/>
        <w:numPr>
          <w:ilvl w:val="0"/>
          <w:numId w:val="3"/>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conveying the message that they are worthless or unloved, inadequate, or valued only in so far as they meet the needs of another person; </w:t>
      </w:r>
    </w:p>
    <w:p w14:paraId="7B9724CF" w14:textId="77777777" w:rsidR="001413C8" w:rsidRPr="00AE0644" w:rsidRDefault="001413C8" w:rsidP="001413C8">
      <w:pPr>
        <w:widowControl w:val="0"/>
        <w:numPr>
          <w:ilvl w:val="0"/>
          <w:numId w:val="3"/>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imposing developmentally inappropriate expectations; </w:t>
      </w:r>
    </w:p>
    <w:p w14:paraId="706C17FA" w14:textId="77777777" w:rsidR="001413C8" w:rsidRPr="00AE0644" w:rsidRDefault="001413C8" w:rsidP="001413C8">
      <w:pPr>
        <w:widowControl w:val="0"/>
        <w:numPr>
          <w:ilvl w:val="0"/>
          <w:numId w:val="3"/>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causing the child or vulnerable adult to feel frightened or in danger – e.g. witnessing domestic violence; </w:t>
      </w:r>
    </w:p>
    <w:p w14:paraId="7DE0B88B" w14:textId="77777777" w:rsidR="001413C8" w:rsidRPr="00AE0644" w:rsidRDefault="001413C8" w:rsidP="001413C8">
      <w:pPr>
        <w:widowControl w:val="0"/>
        <w:numPr>
          <w:ilvl w:val="0"/>
          <w:numId w:val="3"/>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exploitation or corruption of children, young people or vulnerable adults. </w:t>
      </w:r>
    </w:p>
    <w:p w14:paraId="3114ADE6"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01601EB6"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Some level of emotional abuse is involved in most types of ill treatment, although emotional abuse may occur alone.</w:t>
      </w:r>
    </w:p>
    <w:p w14:paraId="5F86CA89"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114E03B" w14:textId="77777777" w:rsidR="001413C8" w:rsidRPr="00AE0644" w:rsidRDefault="001413C8" w:rsidP="00C25725">
      <w:pPr>
        <w:pStyle w:val="Heading4"/>
        <w:rPr>
          <w:rFonts w:eastAsia="Times New Roman"/>
        </w:rPr>
      </w:pPr>
      <w:r w:rsidRPr="00AE0644">
        <w:rPr>
          <w:rFonts w:eastAsia="Times New Roman"/>
        </w:rPr>
        <w:t xml:space="preserve">Sexual Abuse </w:t>
      </w:r>
    </w:p>
    <w:p w14:paraId="5FBA1CCE" w14:textId="5A70A554"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Sexual abuse involves forcing or enticing a child or vulnerable adult to take part in sexual activities, whether or not they are aware of what is happening</w:t>
      </w:r>
      <w:r w:rsidR="00C25725">
        <w:rPr>
          <w:rFonts w:ascii="Calibri" w:eastAsia="Times New Roman" w:hAnsi="Calibri" w:cs="Times New Roman"/>
        </w:rPr>
        <w:t>,</w:t>
      </w:r>
      <w:r w:rsidRPr="00AE0644">
        <w:rPr>
          <w:rFonts w:ascii="Calibri" w:eastAsia="Times New Roman" w:hAnsi="Calibri" w:cs="Times New Roman"/>
        </w:rPr>
        <w:t xml:space="preserve"> and includes penetrative and non-penetrative acts. </w:t>
      </w:r>
    </w:p>
    <w:p w14:paraId="01EFE461"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B191309" w14:textId="2ECE5E3B"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It may also include non-contact activities such as looking at, or being involved in, the production of </w:t>
      </w:r>
      <w:r w:rsidR="000C23F9">
        <w:rPr>
          <w:rFonts w:ascii="Calibri" w:eastAsia="Times New Roman" w:hAnsi="Calibri" w:cs="Times New Roman"/>
        </w:rPr>
        <w:t>sexually explicit</w:t>
      </w:r>
      <w:r w:rsidR="000C23F9" w:rsidRPr="00AE0644">
        <w:rPr>
          <w:rFonts w:ascii="Calibri" w:eastAsia="Times New Roman" w:hAnsi="Calibri" w:cs="Times New Roman"/>
        </w:rPr>
        <w:t xml:space="preserve"> </w:t>
      </w:r>
      <w:r w:rsidRPr="00AE0644">
        <w:rPr>
          <w:rFonts w:ascii="Calibri" w:eastAsia="Times New Roman" w:hAnsi="Calibri" w:cs="Times New Roman"/>
        </w:rPr>
        <w:t>materials, watching sexual activities or encouraging children or vulnerable adults to behave in sexually inappropriate ways.</w:t>
      </w:r>
    </w:p>
    <w:p w14:paraId="473EB5C2"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4BCFA5F9" w14:textId="77777777" w:rsidR="001413C8" w:rsidRPr="00AE0644" w:rsidRDefault="001413C8" w:rsidP="00C25725">
      <w:pPr>
        <w:pStyle w:val="Heading4"/>
        <w:rPr>
          <w:rFonts w:eastAsia="Times New Roman"/>
        </w:rPr>
      </w:pPr>
      <w:r w:rsidRPr="00AE0644">
        <w:rPr>
          <w:rFonts w:eastAsia="Times New Roman"/>
        </w:rPr>
        <w:t xml:space="preserve">Neglect </w:t>
      </w:r>
    </w:p>
    <w:p w14:paraId="5C52E52F"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Neglect involves the persistent failure to meet basic physical and/or psychological needs, which is likely to result in serious impairment of the neglected person’s health and development.  It may involve failure to provide adequate food, shelter or clothing, failure to protect from physical harm or danger or failure to ensure access to appropriate medical care or treatment.  It may also include neglect of basic emotional needs.</w:t>
      </w:r>
    </w:p>
    <w:p w14:paraId="732F3262"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4ACD288" w14:textId="2D60025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Staff should also be aware of other factors which influence these forms of abuse</w:t>
      </w:r>
      <w:r w:rsidR="00C25725">
        <w:rPr>
          <w:rFonts w:ascii="Calibri" w:eastAsia="Times New Roman" w:hAnsi="Calibri" w:cs="Times New Roman"/>
        </w:rPr>
        <w:t>,</w:t>
      </w:r>
      <w:r w:rsidRPr="00AE0644">
        <w:rPr>
          <w:rFonts w:ascii="Calibri" w:eastAsia="Times New Roman" w:hAnsi="Calibri" w:cs="Times New Roman"/>
        </w:rPr>
        <w:t xml:space="preserve"> such as racial or homophobic abuse. </w:t>
      </w:r>
    </w:p>
    <w:p w14:paraId="058A8013" w14:textId="163894DD" w:rsidR="00C25725" w:rsidRDefault="00C25725">
      <w:pPr>
        <w:rPr>
          <w:rFonts w:ascii="Calibri" w:eastAsia="Times New Roman" w:hAnsi="Calibri" w:cs="Times New Roman"/>
        </w:rPr>
      </w:pPr>
    </w:p>
    <w:p w14:paraId="4C62460A" w14:textId="2E837E21" w:rsidR="001413C8" w:rsidRPr="00AE0644" w:rsidRDefault="001413C8" w:rsidP="00C25725">
      <w:pPr>
        <w:pStyle w:val="Heading3"/>
        <w:rPr>
          <w:rFonts w:eastAsia="Times New Roman"/>
        </w:rPr>
      </w:pPr>
      <w:r w:rsidRPr="00AE0644">
        <w:rPr>
          <w:rFonts w:eastAsia="Times New Roman"/>
        </w:rPr>
        <w:t xml:space="preserve">2.3 </w:t>
      </w:r>
      <w:r w:rsidRPr="00AE0644">
        <w:rPr>
          <w:rFonts w:eastAsia="Times New Roman"/>
        </w:rPr>
        <w:tab/>
        <w:t xml:space="preserve">Status of Policy </w:t>
      </w:r>
    </w:p>
    <w:p w14:paraId="4B2785CE" w14:textId="0CC27397" w:rsidR="001413C8" w:rsidRPr="00AE0644" w:rsidRDefault="001413C8" w:rsidP="00C25725">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This policy applies to all </w:t>
      </w:r>
      <w:r w:rsidR="00936E3C" w:rsidRPr="00936E3C">
        <w:rPr>
          <w:rFonts w:ascii="Calibri" w:eastAsia="Times New Roman" w:hAnsi="Calibri" w:cs="Times New Roman"/>
        </w:rPr>
        <w:t>employees, non-exec</w:t>
      </w:r>
      <w:r w:rsidR="00936E3C">
        <w:rPr>
          <w:rFonts w:ascii="Calibri" w:eastAsia="Times New Roman" w:hAnsi="Calibri" w:cs="Times New Roman"/>
        </w:rPr>
        <w:t xml:space="preserve"> Directors</w:t>
      </w:r>
      <w:r w:rsidR="00936E3C" w:rsidRPr="00936E3C">
        <w:rPr>
          <w:rFonts w:ascii="Calibri" w:eastAsia="Times New Roman" w:hAnsi="Calibri" w:cs="Times New Roman"/>
        </w:rPr>
        <w:t>, interns, volunteers</w:t>
      </w:r>
      <w:r w:rsidR="00936E3C">
        <w:rPr>
          <w:rFonts w:ascii="Calibri" w:eastAsia="Times New Roman" w:hAnsi="Calibri" w:cs="Times New Roman"/>
        </w:rPr>
        <w:t>, and contractors</w:t>
      </w:r>
      <w:r w:rsidRPr="00AE0644">
        <w:rPr>
          <w:rFonts w:ascii="Calibri" w:eastAsia="Times New Roman" w:hAnsi="Calibri" w:cs="Times New Roman"/>
        </w:rPr>
        <w:t xml:space="preserve">. Its purpose is to protect the personal safety of all children, young people and vulnerable adults using the facilities, resources and activities provided by </w:t>
      </w:r>
      <w:r w:rsidR="00C25725">
        <w:rPr>
          <w:rFonts w:ascii="Calibri" w:eastAsia="Times New Roman" w:hAnsi="Calibri" w:cs="Times New Roman"/>
        </w:rPr>
        <w:t xml:space="preserve">the </w:t>
      </w:r>
      <w:r w:rsidRPr="00AE0644">
        <w:rPr>
          <w:rFonts w:ascii="Calibri" w:eastAsia="Times New Roman" w:hAnsi="Calibri" w:cs="Times New Roman"/>
        </w:rPr>
        <w:t>Culture</w:t>
      </w:r>
      <w:r w:rsidR="00C25725">
        <w:rPr>
          <w:rFonts w:ascii="Calibri" w:eastAsia="Times New Roman" w:hAnsi="Calibri" w:cs="Times New Roman"/>
        </w:rPr>
        <w:t>,</w:t>
      </w:r>
      <w:r w:rsidRPr="00AE0644">
        <w:rPr>
          <w:rFonts w:ascii="Calibri" w:eastAsia="Times New Roman" w:hAnsi="Calibri" w:cs="Times New Roman"/>
        </w:rPr>
        <w:t xml:space="preserve"> Health and Wellbeing Alliance CIC </w:t>
      </w:r>
      <w:r w:rsidR="00C25725">
        <w:rPr>
          <w:rFonts w:ascii="Calibri" w:eastAsia="Times New Roman" w:hAnsi="Calibri" w:cs="Times New Roman"/>
        </w:rPr>
        <w:t xml:space="preserve">by </w:t>
      </w:r>
      <w:r w:rsidRPr="00AE0644">
        <w:rPr>
          <w:rFonts w:ascii="Calibri" w:eastAsia="Times New Roman" w:hAnsi="Calibri" w:cs="Times New Roman"/>
        </w:rPr>
        <w:t xml:space="preserve">actively promoting awareness, good practice and sound procedures. The Directors will review this policy regularly and as informed by risk assessments relating to all activities of </w:t>
      </w:r>
      <w:r w:rsidR="00C25725">
        <w:rPr>
          <w:rFonts w:ascii="Calibri" w:eastAsia="Times New Roman" w:hAnsi="Calibri" w:cs="Times New Roman"/>
        </w:rPr>
        <w:t xml:space="preserve">the </w:t>
      </w:r>
      <w:r w:rsidRPr="00AE0644">
        <w:rPr>
          <w:rFonts w:ascii="Calibri" w:eastAsia="Times New Roman" w:hAnsi="Calibri" w:cs="Times New Roman"/>
        </w:rPr>
        <w:t>Culture</w:t>
      </w:r>
      <w:r w:rsidR="00C25725">
        <w:rPr>
          <w:rFonts w:ascii="Calibri" w:eastAsia="Times New Roman" w:hAnsi="Calibri" w:cs="Times New Roman"/>
        </w:rPr>
        <w:t>,</w:t>
      </w:r>
      <w:r w:rsidRPr="00AE0644">
        <w:rPr>
          <w:rFonts w:ascii="Calibri" w:eastAsia="Times New Roman" w:hAnsi="Calibri" w:cs="Times New Roman"/>
        </w:rPr>
        <w:t xml:space="preserve"> Health and Wellbeing Alliance CIC</w:t>
      </w:r>
      <w:r w:rsidR="00425C4E" w:rsidRPr="00AE0644">
        <w:rPr>
          <w:rFonts w:ascii="Calibri" w:eastAsia="Times New Roman" w:hAnsi="Calibri" w:cs="Times New Roman"/>
        </w:rPr>
        <w:t>.</w:t>
      </w:r>
    </w:p>
    <w:p w14:paraId="46451B6F" w14:textId="77777777" w:rsidR="001413C8" w:rsidRPr="00AE0644" w:rsidRDefault="001413C8" w:rsidP="00425C4E">
      <w:pPr>
        <w:widowControl w:val="0"/>
        <w:autoSpaceDE w:val="0"/>
        <w:autoSpaceDN w:val="0"/>
        <w:adjustRightInd w:val="0"/>
        <w:spacing w:after="0" w:line="240" w:lineRule="auto"/>
        <w:rPr>
          <w:rFonts w:ascii="Calibri" w:eastAsia="Times New Roman" w:hAnsi="Calibri" w:cs="Times New Roman"/>
        </w:rPr>
      </w:pPr>
    </w:p>
    <w:p w14:paraId="643A44DE" w14:textId="77777777" w:rsidR="001413C8" w:rsidRPr="00AE0644" w:rsidRDefault="001413C8" w:rsidP="001413C8">
      <w:pPr>
        <w:spacing w:after="0" w:line="240" w:lineRule="auto"/>
        <w:rPr>
          <w:rFonts w:ascii="Calibri" w:eastAsia="Times New Roman" w:hAnsi="Calibri" w:cs="Times New Roman"/>
        </w:rPr>
      </w:pPr>
    </w:p>
    <w:p w14:paraId="4852D409" w14:textId="5A3688DB" w:rsidR="001413C8" w:rsidRPr="00AE0644" w:rsidRDefault="00BD3244" w:rsidP="00C25725">
      <w:pPr>
        <w:pStyle w:val="Heading2"/>
        <w:rPr>
          <w:rFonts w:eastAsia="Times New Roman"/>
        </w:rPr>
      </w:pPr>
      <w:r>
        <w:rPr>
          <w:rFonts w:eastAsia="Times New Roman"/>
        </w:rPr>
        <w:t xml:space="preserve">3. </w:t>
      </w:r>
      <w:r w:rsidR="001413C8" w:rsidRPr="00AE0644">
        <w:rPr>
          <w:rFonts w:eastAsia="Times New Roman"/>
        </w:rPr>
        <w:t>Procedures</w:t>
      </w:r>
    </w:p>
    <w:p w14:paraId="2C9D3264"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5A2E6FE" w14:textId="77777777" w:rsidR="001413C8" w:rsidRPr="00AE0644" w:rsidRDefault="001413C8" w:rsidP="00C25725">
      <w:pPr>
        <w:pStyle w:val="Heading3"/>
        <w:rPr>
          <w:rFonts w:eastAsia="Times New Roman"/>
        </w:rPr>
      </w:pPr>
      <w:r w:rsidRPr="00AE0644">
        <w:rPr>
          <w:rFonts w:eastAsia="Times New Roman"/>
        </w:rPr>
        <w:t>3.1</w:t>
      </w:r>
      <w:r w:rsidRPr="00AE0644">
        <w:rPr>
          <w:rFonts w:eastAsia="Times New Roman"/>
        </w:rPr>
        <w:tab/>
        <w:t>Personnel/Recruitment</w:t>
      </w:r>
    </w:p>
    <w:p w14:paraId="75846EB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499725F" w14:textId="33797E4C" w:rsidR="001413C8" w:rsidRPr="00AE0644" w:rsidRDefault="00AE286E" w:rsidP="001413C8">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All </w:t>
      </w:r>
      <w:r w:rsidRPr="00936E3C">
        <w:rPr>
          <w:rFonts w:ascii="Calibri" w:eastAsia="Times New Roman" w:hAnsi="Calibri" w:cs="Times New Roman"/>
        </w:rPr>
        <w:t>employees, non-exec</w:t>
      </w:r>
      <w:r>
        <w:rPr>
          <w:rFonts w:ascii="Calibri" w:eastAsia="Times New Roman" w:hAnsi="Calibri" w:cs="Times New Roman"/>
        </w:rPr>
        <w:t xml:space="preserve"> Directors</w:t>
      </w:r>
      <w:r w:rsidRPr="00936E3C">
        <w:rPr>
          <w:rFonts w:ascii="Calibri" w:eastAsia="Times New Roman" w:hAnsi="Calibri" w:cs="Times New Roman"/>
        </w:rPr>
        <w:t>, interns, volunteers</w:t>
      </w:r>
      <w:r>
        <w:rPr>
          <w:rFonts w:ascii="Calibri" w:eastAsia="Times New Roman" w:hAnsi="Calibri" w:cs="Times New Roman"/>
        </w:rPr>
        <w:t>, and contractors</w:t>
      </w:r>
      <w:r w:rsidRPr="00AE0644">
        <w:rPr>
          <w:rFonts w:ascii="Calibri" w:eastAsia="Times New Roman" w:hAnsi="Calibri" w:cs="Times New Roman"/>
        </w:rPr>
        <w:t xml:space="preserve"> working in direct or indirect contact with children and vulnerable adults as part of the organisation’s activities or as part of the environment where the activities take place, </w:t>
      </w:r>
      <w:r w:rsidR="001413C8" w:rsidRPr="00AE0644">
        <w:rPr>
          <w:rFonts w:ascii="Calibri" w:eastAsia="Times New Roman" w:hAnsi="Calibri" w:cs="Times New Roman"/>
        </w:rPr>
        <w:t xml:space="preserve">are required to provide references that </w:t>
      </w:r>
      <w:r w:rsidR="00C25725">
        <w:rPr>
          <w:rFonts w:ascii="Calibri" w:eastAsia="Times New Roman" w:hAnsi="Calibri" w:cs="Times New Roman"/>
        </w:rPr>
        <w:t xml:space="preserve">the </w:t>
      </w:r>
      <w:r w:rsidR="001413C8" w:rsidRPr="00AE0644">
        <w:rPr>
          <w:rFonts w:ascii="Calibri" w:eastAsia="Times New Roman" w:hAnsi="Calibri" w:cs="Times New Roman"/>
        </w:rPr>
        <w:t>Culture</w:t>
      </w:r>
      <w:r w:rsidR="00C25725">
        <w:rPr>
          <w:rFonts w:ascii="Calibri" w:eastAsia="Times New Roman" w:hAnsi="Calibri" w:cs="Times New Roman"/>
        </w:rPr>
        <w:t>,</w:t>
      </w:r>
      <w:r w:rsidR="001413C8" w:rsidRPr="00AE0644">
        <w:rPr>
          <w:rFonts w:ascii="Calibri" w:eastAsia="Times New Roman" w:hAnsi="Calibri" w:cs="Times New Roman"/>
        </w:rPr>
        <w:t xml:space="preserve"> Health and Wellbeing Alliance CIC deems appropriate, which are always verified.</w:t>
      </w:r>
      <w:r w:rsidR="00C25725">
        <w:rPr>
          <w:rFonts w:ascii="Calibri" w:eastAsia="Times New Roman" w:hAnsi="Calibri" w:cs="Times New Roman"/>
        </w:rPr>
        <w:t xml:space="preserve"> </w:t>
      </w:r>
    </w:p>
    <w:p w14:paraId="3DC59063"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F40F2C4" w14:textId="23DB99DD" w:rsidR="001413C8" w:rsidRPr="00C25725" w:rsidRDefault="001413C8" w:rsidP="001413C8">
      <w:pPr>
        <w:widowControl w:val="0"/>
        <w:autoSpaceDE w:val="0"/>
        <w:autoSpaceDN w:val="0"/>
        <w:adjustRightInd w:val="0"/>
        <w:spacing w:after="0" w:line="240" w:lineRule="auto"/>
        <w:rPr>
          <w:rFonts w:ascii="Calibri" w:eastAsia="Times New Roman" w:hAnsi="Calibri" w:cs="Times New Roman"/>
          <w:b/>
          <w:bCs/>
        </w:rPr>
      </w:pPr>
      <w:r w:rsidRPr="00C25725">
        <w:rPr>
          <w:rFonts w:ascii="Calibri" w:eastAsia="Times New Roman" w:hAnsi="Calibri" w:cs="Times New Roman"/>
          <w:b/>
          <w:bCs/>
        </w:rPr>
        <w:lastRenderedPageBreak/>
        <w:t>All paid and unpaid staff involved in regulated or intensive contact with vulnerable people as part of their work for</w:t>
      </w:r>
      <w:r w:rsidR="00C25725" w:rsidRPr="00C25725">
        <w:rPr>
          <w:rFonts w:ascii="Calibri" w:eastAsia="Times New Roman" w:hAnsi="Calibri" w:cs="Times New Roman"/>
          <w:b/>
          <w:bCs/>
        </w:rPr>
        <w:t xml:space="preserve"> the Culture, Health and Wellbeing Alliance CIC </w:t>
      </w:r>
      <w:r w:rsidRPr="00C25725">
        <w:rPr>
          <w:rFonts w:ascii="Calibri" w:eastAsia="Times New Roman" w:hAnsi="Calibri" w:cs="Times New Roman"/>
          <w:b/>
          <w:bCs/>
        </w:rPr>
        <w:t xml:space="preserve">will be subject to the Disclosure and Barring procedures of the Disclosure and Barring Service (DBS). </w:t>
      </w:r>
    </w:p>
    <w:p w14:paraId="59AE2A02"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098E82A5" w14:textId="77777777" w:rsidR="001413C8" w:rsidRPr="00AE0644" w:rsidRDefault="001413C8" w:rsidP="001413C8">
      <w:pPr>
        <w:widowControl w:val="0"/>
        <w:autoSpaceDE w:val="0"/>
        <w:autoSpaceDN w:val="0"/>
        <w:adjustRightInd w:val="0"/>
        <w:spacing w:after="0" w:line="264" w:lineRule="auto"/>
        <w:ind w:right="-56"/>
        <w:rPr>
          <w:rFonts w:ascii="Calibri" w:eastAsia="Times New Roman" w:hAnsi="Calibri" w:cs="Times New Roman"/>
        </w:rPr>
      </w:pPr>
      <w:r w:rsidRPr="00AE0644">
        <w:rPr>
          <w:rFonts w:ascii="Calibri" w:eastAsia="Times New Roman" w:hAnsi="Calibri" w:cs="Times New Roman"/>
        </w:rPr>
        <w:t>If the job or role is eligible then a DBS ‘Standard’, ‘Enhanced’ or ‘Enhanced check with list checks’ as appropriate check will be carried out.</w:t>
      </w:r>
    </w:p>
    <w:p w14:paraId="3B36A758" w14:textId="77777777" w:rsidR="001413C8" w:rsidRPr="00AE0644" w:rsidRDefault="001413C8" w:rsidP="001413C8">
      <w:pPr>
        <w:widowControl w:val="0"/>
        <w:autoSpaceDE w:val="0"/>
        <w:autoSpaceDN w:val="0"/>
        <w:adjustRightInd w:val="0"/>
        <w:spacing w:after="0" w:line="264" w:lineRule="auto"/>
        <w:ind w:right="-56"/>
        <w:rPr>
          <w:rFonts w:ascii="Calibri" w:eastAsia="Times New Roman" w:hAnsi="Calibri" w:cs="Times New Roman"/>
        </w:rPr>
      </w:pPr>
      <w:r w:rsidRPr="00AE0644">
        <w:rPr>
          <w:rFonts w:ascii="Calibri" w:eastAsia="Times New Roman" w:hAnsi="Calibri" w:cs="Times New Roman"/>
        </w:rPr>
        <w:t xml:space="preserve"> </w:t>
      </w:r>
    </w:p>
    <w:p w14:paraId="3ABEA5AC" w14:textId="0044425A" w:rsidR="001413C8" w:rsidRPr="00AE0644" w:rsidRDefault="001413C8" w:rsidP="001413C8">
      <w:pPr>
        <w:widowControl w:val="0"/>
        <w:autoSpaceDE w:val="0"/>
        <w:autoSpaceDN w:val="0"/>
        <w:adjustRightInd w:val="0"/>
        <w:spacing w:after="0" w:line="264" w:lineRule="auto"/>
        <w:ind w:right="-56"/>
        <w:rPr>
          <w:rFonts w:ascii="Calibri" w:eastAsia="Times New Roman" w:hAnsi="Calibri" w:cs="Times New Roman"/>
        </w:rPr>
      </w:pPr>
      <w:r w:rsidRPr="00AE0644">
        <w:rPr>
          <w:rFonts w:ascii="Calibri" w:eastAsia="Times New Roman" w:hAnsi="Calibri" w:cs="Times New Roman"/>
        </w:rPr>
        <w:t>No</w:t>
      </w:r>
      <w:r w:rsidR="00425C4E" w:rsidRPr="00AE0644">
        <w:rPr>
          <w:rFonts w:ascii="Calibri" w:eastAsia="Times New Roman" w:hAnsi="Calibri" w:cs="Times New Roman"/>
        </w:rPr>
        <w:t xml:space="preserve"> new </w:t>
      </w:r>
      <w:r w:rsidR="00936E3C" w:rsidRPr="00936E3C">
        <w:rPr>
          <w:rFonts w:ascii="Calibri" w:eastAsia="Times New Roman" w:hAnsi="Calibri" w:cs="Times New Roman"/>
        </w:rPr>
        <w:t>employees, non-exec</w:t>
      </w:r>
      <w:r w:rsidR="00936E3C">
        <w:rPr>
          <w:rFonts w:ascii="Calibri" w:eastAsia="Times New Roman" w:hAnsi="Calibri" w:cs="Times New Roman"/>
        </w:rPr>
        <w:t xml:space="preserve"> Directors</w:t>
      </w:r>
      <w:r w:rsidR="00936E3C" w:rsidRPr="00936E3C">
        <w:rPr>
          <w:rFonts w:ascii="Calibri" w:eastAsia="Times New Roman" w:hAnsi="Calibri" w:cs="Times New Roman"/>
        </w:rPr>
        <w:t>, interns, volunteers</w:t>
      </w:r>
      <w:r w:rsidR="00936E3C">
        <w:rPr>
          <w:rFonts w:ascii="Calibri" w:eastAsia="Times New Roman" w:hAnsi="Calibri" w:cs="Times New Roman"/>
        </w:rPr>
        <w:t>, and contractors</w:t>
      </w:r>
      <w:r w:rsidR="00936E3C" w:rsidRPr="00AE0644">
        <w:rPr>
          <w:rFonts w:ascii="Calibri" w:eastAsia="Times New Roman" w:hAnsi="Calibri" w:cs="Times New Roman"/>
        </w:rPr>
        <w:t xml:space="preserve"> </w:t>
      </w:r>
      <w:r w:rsidRPr="00AE0644">
        <w:rPr>
          <w:rFonts w:ascii="Calibri" w:eastAsia="Times New Roman" w:hAnsi="Calibri" w:cs="Times New Roman"/>
        </w:rPr>
        <w:t>should start employment/volunteer work until references have been verified and</w:t>
      </w:r>
      <w:r w:rsidR="007A5FFB">
        <w:rPr>
          <w:rFonts w:ascii="Calibri" w:eastAsia="Times New Roman" w:hAnsi="Calibri" w:cs="Times New Roman"/>
        </w:rPr>
        <w:t>,</w:t>
      </w:r>
      <w:r w:rsidRPr="00AE0644">
        <w:rPr>
          <w:rFonts w:ascii="Calibri" w:eastAsia="Times New Roman" w:hAnsi="Calibri" w:cs="Times New Roman"/>
        </w:rPr>
        <w:t xml:space="preserve"> where one is required</w:t>
      </w:r>
      <w:r w:rsidR="007A5FFB">
        <w:rPr>
          <w:rFonts w:ascii="Calibri" w:eastAsia="Times New Roman" w:hAnsi="Calibri" w:cs="Times New Roman"/>
        </w:rPr>
        <w:t>,</w:t>
      </w:r>
      <w:r w:rsidRPr="00AE0644">
        <w:rPr>
          <w:rFonts w:ascii="Calibri" w:eastAsia="Times New Roman" w:hAnsi="Calibri" w:cs="Times New Roman"/>
        </w:rPr>
        <w:t xml:space="preserve"> DBS checks received. If this is not possi</w:t>
      </w:r>
      <w:r w:rsidR="00425C4E" w:rsidRPr="00AE0644">
        <w:rPr>
          <w:rFonts w:ascii="Calibri" w:eastAsia="Times New Roman" w:hAnsi="Calibri" w:cs="Times New Roman"/>
        </w:rPr>
        <w:t>ble then new employees, directors</w:t>
      </w:r>
      <w:r w:rsidRPr="00AE0644">
        <w:rPr>
          <w:rFonts w:ascii="Calibri" w:eastAsia="Times New Roman" w:hAnsi="Calibri" w:cs="Times New Roman"/>
        </w:rPr>
        <w:t xml:space="preserve"> and volunteers must not be involved with regulated activities as set out in </w:t>
      </w:r>
      <w:r w:rsidR="00590562">
        <w:rPr>
          <w:rFonts w:ascii="Calibri" w:eastAsia="Times New Roman" w:hAnsi="Calibri" w:cs="Times New Roman"/>
        </w:rPr>
        <w:t>Part 2</w:t>
      </w:r>
      <w:r w:rsidR="007A5FFB">
        <w:rPr>
          <w:rFonts w:ascii="Calibri" w:eastAsia="Times New Roman" w:hAnsi="Calibri" w:cs="Times New Roman"/>
        </w:rPr>
        <w:t xml:space="preserve"> </w:t>
      </w:r>
      <w:r w:rsidRPr="00AE0644">
        <w:rPr>
          <w:rFonts w:ascii="Calibri" w:eastAsia="Times New Roman" w:hAnsi="Calibri" w:cs="Times New Roman"/>
        </w:rPr>
        <w:t xml:space="preserve">until references and DBS checks are completed. Details of the checks to be carried out are set out in Part 5. </w:t>
      </w:r>
    </w:p>
    <w:p w14:paraId="3EE694FF" w14:textId="77777777" w:rsidR="001413C8" w:rsidRPr="00AE0644" w:rsidRDefault="001413C8" w:rsidP="001413C8">
      <w:pPr>
        <w:widowControl w:val="0"/>
        <w:autoSpaceDE w:val="0"/>
        <w:autoSpaceDN w:val="0"/>
        <w:adjustRightInd w:val="0"/>
        <w:spacing w:after="0" w:line="264" w:lineRule="auto"/>
        <w:ind w:right="-56"/>
        <w:rPr>
          <w:rFonts w:ascii="Calibri" w:eastAsia="Times New Roman" w:hAnsi="Calibri" w:cs="Times New Roman"/>
        </w:rPr>
      </w:pPr>
    </w:p>
    <w:p w14:paraId="195715B0" w14:textId="788BE093" w:rsidR="0018531C" w:rsidRDefault="00AE286E" w:rsidP="008043E9">
      <w:pPr>
        <w:widowControl w:val="0"/>
        <w:autoSpaceDE w:val="0"/>
        <w:autoSpaceDN w:val="0"/>
        <w:adjustRightInd w:val="0"/>
        <w:spacing w:after="0" w:line="264" w:lineRule="auto"/>
        <w:ind w:right="-56"/>
        <w:rPr>
          <w:rFonts w:ascii="Calibri" w:eastAsia="Times New Roman" w:hAnsi="Calibri" w:cs="Times New Roman"/>
        </w:rPr>
      </w:pPr>
      <w:r w:rsidRPr="00AE286E">
        <w:rPr>
          <w:rFonts w:ascii="Calibri" w:eastAsia="Times New Roman" w:hAnsi="Calibri" w:cs="Times New Roman"/>
          <w:b/>
          <w:bCs/>
        </w:rPr>
        <w:t>All employees, non-exec Directors, interns, volunteers, and contractors working in direct or indirect contact with children and vulnerable adults as part of the organisation’s activities or as part of the environment where the activities take place,</w:t>
      </w:r>
      <w:r w:rsidRPr="00AE0644">
        <w:rPr>
          <w:rFonts w:ascii="Calibri" w:eastAsia="Times New Roman" w:hAnsi="Calibri" w:cs="Times New Roman"/>
        </w:rPr>
        <w:t xml:space="preserve"> </w:t>
      </w:r>
      <w:r w:rsidR="001413C8" w:rsidRPr="001D3D93">
        <w:rPr>
          <w:rFonts w:ascii="Calibri" w:eastAsia="Times New Roman" w:hAnsi="Calibri" w:cs="Times New Roman"/>
          <w:b/>
          <w:bCs/>
        </w:rPr>
        <w:t xml:space="preserve">will receive, and will be required to read and sign </w:t>
      </w:r>
      <w:r w:rsidR="001D3D93" w:rsidRPr="001D3D93">
        <w:rPr>
          <w:rFonts w:ascii="Calibri" w:eastAsia="Times New Roman" w:hAnsi="Calibri" w:cs="Times New Roman"/>
          <w:b/>
          <w:bCs/>
        </w:rPr>
        <w:t xml:space="preserve">this </w:t>
      </w:r>
      <w:r w:rsidR="001413C8" w:rsidRPr="001D3D93">
        <w:rPr>
          <w:rFonts w:ascii="Calibri" w:eastAsia="Times New Roman" w:hAnsi="Calibri" w:cs="Times New Roman"/>
          <w:b/>
          <w:bCs/>
        </w:rPr>
        <w:t>Safeguarding Disclosure and Barring Policy.</w:t>
      </w:r>
      <w:r w:rsidR="001413C8" w:rsidRPr="00AE0644">
        <w:rPr>
          <w:rFonts w:ascii="Calibri" w:eastAsia="Times New Roman" w:hAnsi="Calibri" w:cs="Times New Roman"/>
        </w:rPr>
        <w:t xml:space="preserve"> </w:t>
      </w:r>
    </w:p>
    <w:p w14:paraId="22D57797" w14:textId="77777777" w:rsidR="0018531C" w:rsidRDefault="0018531C" w:rsidP="008043E9">
      <w:pPr>
        <w:widowControl w:val="0"/>
        <w:autoSpaceDE w:val="0"/>
        <w:autoSpaceDN w:val="0"/>
        <w:adjustRightInd w:val="0"/>
        <w:spacing w:after="0" w:line="264" w:lineRule="auto"/>
        <w:ind w:right="-56"/>
        <w:rPr>
          <w:rFonts w:ascii="Calibri" w:eastAsia="Times New Roman" w:hAnsi="Calibri" w:cs="Times New Roman"/>
        </w:rPr>
      </w:pPr>
    </w:p>
    <w:p w14:paraId="2EEEC87D" w14:textId="7C51D1F4" w:rsidR="001413C8" w:rsidRPr="00AE0644" w:rsidRDefault="001413C8" w:rsidP="008043E9">
      <w:pPr>
        <w:widowControl w:val="0"/>
        <w:autoSpaceDE w:val="0"/>
        <w:autoSpaceDN w:val="0"/>
        <w:adjustRightInd w:val="0"/>
        <w:spacing w:after="0" w:line="264" w:lineRule="auto"/>
        <w:ind w:right="-56"/>
        <w:rPr>
          <w:rFonts w:ascii="Calibri" w:eastAsia="Times New Roman" w:hAnsi="Calibri" w:cs="Times New Roman"/>
        </w:rPr>
      </w:pPr>
      <w:r w:rsidRPr="00AE0644">
        <w:rPr>
          <w:rFonts w:ascii="Calibri" w:eastAsia="Times New Roman" w:hAnsi="Calibri" w:cs="Times New Roman"/>
        </w:rPr>
        <w:t xml:space="preserve">All </w:t>
      </w:r>
      <w:r w:rsidR="004B45F9" w:rsidRPr="00936E3C">
        <w:rPr>
          <w:rFonts w:ascii="Calibri" w:eastAsia="Times New Roman" w:hAnsi="Calibri" w:cs="Times New Roman"/>
        </w:rPr>
        <w:t>employees, non-exec</w:t>
      </w:r>
      <w:r w:rsidR="004B45F9">
        <w:rPr>
          <w:rFonts w:ascii="Calibri" w:eastAsia="Times New Roman" w:hAnsi="Calibri" w:cs="Times New Roman"/>
        </w:rPr>
        <w:t xml:space="preserve"> Directors</w:t>
      </w:r>
      <w:r w:rsidR="004B45F9" w:rsidRPr="00936E3C">
        <w:rPr>
          <w:rFonts w:ascii="Calibri" w:eastAsia="Times New Roman" w:hAnsi="Calibri" w:cs="Times New Roman"/>
        </w:rPr>
        <w:t>, interns, volunteers</w:t>
      </w:r>
      <w:r w:rsidR="004B45F9">
        <w:rPr>
          <w:rFonts w:ascii="Calibri" w:eastAsia="Times New Roman" w:hAnsi="Calibri" w:cs="Times New Roman"/>
        </w:rPr>
        <w:t>, and contractors</w:t>
      </w:r>
      <w:r w:rsidRPr="00AE0644">
        <w:rPr>
          <w:rFonts w:ascii="Calibri" w:eastAsia="Times New Roman" w:hAnsi="Calibri" w:cs="Times New Roman"/>
        </w:rPr>
        <w:t xml:space="preserve"> will receive regular support in their work with children and vulnerable adults.</w:t>
      </w:r>
    </w:p>
    <w:p w14:paraId="198E32B0"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F3B4427" w14:textId="77777777" w:rsidR="001413C8" w:rsidRPr="00AE0644" w:rsidRDefault="001413C8" w:rsidP="0018531C">
      <w:pPr>
        <w:pStyle w:val="Heading3"/>
        <w:rPr>
          <w:rFonts w:eastAsia="Times New Roman"/>
        </w:rPr>
      </w:pPr>
      <w:r w:rsidRPr="00AE0644">
        <w:rPr>
          <w:rFonts w:eastAsia="Times New Roman"/>
        </w:rPr>
        <w:t>3.2</w:t>
      </w:r>
      <w:r w:rsidRPr="00AE0644">
        <w:rPr>
          <w:rFonts w:eastAsia="Times New Roman"/>
        </w:rPr>
        <w:tab/>
        <w:t>Responsibilities</w:t>
      </w:r>
    </w:p>
    <w:p w14:paraId="1FB2918B"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0864143" w14:textId="469D814E" w:rsidR="001413C8" w:rsidRPr="00AE0644" w:rsidRDefault="008043E9" w:rsidP="008043E9">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All </w:t>
      </w:r>
      <w:r w:rsidR="004B45F9" w:rsidRPr="00936E3C">
        <w:rPr>
          <w:rFonts w:ascii="Calibri" w:eastAsia="Times New Roman" w:hAnsi="Calibri" w:cs="Times New Roman"/>
        </w:rPr>
        <w:t>employees, non-exec</w:t>
      </w:r>
      <w:r w:rsidR="004B45F9">
        <w:rPr>
          <w:rFonts w:ascii="Calibri" w:eastAsia="Times New Roman" w:hAnsi="Calibri" w:cs="Times New Roman"/>
        </w:rPr>
        <w:t xml:space="preserve"> Directors</w:t>
      </w:r>
      <w:r w:rsidR="004B45F9" w:rsidRPr="00936E3C">
        <w:rPr>
          <w:rFonts w:ascii="Calibri" w:eastAsia="Times New Roman" w:hAnsi="Calibri" w:cs="Times New Roman"/>
        </w:rPr>
        <w:t>, interns, volunteers</w:t>
      </w:r>
      <w:r w:rsidR="004B45F9">
        <w:rPr>
          <w:rFonts w:ascii="Calibri" w:eastAsia="Times New Roman" w:hAnsi="Calibri" w:cs="Times New Roman"/>
        </w:rPr>
        <w:t>, and contractors</w:t>
      </w:r>
      <w:r w:rsidR="004B45F9" w:rsidRPr="00AE0644">
        <w:rPr>
          <w:rFonts w:ascii="Calibri" w:eastAsia="Times New Roman" w:hAnsi="Calibri" w:cs="Times New Roman"/>
        </w:rPr>
        <w:t xml:space="preserve"> </w:t>
      </w:r>
      <w:r w:rsidR="001413C8" w:rsidRPr="00AE0644">
        <w:rPr>
          <w:rFonts w:ascii="Calibri" w:eastAsia="Times New Roman" w:hAnsi="Calibri" w:cs="Times New Roman"/>
        </w:rPr>
        <w:t xml:space="preserve">working on </w:t>
      </w:r>
      <w:r w:rsidRPr="00AE0644">
        <w:rPr>
          <w:rFonts w:ascii="Calibri" w:eastAsia="Times New Roman" w:hAnsi="Calibri" w:cs="Times New Roman"/>
        </w:rPr>
        <w:t xml:space="preserve">behalf of </w:t>
      </w:r>
      <w:r w:rsidR="0018531C">
        <w:rPr>
          <w:rFonts w:ascii="Calibri" w:eastAsia="Times New Roman" w:hAnsi="Calibri" w:cs="Times New Roman"/>
        </w:rPr>
        <w:t xml:space="preserve">the </w:t>
      </w:r>
      <w:r w:rsidR="0018531C" w:rsidRPr="00AE0644">
        <w:rPr>
          <w:rFonts w:ascii="Calibri" w:eastAsia="Times New Roman" w:hAnsi="Calibri" w:cs="Times New Roman"/>
        </w:rPr>
        <w:t>Culture</w:t>
      </w:r>
      <w:r w:rsidR="0018531C">
        <w:rPr>
          <w:rFonts w:ascii="Calibri" w:eastAsia="Times New Roman" w:hAnsi="Calibri" w:cs="Times New Roman"/>
        </w:rPr>
        <w:t>,</w:t>
      </w:r>
      <w:r w:rsidR="0018531C" w:rsidRPr="00AE0644">
        <w:rPr>
          <w:rFonts w:ascii="Calibri" w:eastAsia="Times New Roman" w:hAnsi="Calibri" w:cs="Times New Roman"/>
        </w:rPr>
        <w:t xml:space="preserve"> Health and Wellbeing Alliance CIC </w:t>
      </w:r>
      <w:r w:rsidR="001413C8" w:rsidRPr="00AE0644">
        <w:rPr>
          <w:rFonts w:ascii="Calibri" w:eastAsia="Times New Roman" w:hAnsi="Calibri" w:cs="Times New Roman"/>
        </w:rPr>
        <w:t>have a responsibility for the welfare of the children and vulnerable adults that they work with, in relation to their employment.</w:t>
      </w:r>
    </w:p>
    <w:p w14:paraId="598270EB"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 </w:t>
      </w:r>
    </w:p>
    <w:p w14:paraId="7C32CF71" w14:textId="1315BBDB" w:rsidR="001413C8" w:rsidRPr="00AE0644" w:rsidRDefault="00C65E5D"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All </w:t>
      </w:r>
      <w:r w:rsidR="004B45F9" w:rsidRPr="00936E3C">
        <w:rPr>
          <w:rFonts w:ascii="Calibri" w:eastAsia="Times New Roman" w:hAnsi="Calibri" w:cs="Times New Roman"/>
        </w:rPr>
        <w:t>employees, non-exec</w:t>
      </w:r>
      <w:r w:rsidR="004B45F9">
        <w:rPr>
          <w:rFonts w:ascii="Calibri" w:eastAsia="Times New Roman" w:hAnsi="Calibri" w:cs="Times New Roman"/>
        </w:rPr>
        <w:t xml:space="preserve"> Directors</w:t>
      </w:r>
      <w:r w:rsidR="004B45F9" w:rsidRPr="00936E3C">
        <w:rPr>
          <w:rFonts w:ascii="Calibri" w:eastAsia="Times New Roman" w:hAnsi="Calibri" w:cs="Times New Roman"/>
        </w:rPr>
        <w:t>, interns, volunteers</w:t>
      </w:r>
      <w:r w:rsidR="004B45F9">
        <w:rPr>
          <w:rFonts w:ascii="Calibri" w:eastAsia="Times New Roman" w:hAnsi="Calibri" w:cs="Times New Roman"/>
        </w:rPr>
        <w:t>, and contractors</w:t>
      </w:r>
      <w:r w:rsidR="004B45F9" w:rsidRPr="00AE0644">
        <w:rPr>
          <w:rFonts w:ascii="Calibri" w:eastAsia="Times New Roman" w:hAnsi="Calibri" w:cs="Times New Roman"/>
        </w:rPr>
        <w:t xml:space="preserve"> </w:t>
      </w:r>
      <w:r w:rsidR="001413C8" w:rsidRPr="00AE0644">
        <w:rPr>
          <w:rFonts w:ascii="Calibri" w:eastAsia="Times New Roman" w:hAnsi="Calibri" w:cs="Times New Roman"/>
        </w:rPr>
        <w:t>have a duty to ensure that any suspected incident, allegation or other manifestation relating to child and vulnerable adult protection is reported using the reporting procedures detailed in this policy.</w:t>
      </w:r>
    </w:p>
    <w:p w14:paraId="5FDFB57F" w14:textId="77777777" w:rsidR="00C65E5D" w:rsidRPr="00AE0644" w:rsidRDefault="00C65E5D" w:rsidP="00C65E5D">
      <w:pPr>
        <w:widowControl w:val="0"/>
        <w:autoSpaceDE w:val="0"/>
        <w:autoSpaceDN w:val="0"/>
        <w:adjustRightInd w:val="0"/>
        <w:spacing w:after="0" w:line="240" w:lineRule="auto"/>
        <w:rPr>
          <w:rFonts w:ascii="Calibri" w:eastAsia="Times New Roman" w:hAnsi="Calibri" w:cs="Times New Roman"/>
        </w:rPr>
      </w:pPr>
    </w:p>
    <w:p w14:paraId="3C8BCD64" w14:textId="77777777" w:rsidR="0018531C" w:rsidRDefault="001D3D93" w:rsidP="001413C8">
      <w:pPr>
        <w:widowControl w:val="0"/>
        <w:autoSpaceDE w:val="0"/>
        <w:autoSpaceDN w:val="0"/>
        <w:adjustRightInd w:val="0"/>
        <w:spacing w:after="0" w:line="240" w:lineRule="auto"/>
        <w:ind w:right="-2"/>
        <w:rPr>
          <w:rFonts w:ascii="Calibri" w:eastAsia="Times New Roman" w:hAnsi="Calibri" w:cs="Times New Roman"/>
          <w:b/>
          <w:bCs/>
        </w:rPr>
      </w:pPr>
      <w:r w:rsidRPr="0018531C">
        <w:rPr>
          <w:rFonts w:ascii="Calibri" w:eastAsia="Times New Roman" w:hAnsi="Calibri" w:cs="Times New Roman"/>
          <w:b/>
          <w:bCs/>
        </w:rPr>
        <w:t xml:space="preserve">The Culture, Health and Wellbeing Alliance CIC </w:t>
      </w:r>
      <w:r w:rsidR="001413C8" w:rsidRPr="0018531C">
        <w:rPr>
          <w:rFonts w:ascii="Calibri" w:eastAsia="Times New Roman" w:hAnsi="Calibri" w:cs="Times New Roman"/>
          <w:b/>
          <w:bCs/>
        </w:rPr>
        <w:t>has a Designated (named) Safeguarding Officer and a nomina</w:t>
      </w:r>
      <w:r w:rsidR="00C65E5D" w:rsidRPr="0018531C">
        <w:rPr>
          <w:rFonts w:ascii="Calibri" w:eastAsia="Times New Roman" w:hAnsi="Calibri" w:cs="Times New Roman"/>
          <w:b/>
          <w:bCs/>
        </w:rPr>
        <w:t xml:space="preserve">ted deputy. </w:t>
      </w:r>
    </w:p>
    <w:p w14:paraId="0BCEC8C5" w14:textId="77777777" w:rsidR="0018531C" w:rsidRDefault="0018531C" w:rsidP="001413C8">
      <w:pPr>
        <w:widowControl w:val="0"/>
        <w:autoSpaceDE w:val="0"/>
        <w:autoSpaceDN w:val="0"/>
        <w:adjustRightInd w:val="0"/>
        <w:spacing w:after="0" w:line="240" w:lineRule="auto"/>
        <w:ind w:right="-2"/>
        <w:rPr>
          <w:rFonts w:ascii="Calibri" w:eastAsia="Times New Roman" w:hAnsi="Calibri" w:cs="Times New Roman"/>
          <w:b/>
          <w:bCs/>
        </w:rPr>
      </w:pPr>
    </w:p>
    <w:p w14:paraId="2442B82F" w14:textId="26041042" w:rsidR="001413C8" w:rsidRPr="00AE0644" w:rsidRDefault="00C65E5D"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The </w:t>
      </w:r>
      <w:r w:rsidR="0018531C">
        <w:rPr>
          <w:rFonts w:ascii="Calibri" w:eastAsia="Times New Roman" w:hAnsi="Calibri" w:cs="Times New Roman"/>
        </w:rPr>
        <w:t>Executive Director</w:t>
      </w:r>
      <w:r w:rsidR="001413C8" w:rsidRPr="00AE0644">
        <w:rPr>
          <w:rFonts w:ascii="Calibri" w:eastAsia="Times New Roman" w:hAnsi="Calibri" w:cs="Times New Roman"/>
        </w:rPr>
        <w:t xml:space="preserve">, or their deputy in his or her absence </w:t>
      </w:r>
      <w:r w:rsidR="0018531C">
        <w:rPr>
          <w:rFonts w:ascii="Calibri" w:eastAsia="Times New Roman" w:hAnsi="Calibri" w:cs="Times New Roman"/>
        </w:rPr>
        <w:t>(</w:t>
      </w:r>
      <w:r w:rsidR="001413C8" w:rsidRPr="00AE0644">
        <w:rPr>
          <w:rFonts w:ascii="Calibri" w:eastAsia="Times New Roman" w:hAnsi="Calibri" w:cs="Times New Roman"/>
        </w:rPr>
        <w:t>or if there isn’t a paid worker post, the C</w:t>
      </w:r>
      <w:r w:rsidRPr="00AE0644">
        <w:rPr>
          <w:rFonts w:ascii="Calibri" w:eastAsia="Times New Roman" w:hAnsi="Calibri" w:cs="Times New Roman"/>
        </w:rPr>
        <w:t>hair of the Board</w:t>
      </w:r>
      <w:r w:rsidR="0018531C">
        <w:rPr>
          <w:rFonts w:ascii="Calibri" w:eastAsia="Times New Roman" w:hAnsi="Calibri" w:cs="Times New Roman"/>
        </w:rPr>
        <w:t>)</w:t>
      </w:r>
      <w:r w:rsidR="001413C8" w:rsidRPr="00AE0644">
        <w:rPr>
          <w:rFonts w:ascii="Calibri" w:eastAsia="Times New Roman" w:hAnsi="Calibri" w:cs="Times New Roman"/>
        </w:rPr>
        <w:t xml:space="preserve"> must also be informed of issues which arise under this policy. The Designated Safeguarding Officer and Deputy Safeguarding Officer are responsible for child and vulnerable adults</w:t>
      </w:r>
      <w:r w:rsidR="0018531C">
        <w:rPr>
          <w:rFonts w:ascii="Calibri" w:eastAsia="Times New Roman" w:hAnsi="Calibri" w:cs="Times New Roman"/>
        </w:rPr>
        <w:t>’</w:t>
      </w:r>
      <w:r w:rsidR="001413C8" w:rsidRPr="00AE0644">
        <w:rPr>
          <w:rFonts w:ascii="Calibri" w:eastAsia="Times New Roman" w:hAnsi="Calibri" w:cs="Times New Roman"/>
        </w:rPr>
        <w:t xml:space="preserve"> protection and the implementation of this policy. It is the responsibility of the Designated Safeguarding Officer to take appropriate action following any expression of concern and make referrals to the appropriate agencies.</w:t>
      </w:r>
    </w:p>
    <w:p w14:paraId="2EA09DE5" w14:textId="77777777" w:rsidR="001413C8" w:rsidRPr="00AE0644" w:rsidRDefault="001413C8" w:rsidP="001413C8">
      <w:pPr>
        <w:spacing w:after="0" w:line="240" w:lineRule="auto"/>
        <w:rPr>
          <w:rFonts w:ascii="Calibri" w:eastAsia="Times New Roman" w:hAnsi="Calibri" w:cs="Times New Roman"/>
        </w:rPr>
      </w:pPr>
    </w:p>
    <w:p w14:paraId="62D62438" w14:textId="77777777" w:rsidR="001413C8" w:rsidRPr="00AE0644" w:rsidRDefault="001413C8" w:rsidP="0018531C">
      <w:pPr>
        <w:pStyle w:val="Heading3"/>
        <w:rPr>
          <w:rFonts w:eastAsia="Times New Roman"/>
        </w:rPr>
      </w:pPr>
      <w:r w:rsidRPr="00AE0644">
        <w:rPr>
          <w:rFonts w:eastAsia="Times New Roman"/>
        </w:rPr>
        <w:t>3.2.1</w:t>
      </w:r>
      <w:r w:rsidRPr="00AE0644">
        <w:rPr>
          <w:rFonts w:eastAsia="Times New Roman"/>
        </w:rPr>
        <w:tab/>
        <w:t xml:space="preserve">Designated Safeguarding Officers </w:t>
      </w:r>
    </w:p>
    <w:p w14:paraId="4C3863D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A5C083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The Designated Safeguarding Officers will attend training as appropriate and make referrals to external agencies.  Other aspects of their role include: </w:t>
      </w:r>
    </w:p>
    <w:p w14:paraId="4E927E5F" w14:textId="776A1D25" w:rsidR="001413C8" w:rsidRPr="00AE0644" w:rsidRDefault="001413C8" w:rsidP="001413C8">
      <w:pPr>
        <w:widowControl w:val="0"/>
        <w:numPr>
          <w:ilvl w:val="0"/>
          <w:numId w:val="4"/>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obtaining information from </w:t>
      </w:r>
      <w:r w:rsidR="00AE286E" w:rsidRPr="00936E3C">
        <w:rPr>
          <w:rFonts w:ascii="Calibri" w:eastAsia="Times New Roman" w:hAnsi="Calibri" w:cs="Times New Roman"/>
        </w:rPr>
        <w:t>employees, non-exec</w:t>
      </w:r>
      <w:r w:rsidR="00AE286E">
        <w:rPr>
          <w:rFonts w:ascii="Calibri" w:eastAsia="Times New Roman" w:hAnsi="Calibri" w:cs="Times New Roman"/>
        </w:rPr>
        <w:t xml:space="preserve"> Directors</w:t>
      </w:r>
      <w:r w:rsidR="00AE286E" w:rsidRPr="00936E3C">
        <w:rPr>
          <w:rFonts w:ascii="Calibri" w:eastAsia="Times New Roman" w:hAnsi="Calibri" w:cs="Times New Roman"/>
        </w:rPr>
        <w:t>, interns, volunteers</w:t>
      </w:r>
      <w:r w:rsidR="00AE286E">
        <w:rPr>
          <w:rFonts w:ascii="Calibri" w:eastAsia="Times New Roman" w:hAnsi="Calibri" w:cs="Times New Roman"/>
        </w:rPr>
        <w:t>, contractors,</w:t>
      </w:r>
      <w:r w:rsidR="00AE286E" w:rsidRPr="00AE0644">
        <w:rPr>
          <w:rFonts w:ascii="Calibri" w:eastAsia="Times New Roman" w:hAnsi="Calibri" w:cs="Times New Roman"/>
        </w:rPr>
        <w:t xml:space="preserve"> </w:t>
      </w:r>
      <w:r w:rsidRPr="00AE0644">
        <w:rPr>
          <w:rFonts w:ascii="Calibri" w:eastAsia="Times New Roman" w:hAnsi="Calibri" w:cs="Times New Roman"/>
        </w:rPr>
        <w:t>children, parents or carers who have concerns relating to the protection of children or vulnerable adults and to record this information;</w:t>
      </w:r>
    </w:p>
    <w:p w14:paraId="53123C6F" w14:textId="77777777" w:rsidR="001413C8" w:rsidRPr="00AE0644" w:rsidRDefault="001413C8" w:rsidP="001413C8">
      <w:pPr>
        <w:widowControl w:val="0"/>
        <w:numPr>
          <w:ilvl w:val="0"/>
          <w:numId w:val="4"/>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assessing information quickly and carefully and asking for further information where appropriate; </w:t>
      </w:r>
    </w:p>
    <w:p w14:paraId="4CDED61D" w14:textId="77777777" w:rsidR="001413C8" w:rsidRPr="00AE0644" w:rsidRDefault="001413C8" w:rsidP="001413C8">
      <w:pPr>
        <w:widowControl w:val="0"/>
        <w:numPr>
          <w:ilvl w:val="0"/>
          <w:numId w:val="4"/>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consulting with statutory child and vulnerable protection agencies e.g. the local social services department and police, to clarify doubts or worries;</w:t>
      </w:r>
    </w:p>
    <w:p w14:paraId="074FDDD3" w14:textId="77777777" w:rsidR="001413C8" w:rsidRPr="00AE0644" w:rsidRDefault="001413C8" w:rsidP="001413C8">
      <w:pPr>
        <w:widowControl w:val="0"/>
        <w:numPr>
          <w:ilvl w:val="0"/>
          <w:numId w:val="4"/>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making referrals to Social Services, the Disclosure and Barring Service or the police, without delay. </w:t>
      </w:r>
    </w:p>
    <w:p w14:paraId="1DFDAA91"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7853805" w14:textId="04F08A00"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18531C">
        <w:rPr>
          <w:rFonts w:ascii="Calibri" w:eastAsia="Times New Roman" w:hAnsi="Calibri" w:cs="Times New Roman"/>
          <w:b/>
          <w:bCs/>
        </w:rPr>
        <w:lastRenderedPageBreak/>
        <w:t>All employees will be made aware of the named Designated Safeguarding Officers and how to contact them.</w:t>
      </w:r>
      <w:r w:rsidRPr="00AE0644">
        <w:rPr>
          <w:rFonts w:ascii="Calibri" w:eastAsia="Times New Roman" w:hAnsi="Calibri" w:cs="Times New Roman"/>
        </w:rPr>
        <w:t xml:space="preserve">  Contact details also appear in Part 12 of this policy. The Designated Safeguarding Officers have contact telephone numbers for the local Area Safeguarding Boards and other statutory agencies. </w:t>
      </w:r>
    </w:p>
    <w:p w14:paraId="3CC2EC43"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1CEE9504" w14:textId="77777777" w:rsidR="001413C8" w:rsidRPr="00AE0644" w:rsidRDefault="001413C8" w:rsidP="0018531C">
      <w:pPr>
        <w:pStyle w:val="Heading3"/>
        <w:rPr>
          <w:rFonts w:eastAsia="Times New Roman"/>
        </w:rPr>
      </w:pPr>
      <w:r w:rsidRPr="00AE0644">
        <w:rPr>
          <w:rFonts w:eastAsia="Times New Roman"/>
        </w:rPr>
        <w:t xml:space="preserve">3.3 </w:t>
      </w:r>
      <w:r w:rsidRPr="00AE0644">
        <w:rPr>
          <w:rFonts w:eastAsia="Times New Roman"/>
        </w:rPr>
        <w:tab/>
        <w:t xml:space="preserve">Reporting Procedures:  What to do if you suspect someone is being abused </w:t>
      </w:r>
    </w:p>
    <w:p w14:paraId="07D789A8"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2C8A548" w14:textId="290C655E"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All </w:t>
      </w:r>
      <w:r w:rsidR="004B45F9" w:rsidRPr="00936E3C">
        <w:rPr>
          <w:rFonts w:ascii="Calibri" w:eastAsia="Times New Roman" w:hAnsi="Calibri" w:cs="Times New Roman"/>
        </w:rPr>
        <w:t>employees, non-exec</w:t>
      </w:r>
      <w:r w:rsidR="004B45F9">
        <w:rPr>
          <w:rFonts w:ascii="Calibri" w:eastAsia="Times New Roman" w:hAnsi="Calibri" w:cs="Times New Roman"/>
        </w:rPr>
        <w:t xml:space="preserve"> Directors</w:t>
      </w:r>
      <w:r w:rsidR="004B45F9" w:rsidRPr="00936E3C">
        <w:rPr>
          <w:rFonts w:ascii="Calibri" w:eastAsia="Times New Roman" w:hAnsi="Calibri" w:cs="Times New Roman"/>
        </w:rPr>
        <w:t>, interns, volunteers</w:t>
      </w:r>
      <w:r w:rsidR="004B45F9">
        <w:rPr>
          <w:rFonts w:ascii="Calibri" w:eastAsia="Times New Roman" w:hAnsi="Calibri" w:cs="Times New Roman"/>
        </w:rPr>
        <w:t>, and contractors</w:t>
      </w:r>
      <w:r w:rsidR="004B45F9" w:rsidRPr="00AE0644">
        <w:rPr>
          <w:rFonts w:ascii="Calibri" w:eastAsia="Times New Roman" w:hAnsi="Calibri" w:cs="Times New Roman"/>
        </w:rPr>
        <w:t xml:space="preserve"> </w:t>
      </w:r>
      <w:r w:rsidRPr="00AE0644">
        <w:rPr>
          <w:rFonts w:ascii="Calibri" w:eastAsia="Times New Roman" w:hAnsi="Calibri" w:cs="Times New Roman"/>
        </w:rPr>
        <w:t>working in direct or indirect contact with children and vulnerable adults as part of the organisation’s activities or as part of the environment where the activities take place, must be alert to the signs of abuse. Anyone who suspects that abuse is taking place in this environment or to whom a child or vulnerable adult discloses issues relating to safeguarding should contact the Designated Safeguarding Officer immediately.</w:t>
      </w:r>
    </w:p>
    <w:p w14:paraId="16799E4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2BA3C59"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Any suspicion or allegation must be reported as soon as possible on the day of the occurrence to the Designated Safeguarding Officer.  Disclosure or evidence for concern may occur in a number of ways including a comment made by a child or adult, physical evidence such as bruising, a change in behaviour, or inappropriate behaviour or knowledge.</w:t>
      </w:r>
    </w:p>
    <w:p w14:paraId="4DA9F667"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0C5E9F9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It is the responsibility of the Designated Safeguarding Officer to liaise with other relevant agencies where necessary and seek clarification from the Safeguarding and Protection Unit of the local Constabulary if there is any concern about the validity of any allegation.</w:t>
      </w:r>
    </w:p>
    <w:p w14:paraId="251E2DD7"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11D168DA" w14:textId="3CED1E89"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Any suspicion or allegation of abuse must be recorded by the observer/s on the appropriate incident reporting form. This form must be kept strictly confidential and stored securely following the Data Protection Procedures.  All employees and volunteers are instructed to report the disclosure or discovery of abuse or alleged abuse directly to their Line Manager who will inform the Designated Safeguarding Officer.</w:t>
      </w:r>
    </w:p>
    <w:p w14:paraId="29B01B35"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41099F1" w14:textId="30A40CDD" w:rsidR="001413C8" w:rsidRPr="00AE0644" w:rsidRDefault="00C65E5D"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All </w:t>
      </w:r>
      <w:r w:rsidR="00AE286E" w:rsidRPr="00936E3C">
        <w:rPr>
          <w:rFonts w:ascii="Calibri" w:eastAsia="Times New Roman" w:hAnsi="Calibri" w:cs="Times New Roman"/>
        </w:rPr>
        <w:t>employees, non-exec</w:t>
      </w:r>
      <w:r w:rsidR="00AE286E">
        <w:rPr>
          <w:rFonts w:ascii="Calibri" w:eastAsia="Times New Roman" w:hAnsi="Calibri" w:cs="Times New Roman"/>
        </w:rPr>
        <w:t xml:space="preserve"> Directors</w:t>
      </w:r>
      <w:r w:rsidR="00AE286E" w:rsidRPr="00936E3C">
        <w:rPr>
          <w:rFonts w:ascii="Calibri" w:eastAsia="Times New Roman" w:hAnsi="Calibri" w:cs="Times New Roman"/>
        </w:rPr>
        <w:t>, interns, volunteers</w:t>
      </w:r>
      <w:r w:rsidR="00AE286E">
        <w:rPr>
          <w:rFonts w:ascii="Calibri" w:eastAsia="Times New Roman" w:hAnsi="Calibri" w:cs="Times New Roman"/>
        </w:rPr>
        <w:t>, and contractors</w:t>
      </w:r>
      <w:r w:rsidR="00AE286E" w:rsidRPr="00AE0644">
        <w:rPr>
          <w:rFonts w:ascii="Calibri" w:eastAsia="Times New Roman" w:hAnsi="Calibri" w:cs="Times New Roman"/>
        </w:rPr>
        <w:t xml:space="preserve"> </w:t>
      </w:r>
      <w:r w:rsidR="001413C8" w:rsidRPr="00AE0644">
        <w:rPr>
          <w:rFonts w:ascii="Calibri" w:eastAsia="Times New Roman" w:hAnsi="Calibri" w:cs="Times New Roman"/>
        </w:rPr>
        <w:t>will report such incidents directly to the Designated Safeguarding Officer.</w:t>
      </w:r>
    </w:p>
    <w:p w14:paraId="6BEE9CA6"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BFC6DF0"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All stages of the reporting procedure must be documented, marked CONFIDENTIAL and stored securely following the procedures laid out in the Data Protection Policy.</w:t>
      </w:r>
    </w:p>
    <w:p w14:paraId="5E125DBD"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01A2F56E" w14:textId="77777777" w:rsidR="001413C8" w:rsidRPr="00AE0644" w:rsidRDefault="001413C8" w:rsidP="0018531C">
      <w:pPr>
        <w:pStyle w:val="Heading3"/>
        <w:rPr>
          <w:rFonts w:eastAsia="Times New Roman"/>
        </w:rPr>
      </w:pPr>
      <w:r w:rsidRPr="00AE0644">
        <w:rPr>
          <w:rFonts w:eastAsia="Times New Roman"/>
        </w:rPr>
        <w:t xml:space="preserve">3.4 </w:t>
      </w:r>
      <w:r w:rsidRPr="00AE0644">
        <w:rPr>
          <w:rFonts w:eastAsia="Times New Roman"/>
        </w:rPr>
        <w:tab/>
        <w:t>Allegat</w:t>
      </w:r>
      <w:r w:rsidR="00C65E5D" w:rsidRPr="00AE0644">
        <w:rPr>
          <w:rFonts w:eastAsia="Times New Roman"/>
        </w:rPr>
        <w:t>ions against employees, directors</w:t>
      </w:r>
      <w:r w:rsidRPr="00AE0644">
        <w:rPr>
          <w:rFonts w:eastAsia="Times New Roman"/>
        </w:rPr>
        <w:t xml:space="preserve"> or volunteers</w:t>
      </w:r>
    </w:p>
    <w:p w14:paraId="63AE214D"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A40647C" w14:textId="64E2CA2F"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When any form of complaint is made against an employee or volunteer, it must be taken seriously and the complaint should initially be dealt with by the </w:t>
      </w:r>
      <w:r w:rsidR="0018531C">
        <w:rPr>
          <w:rFonts w:ascii="Calibri" w:eastAsia="Times New Roman" w:hAnsi="Calibri" w:cs="Times New Roman"/>
        </w:rPr>
        <w:t xml:space="preserve">Executive </w:t>
      </w:r>
      <w:r w:rsidR="009F62D7">
        <w:rPr>
          <w:rFonts w:ascii="Calibri" w:eastAsia="Times New Roman" w:hAnsi="Calibri" w:cs="Times New Roman"/>
        </w:rPr>
        <w:t>Director</w:t>
      </w:r>
      <w:r w:rsidR="009F62D7" w:rsidRPr="00AE0644">
        <w:rPr>
          <w:rFonts w:ascii="Calibri" w:eastAsia="Times New Roman" w:hAnsi="Calibri" w:cs="Times New Roman"/>
        </w:rPr>
        <w:t xml:space="preserve"> </w:t>
      </w:r>
      <w:r w:rsidRPr="00AE0644">
        <w:rPr>
          <w:rFonts w:ascii="Calibri" w:eastAsia="Times New Roman" w:hAnsi="Calibri" w:cs="Times New Roman"/>
        </w:rPr>
        <w:t xml:space="preserve">or the most senior staff member on site at the time the complaint is made. </w:t>
      </w:r>
      <w:r w:rsidR="0018531C">
        <w:rPr>
          <w:rFonts w:ascii="Calibri" w:eastAsia="Times New Roman" w:hAnsi="Calibri" w:cs="Times New Roman"/>
        </w:rPr>
        <w:t xml:space="preserve">This </w:t>
      </w:r>
      <w:r w:rsidRPr="00AE0644">
        <w:rPr>
          <w:rFonts w:ascii="Calibri" w:eastAsia="Times New Roman" w:hAnsi="Calibri" w:cs="Times New Roman"/>
        </w:rPr>
        <w:t xml:space="preserve">staff member must report the complaint to the designated Safeguarding Officer immediately, giving details of the circumstances. If the designated Safeguarding Officer is unavailable (or is the person against whom a complaint has been made) the Chair or in their absence </w:t>
      </w:r>
      <w:r w:rsidR="0018531C">
        <w:rPr>
          <w:rFonts w:ascii="Calibri" w:eastAsia="Times New Roman" w:hAnsi="Calibri" w:cs="Times New Roman"/>
        </w:rPr>
        <w:t>another non-exec Director</w:t>
      </w:r>
      <w:r w:rsidRPr="00AE0644">
        <w:rPr>
          <w:rFonts w:ascii="Calibri" w:eastAsia="Times New Roman" w:hAnsi="Calibri" w:cs="Times New Roman"/>
        </w:rPr>
        <w:t xml:space="preserve"> must be informed immediately and they will deal with the complaint and ensure that the designated Safeguarding Officer is informed </w:t>
      </w:r>
    </w:p>
    <w:p w14:paraId="035BC25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23C310A" w14:textId="177821F2"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If any of the above (Chair, </w:t>
      </w:r>
      <w:r w:rsidR="0018531C">
        <w:rPr>
          <w:rFonts w:ascii="Calibri" w:eastAsia="Times New Roman" w:hAnsi="Calibri" w:cs="Times New Roman"/>
        </w:rPr>
        <w:t>other Director</w:t>
      </w:r>
      <w:r w:rsidRPr="00AE0644">
        <w:rPr>
          <w:rFonts w:ascii="Calibri" w:eastAsia="Times New Roman" w:hAnsi="Calibri" w:cs="Times New Roman"/>
        </w:rPr>
        <w:t xml:space="preserve">, </w:t>
      </w:r>
      <w:r w:rsidR="0018531C">
        <w:rPr>
          <w:rFonts w:ascii="Calibri" w:eastAsia="Times New Roman" w:hAnsi="Calibri" w:cs="Times New Roman"/>
        </w:rPr>
        <w:t xml:space="preserve">Executive Director </w:t>
      </w:r>
      <w:r w:rsidRPr="00AE0644">
        <w:rPr>
          <w:rFonts w:ascii="Calibri" w:eastAsia="Times New Roman" w:hAnsi="Calibri" w:cs="Times New Roman"/>
        </w:rPr>
        <w:t>or the designated Safeguarding Officer) is the person against whom a complaint has been made they will be excluded from the processing of the complaint.</w:t>
      </w:r>
    </w:p>
    <w:p w14:paraId="0A3242E0"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453C30C4" w14:textId="6B734B55"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The </w:t>
      </w:r>
      <w:r w:rsidR="0018531C">
        <w:rPr>
          <w:rFonts w:ascii="Calibri" w:eastAsia="Times New Roman" w:hAnsi="Calibri" w:cs="Times New Roman"/>
        </w:rPr>
        <w:t>Executive Director</w:t>
      </w:r>
      <w:r w:rsidRPr="00AE0644">
        <w:rPr>
          <w:rFonts w:ascii="Calibri" w:eastAsia="Times New Roman" w:hAnsi="Calibri" w:cs="Times New Roman"/>
        </w:rPr>
        <w:t xml:space="preserve"> or the Chair/</w:t>
      </w:r>
      <w:r w:rsidR="0018531C">
        <w:rPr>
          <w:rFonts w:ascii="Calibri" w:eastAsia="Times New Roman" w:hAnsi="Calibri" w:cs="Times New Roman"/>
        </w:rPr>
        <w:t xml:space="preserve">non-exec Director </w:t>
      </w:r>
      <w:r w:rsidRPr="00AE0644">
        <w:rPr>
          <w:rFonts w:ascii="Calibri" w:eastAsia="Times New Roman" w:hAnsi="Calibri" w:cs="Times New Roman"/>
        </w:rPr>
        <w:t>will attend the site of the allegation to gain an initial account of what has occurred from all relevant parties, including the person against whom the allegation has been made. If this is not possible, contact will be made by telephone.</w:t>
      </w:r>
    </w:p>
    <w:p w14:paraId="31279B2F"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7791498" w14:textId="460C0C9E" w:rsidR="001413C8" w:rsidRPr="00AE0644" w:rsidRDefault="001413C8" w:rsidP="008E5F4D">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The </w:t>
      </w:r>
      <w:r w:rsidR="0018531C">
        <w:rPr>
          <w:rFonts w:ascii="Calibri" w:eastAsia="Times New Roman" w:hAnsi="Calibri" w:cs="Times New Roman"/>
        </w:rPr>
        <w:t>Executive Director</w:t>
      </w:r>
      <w:r w:rsidRPr="00AE0644">
        <w:rPr>
          <w:rFonts w:ascii="Calibri" w:eastAsia="Times New Roman" w:hAnsi="Calibri" w:cs="Times New Roman"/>
        </w:rPr>
        <w:t xml:space="preserve"> or the Chair/</w:t>
      </w:r>
      <w:r w:rsidR="0018531C">
        <w:rPr>
          <w:rFonts w:ascii="Calibri" w:eastAsia="Times New Roman" w:hAnsi="Calibri" w:cs="Times New Roman"/>
        </w:rPr>
        <w:t xml:space="preserve">non-exec Director </w:t>
      </w:r>
      <w:r w:rsidRPr="00AE0644">
        <w:rPr>
          <w:rFonts w:ascii="Calibri" w:eastAsia="Times New Roman" w:hAnsi="Calibri" w:cs="Times New Roman"/>
        </w:rPr>
        <w:t xml:space="preserve">will have the right to suspend from duty and/or the premises, any person who is a party to the allegation until a full investigation has been made in </w:t>
      </w:r>
      <w:r w:rsidR="008E5F4D" w:rsidRPr="00AE0644">
        <w:rPr>
          <w:rFonts w:ascii="Calibri" w:eastAsia="Times New Roman" w:hAnsi="Calibri" w:cs="Times New Roman"/>
        </w:rPr>
        <w:t xml:space="preserve">line with </w:t>
      </w:r>
      <w:r w:rsidR="0018531C">
        <w:rPr>
          <w:rFonts w:ascii="Calibri" w:eastAsia="Times New Roman" w:hAnsi="Calibri" w:cs="Times New Roman"/>
        </w:rPr>
        <w:t xml:space="preserve">the </w:t>
      </w:r>
      <w:r w:rsidR="008E5F4D" w:rsidRPr="00AE0644">
        <w:rPr>
          <w:rFonts w:ascii="Calibri" w:eastAsia="Times New Roman" w:hAnsi="Calibri" w:cs="Times New Roman"/>
        </w:rPr>
        <w:t>Culture</w:t>
      </w:r>
      <w:r w:rsidR="0018531C">
        <w:rPr>
          <w:rFonts w:ascii="Calibri" w:eastAsia="Times New Roman" w:hAnsi="Calibri" w:cs="Times New Roman"/>
        </w:rPr>
        <w:t>,</w:t>
      </w:r>
      <w:r w:rsidR="008E5F4D" w:rsidRPr="00AE0644">
        <w:rPr>
          <w:rFonts w:ascii="Calibri" w:eastAsia="Times New Roman" w:hAnsi="Calibri" w:cs="Times New Roman"/>
        </w:rPr>
        <w:t xml:space="preserve"> Health and Wellbeing Alliance CIC</w:t>
      </w:r>
      <w:r w:rsidR="0018531C">
        <w:rPr>
          <w:rFonts w:ascii="Calibri" w:eastAsia="Times New Roman" w:hAnsi="Calibri" w:cs="Times New Roman"/>
        </w:rPr>
        <w:t>’s</w:t>
      </w:r>
      <w:r w:rsidR="008E5F4D" w:rsidRPr="00AE0644">
        <w:rPr>
          <w:rFonts w:ascii="Calibri" w:eastAsia="Times New Roman" w:hAnsi="Calibri" w:cs="Times New Roman"/>
        </w:rPr>
        <w:t xml:space="preserve"> </w:t>
      </w:r>
      <w:r w:rsidRPr="00AE0644">
        <w:rPr>
          <w:rFonts w:ascii="Calibri" w:eastAsia="Times New Roman" w:hAnsi="Calibri" w:cs="Times New Roman"/>
        </w:rPr>
        <w:t>Disciplinary Procedures</w:t>
      </w:r>
      <w:r w:rsidR="0018531C">
        <w:rPr>
          <w:rFonts w:ascii="Calibri" w:eastAsia="Times New Roman" w:hAnsi="Calibri" w:cs="Times New Roman"/>
        </w:rPr>
        <w:t xml:space="preserve"> (available here </w:t>
      </w:r>
      <w:r w:rsidR="0018531C" w:rsidRPr="0018531C">
        <w:rPr>
          <w:rFonts w:ascii="Calibri" w:eastAsia="Times New Roman" w:hAnsi="Calibri" w:cs="Times New Roman"/>
        </w:rPr>
        <w:lastRenderedPageBreak/>
        <w:t>https://www.culturehealthandwellbeing.org.uk/policies-procedures</w:t>
      </w:r>
      <w:r w:rsidR="0018531C">
        <w:rPr>
          <w:rFonts w:ascii="Calibri" w:eastAsia="Times New Roman" w:hAnsi="Calibri" w:cs="Times New Roman"/>
        </w:rPr>
        <w:t>)</w:t>
      </w:r>
      <w:r w:rsidRPr="00AE0644">
        <w:rPr>
          <w:rFonts w:ascii="Calibri" w:eastAsia="Times New Roman" w:hAnsi="Calibri" w:cs="Times New Roman"/>
        </w:rPr>
        <w:t>.</w:t>
      </w:r>
    </w:p>
    <w:p w14:paraId="5B17DFBD"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DEF2B4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This action does not prejudge the outcome of the investigation of the complaint or imply in any way that the person suspended is responsible for, or is to blame for, any action leading up to the complaint.  The purpose of any such suspension is to enable a full and proper investigation to be carried out in a totally professional and objective manner.</w:t>
      </w:r>
    </w:p>
    <w:p w14:paraId="1B5D1A6B"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DCB2E7F"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It is the responsibility of the Safeguarding Officer to make the decision as to whether to inform Social Services, NHS Community Mental Health Team (CMHT) and/or the Safeguarding Unit of the local Constabulary, depending on the nature of the allegation. They may also need to follow their legal duty to report the case to the Disclosure and Barring Service (DBS) (See 7 below). </w:t>
      </w:r>
    </w:p>
    <w:p w14:paraId="56C39DBF" w14:textId="77777777" w:rsidR="008E5F4D" w:rsidRPr="00AE0644" w:rsidRDefault="008E5F4D" w:rsidP="008E5F4D">
      <w:pPr>
        <w:widowControl w:val="0"/>
        <w:autoSpaceDE w:val="0"/>
        <w:autoSpaceDN w:val="0"/>
        <w:adjustRightInd w:val="0"/>
        <w:spacing w:after="0" w:line="240" w:lineRule="auto"/>
        <w:rPr>
          <w:rFonts w:ascii="Calibri" w:eastAsia="Times New Roman" w:hAnsi="Calibri" w:cs="Times New Roman"/>
        </w:rPr>
      </w:pPr>
    </w:p>
    <w:p w14:paraId="29877989" w14:textId="6866379F" w:rsidR="001413C8" w:rsidRPr="00AE0644" w:rsidRDefault="0018531C" w:rsidP="001413C8">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 xml:space="preserve">The </w:t>
      </w:r>
      <w:r w:rsidR="008E5F4D" w:rsidRPr="00AE0644">
        <w:rPr>
          <w:rFonts w:ascii="Calibri" w:eastAsia="Times New Roman" w:hAnsi="Calibri" w:cs="Times New Roman"/>
        </w:rPr>
        <w:t>Culture</w:t>
      </w:r>
      <w:r>
        <w:rPr>
          <w:rFonts w:ascii="Calibri" w:eastAsia="Times New Roman" w:hAnsi="Calibri" w:cs="Times New Roman"/>
        </w:rPr>
        <w:t>,</w:t>
      </w:r>
      <w:r w:rsidR="008E5F4D" w:rsidRPr="00AE0644">
        <w:rPr>
          <w:rFonts w:ascii="Calibri" w:eastAsia="Times New Roman" w:hAnsi="Calibri" w:cs="Times New Roman"/>
        </w:rPr>
        <w:t xml:space="preserve"> Health and Wellbeing Alliance CIC</w:t>
      </w:r>
      <w:r w:rsidR="001413C8" w:rsidRPr="00AE0644">
        <w:rPr>
          <w:rFonts w:ascii="Calibri" w:eastAsia="Times New Roman" w:hAnsi="Calibri" w:cs="Times New Roman"/>
        </w:rPr>
        <w:t xml:space="preserve"> will co-operate fully with the Police, Social Services, the NHS and all other parties involved.</w:t>
      </w:r>
    </w:p>
    <w:p w14:paraId="4D4E4BB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4FBCA318" w14:textId="1682B3B8" w:rsidR="001413C8" w:rsidRPr="00AE0644" w:rsidRDefault="001413C8" w:rsidP="008E5F4D">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The </w:t>
      </w:r>
      <w:r w:rsidR="0018531C">
        <w:rPr>
          <w:rFonts w:ascii="Calibri" w:eastAsia="Times New Roman" w:hAnsi="Calibri" w:cs="Times New Roman"/>
        </w:rPr>
        <w:t>Executive Director</w:t>
      </w:r>
      <w:r w:rsidRPr="00AE0644">
        <w:rPr>
          <w:rFonts w:ascii="Calibri" w:eastAsia="Times New Roman" w:hAnsi="Calibri" w:cs="Times New Roman"/>
        </w:rPr>
        <w:t xml:space="preserve"> or </w:t>
      </w:r>
      <w:r w:rsidR="0018531C">
        <w:rPr>
          <w:rFonts w:ascii="Calibri" w:eastAsia="Times New Roman" w:hAnsi="Calibri" w:cs="Times New Roman"/>
        </w:rPr>
        <w:t>their</w:t>
      </w:r>
      <w:r w:rsidRPr="00AE0644">
        <w:rPr>
          <w:rFonts w:ascii="Calibri" w:eastAsia="Times New Roman" w:hAnsi="Calibri" w:cs="Times New Roman"/>
        </w:rPr>
        <w:t xml:space="preserve"> nominated deputy will ensure that the </w:t>
      </w:r>
      <w:r w:rsidR="008E5F4D" w:rsidRPr="00AE0644">
        <w:rPr>
          <w:rFonts w:ascii="Calibri" w:eastAsia="Times New Roman" w:hAnsi="Calibri" w:cs="Times New Roman"/>
        </w:rPr>
        <w:t xml:space="preserve">Chair of </w:t>
      </w:r>
      <w:r w:rsidR="0018531C">
        <w:rPr>
          <w:rFonts w:ascii="Calibri" w:eastAsia="Times New Roman" w:hAnsi="Calibri" w:cs="Times New Roman"/>
        </w:rPr>
        <w:t xml:space="preserve">the </w:t>
      </w:r>
      <w:r w:rsidR="008E5F4D" w:rsidRPr="00AE0644">
        <w:rPr>
          <w:rFonts w:ascii="Calibri" w:eastAsia="Times New Roman" w:hAnsi="Calibri" w:cs="Times New Roman"/>
        </w:rPr>
        <w:t>Culture</w:t>
      </w:r>
      <w:r w:rsidR="0018531C">
        <w:rPr>
          <w:rFonts w:ascii="Calibri" w:eastAsia="Times New Roman" w:hAnsi="Calibri" w:cs="Times New Roman"/>
        </w:rPr>
        <w:t>,</w:t>
      </w:r>
      <w:r w:rsidR="008E5F4D" w:rsidRPr="00AE0644">
        <w:rPr>
          <w:rFonts w:ascii="Calibri" w:eastAsia="Times New Roman" w:hAnsi="Calibri" w:cs="Times New Roman"/>
        </w:rPr>
        <w:t xml:space="preserve"> Health and Wellbeing Alliance CIC</w:t>
      </w:r>
      <w:r w:rsidRPr="00AE0644">
        <w:rPr>
          <w:rFonts w:ascii="Calibri" w:eastAsia="Times New Roman" w:hAnsi="Calibri" w:cs="Times New Roman"/>
        </w:rPr>
        <w:t xml:space="preserve">, or in </w:t>
      </w:r>
      <w:r w:rsidR="0018531C">
        <w:rPr>
          <w:rFonts w:ascii="Calibri" w:eastAsia="Times New Roman" w:hAnsi="Calibri" w:cs="Times New Roman"/>
        </w:rPr>
        <w:t>their</w:t>
      </w:r>
      <w:r w:rsidR="008E5F4D" w:rsidRPr="00AE0644">
        <w:rPr>
          <w:rFonts w:ascii="Calibri" w:eastAsia="Times New Roman" w:hAnsi="Calibri" w:cs="Times New Roman"/>
        </w:rPr>
        <w:t xml:space="preserve"> absence the Board </w:t>
      </w:r>
      <w:r w:rsidR="0018531C">
        <w:rPr>
          <w:rFonts w:ascii="Calibri" w:eastAsia="Times New Roman" w:hAnsi="Calibri" w:cs="Times New Roman"/>
        </w:rPr>
        <w:t xml:space="preserve">are </w:t>
      </w:r>
      <w:r w:rsidR="008E5F4D" w:rsidRPr="00AE0644">
        <w:rPr>
          <w:rFonts w:ascii="Calibri" w:eastAsia="Times New Roman" w:hAnsi="Calibri" w:cs="Times New Roman"/>
        </w:rPr>
        <w:t>briefed</w:t>
      </w:r>
      <w:r w:rsidRPr="00AE0644">
        <w:rPr>
          <w:rFonts w:ascii="Calibri" w:eastAsia="Times New Roman" w:hAnsi="Calibri" w:cs="Times New Roman"/>
        </w:rPr>
        <w:t>. An agreed statement will be prepared for the purpose of accurate communication with external sources and for the protection of the legal position of all parties involved.</w:t>
      </w:r>
    </w:p>
    <w:p w14:paraId="12C9BF37"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0B95F3F" w14:textId="720C5CF6"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The </w:t>
      </w:r>
      <w:r w:rsidR="0018531C">
        <w:rPr>
          <w:rFonts w:ascii="Calibri" w:eastAsia="Times New Roman" w:hAnsi="Calibri" w:cs="Times New Roman"/>
        </w:rPr>
        <w:t xml:space="preserve">Executive Director </w:t>
      </w:r>
      <w:r w:rsidRPr="00AE0644">
        <w:rPr>
          <w:rFonts w:ascii="Calibri" w:eastAsia="Times New Roman" w:hAnsi="Calibri" w:cs="Times New Roman"/>
        </w:rPr>
        <w:t xml:space="preserve">or his/her nominated deputy will make a full written report of the incident and the actions taken. This report will be stored securely following the procedures detailed in the Data Protection Policy.  </w:t>
      </w:r>
    </w:p>
    <w:p w14:paraId="4287CB8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E98CDFD" w14:textId="77777777" w:rsidR="001413C8" w:rsidRPr="00AE0644" w:rsidRDefault="001413C8" w:rsidP="00756C71">
      <w:pPr>
        <w:pStyle w:val="Heading3"/>
        <w:rPr>
          <w:rFonts w:eastAsia="Times New Roman"/>
        </w:rPr>
      </w:pPr>
      <w:r w:rsidRPr="00AE0644">
        <w:rPr>
          <w:rFonts w:eastAsia="Times New Roman"/>
        </w:rPr>
        <w:t xml:space="preserve">3.4.1 </w:t>
      </w:r>
      <w:r w:rsidRPr="00AE0644">
        <w:rPr>
          <w:rFonts w:eastAsia="Times New Roman"/>
        </w:rPr>
        <w:tab/>
        <w:t>Resignation</w:t>
      </w:r>
    </w:p>
    <w:p w14:paraId="77236715"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4367A5B" w14:textId="261A4AF0" w:rsidR="001413C8" w:rsidRPr="00AE0644" w:rsidRDefault="001413C8" w:rsidP="008E5F4D">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If, during the course of an investigation relating to safeguarding, an employee</w:t>
      </w:r>
      <w:r w:rsidR="00756C71">
        <w:rPr>
          <w:rFonts w:ascii="Calibri" w:eastAsia="Times New Roman" w:hAnsi="Calibri" w:cs="Times New Roman"/>
        </w:rPr>
        <w:t>,</w:t>
      </w:r>
      <w:r w:rsidR="00AE286E">
        <w:rPr>
          <w:rFonts w:ascii="Calibri" w:eastAsia="Times New Roman" w:hAnsi="Calibri" w:cs="Times New Roman"/>
        </w:rPr>
        <w:t xml:space="preserve"> non-exec Director,</w:t>
      </w:r>
      <w:r w:rsidR="00756C71">
        <w:rPr>
          <w:rFonts w:ascii="Calibri" w:eastAsia="Times New Roman" w:hAnsi="Calibri" w:cs="Times New Roman"/>
        </w:rPr>
        <w:t xml:space="preserve"> volunteer</w:t>
      </w:r>
      <w:r w:rsidR="00AE286E">
        <w:rPr>
          <w:rFonts w:ascii="Calibri" w:eastAsia="Times New Roman" w:hAnsi="Calibri" w:cs="Times New Roman"/>
        </w:rPr>
        <w:t>, intern</w:t>
      </w:r>
      <w:r w:rsidR="00756C71">
        <w:rPr>
          <w:rFonts w:ascii="Calibri" w:eastAsia="Times New Roman" w:hAnsi="Calibri" w:cs="Times New Roman"/>
        </w:rPr>
        <w:t xml:space="preserve"> or contractor</w:t>
      </w:r>
      <w:r w:rsidRPr="00AE0644">
        <w:rPr>
          <w:rFonts w:ascii="Calibri" w:eastAsia="Times New Roman" w:hAnsi="Calibri" w:cs="Times New Roman"/>
        </w:rPr>
        <w:t xml:space="preserve"> tenders </w:t>
      </w:r>
      <w:r w:rsidR="00756C71">
        <w:rPr>
          <w:rFonts w:ascii="Calibri" w:eastAsia="Times New Roman" w:hAnsi="Calibri" w:cs="Times New Roman"/>
        </w:rPr>
        <w:t xml:space="preserve">their </w:t>
      </w:r>
      <w:r w:rsidRPr="00AE0644">
        <w:rPr>
          <w:rFonts w:ascii="Calibri" w:eastAsia="Times New Roman" w:hAnsi="Calibri" w:cs="Times New Roman"/>
        </w:rPr>
        <w:t xml:space="preserve">resignation, or ceases to provide their </w:t>
      </w:r>
      <w:r w:rsidR="008E5F4D" w:rsidRPr="00AE0644">
        <w:rPr>
          <w:rFonts w:ascii="Calibri" w:eastAsia="Times New Roman" w:hAnsi="Calibri" w:cs="Times New Roman"/>
        </w:rPr>
        <w:t xml:space="preserve">services, </w:t>
      </w:r>
      <w:r w:rsidR="00756C71">
        <w:rPr>
          <w:rFonts w:ascii="Calibri" w:eastAsia="Times New Roman" w:hAnsi="Calibri" w:cs="Times New Roman"/>
        </w:rPr>
        <w:t xml:space="preserve">the </w:t>
      </w:r>
      <w:r w:rsidR="008E5F4D" w:rsidRPr="00AE0644">
        <w:rPr>
          <w:rFonts w:ascii="Calibri" w:eastAsia="Times New Roman" w:hAnsi="Calibri" w:cs="Times New Roman"/>
        </w:rPr>
        <w:t>Culture</w:t>
      </w:r>
      <w:r w:rsidR="00756C71">
        <w:rPr>
          <w:rFonts w:ascii="Calibri" w:eastAsia="Times New Roman" w:hAnsi="Calibri" w:cs="Times New Roman"/>
        </w:rPr>
        <w:t>,</w:t>
      </w:r>
      <w:r w:rsidR="008E5F4D" w:rsidRPr="00AE0644">
        <w:rPr>
          <w:rFonts w:ascii="Calibri" w:eastAsia="Times New Roman" w:hAnsi="Calibri" w:cs="Times New Roman"/>
        </w:rPr>
        <w:t xml:space="preserve"> Health and Wellbeing Alliance CIC</w:t>
      </w:r>
      <w:r w:rsidRPr="00AE0644">
        <w:rPr>
          <w:rFonts w:ascii="Calibri" w:eastAsia="Times New Roman" w:hAnsi="Calibri" w:cs="Times New Roman"/>
        </w:rPr>
        <w:t xml:space="preserve"> is not prevented from following up an allegation in acco</w:t>
      </w:r>
      <w:r w:rsidR="008E5F4D" w:rsidRPr="00AE0644">
        <w:rPr>
          <w:rFonts w:ascii="Calibri" w:eastAsia="Times New Roman" w:hAnsi="Calibri" w:cs="Times New Roman"/>
        </w:rPr>
        <w:t xml:space="preserve">rdance with these procedures. </w:t>
      </w:r>
      <w:r w:rsidRPr="00AE0644">
        <w:rPr>
          <w:rFonts w:ascii="Calibri" w:eastAsia="Times New Roman" w:hAnsi="Calibri" w:cs="Times New Roman"/>
        </w:rPr>
        <w:t xml:space="preserve">Every effort will be made to reach a conclusion, including in cases where the person concerned refuses to co-operate with the process. </w:t>
      </w:r>
    </w:p>
    <w:p w14:paraId="5900B3EC"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18CBE4D3" w14:textId="59B9A1DE"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See also: </w:t>
      </w:r>
    </w:p>
    <w:p w14:paraId="2ACCE5A2" w14:textId="0211276E"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PART </w:t>
      </w:r>
      <w:r w:rsidR="00105868">
        <w:rPr>
          <w:rFonts w:ascii="Calibri" w:eastAsia="Times New Roman" w:hAnsi="Calibri" w:cs="Times New Roman"/>
        </w:rPr>
        <w:t>7</w:t>
      </w:r>
      <w:r w:rsidRPr="00AE0644">
        <w:rPr>
          <w:rFonts w:ascii="Calibri" w:eastAsia="Times New Roman" w:hAnsi="Calibri" w:cs="Times New Roman"/>
        </w:rPr>
        <w:t xml:space="preserve">:  Reporting cases to the Disclosure and Barring Service, and </w:t>
      </w:r>
      <w:r w:rsidR="00756C71">
        <w:rPr>
          <w:rFonts w:ascii="Calibri" w:eastAsia="Times New Roman" w:hAnsi="Calibri" w:cs="Times New Roman"/>
        </w:rPr>
        <w:t xml:space="preserve">the </w:t>
      </w:r>
      <w:r w:rsidR="008E5F4D" w:rsidRPr="00AE0644">
        <w:rPr>
          <w:rFonts w:ascii="Calibri" w:eastAsia="Times New Roman" w:hAnsi="Calibri" w:cs="Times New Roman"/>
        </w:rPr>
        <w:t>Culture</w:t>
      </w:r>
      <w:r w:rsidR="00756C71">
        <w:rPr>
          <w:rFonts w:ascii="Calibri" w:eastAsia="Times New Roman" w:hAnsi="Calibri" w:cs="Times New Roman"/>
        </w:rPr>
        <w:t>,</w:t>
      </w:r>
      <w:r w:rsidR="008E5F4D" w:rsidRPr="00AE0644">
        <w:rPr>
          <w:rFonts w:ascii="Calibri" w:eastAsia="Times New Roman" w:hAnsi="Calibri" w:cs="Times New Roman"/>
        </w:rPr>
        <w:t xml:space="preserve"> Health and Wellbeing Alliance CIC</w:t>
      </w:r>
      <w:r w:rsidR="00756C71">
        <w:rPr>
          <w:rFonts w:ascii="Calibri" w:eastAsia="Times New Roman" w:hAnsi="Calibri" w:cs="Times New Roman"/>
        </w:rPr>
        <w:t>’s</w:t>
      </w:r>
      <w:r w:rsidRPr="00AE0644">
        <w:rPr>
          <w:rFonts w:ascii="Calibri" w:eastAsia="Times New Roman" w:hAnsi="Calibri" w:cs="Times New Roman"/>
        </w:rPr>
        <w:t>:</w:t>
      </w:r>
    </w:p>
    <w:p w14:paraId="3551E51A" w14:textId="245208BC" w:rsidR="001413C8" w:rsidRPr="00756C71" w:rsidRDefault="00C24C8E" w:rsidP="00756C71">
      <w:pPr>
        <w:pStyle w:val="ListParagraph"/>
        <w:widowControl w:val="0"/>
        <w:numPr>
          <w:ilvl w:val="0"/>
          <w:numId w:val="19"/>
        </w:numPr>
        <w:autoSpaceDE w:val="0"/>
        <w:autoSpaceDN w:val="0"/>
        <w:adjustRightInd w:val="0"/>
        <w:spacing w:after="0"/>
        <w:ind w:right="-2"/>
        <w:rPr>
          <w:rFonts w:ascii="Calibri" w:eastAsia="Times New Roman" w:hAnsi="Calibri" w:cs="Times New Roman"/>
        </w:rPr>
      </w:pPr>
      <w:r>
        <w:rPr>
          <w:rFonts w:ascii="Calibri" w:eastAsia="Times New Roman" w:hAnsi="Calibri" w:cs="Times New Roman"/>
        </w:rPr>
        <w:t xml:space="preserve">Grievance, Whistleblowing and </w:t>
      </w:r>
      <w:r w:rsidR="001413C8" w:rsidRPr="00756C71">
        <w:rPr>
          <w:rFonts w:ascii="Calibri" w:eastAsia="Times New Roman" w:hAnsi="Calibri" w:cs="Times New Roman"/>
        </w:rPr>
        <w:t xml:space="preserve">Disciplinary Procedure </w:t>
      </w:r>
    </w:p>
    <w:p w14:paraId="1B71CBDB" w14:textId="564648C7" w:rsidR="001413C8" w:rsidRPr="00756C71" w:rsidRDefault="001413C8" w:rsidP="00756C71">
      <w:pPr>
        <w:pStyle w:val="ListParagraph"/>
        <w:widowControl w:val="0"/>
        <w:numPr>
          <w:ilvl w:val="0"/>
          <w:numId w:val="19"/>
        </w:numPr>
        <w:autoSpaceDE w:val="0"/>
        <w:autoSpaceDN w:val="0"/>
        <w:adjustRightInd w:val="0"/>
        <w:spacing w:after="0"/>
        <w:ind w:right="-2"/>
        <w:rPr>
          <w:rFonts w:ascii="Calibri" w:eastAsia="Times New Roman" w:hAnsi="Calibri" w:cs="Times New Roman"/>
        </w:rPr>
      </w:pPr>
      <w:r w:rsidRPr="00756C71">
        <w:rPr>
          <w:rFonts w:ascii="Calibri" w:eastAsia="Times New Roman" w:hAnsi="Calibri" w:cs="Times New Roman"/>
        </w:rPr>
        <w:t>Complaints</w:t>
      </w:r>
      <w:r w:rsidR="007C4048">
        <w:rPr>
          <w:rFonts w:ascii="Calibri" w:eastAsia="Times New Roman" w:hAnsi="Calibri" w:cs="Times New Roman"/>
        </w:rPr>
        <w:t>, Comments and Compliments</w:t>
      </w:r>
      <w:r w:rsidRPr="00756C71">
        <w:rPr>
          <w:rFonts w:ascii="Calibri" w:eastAsia="Times New Roman" w:hAnsi="Calibri" w:cs="Times New Roman"/>
        </w:rPr>
        <w:t xml:space="preserve"> Procedure</w:t>
      </w:r>
    </w:p>
    <w:p w14:paraId="77A65FD4" w14:textId="59356AB9" w:rsidR="001413C8" w:rsidRPr="00AE0644" w:rsidRDefault="004B72E9" w:rsidP="001413C8">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A</w:t>
      </w:r>
      <w:r w:rsidR="00756C71">
        <w:rPr>
          <w:rFonts w:ascii="Calibri" w:eastAsia="Times New Roman" w:hAnsi="Calibri" w:cs="Times New Roman"/>
        </w:rPr>
        <w:t xml:space="preserve">vailable at: </w:t>
      </w:r>
      <w:r w:rsidR="00756C71" w:rsidRPr="00756C71">
        <w:rPr>
          <w:rFonts w:ascii="Calibri" w:eastAsia="Times New Roman" w:hAnsi="Calibri" w:cs="Times New Roman"/>
        </w:rPr>
        <w:t>https://www.culturehealthandwellbeing.org.uk/policies-procedures</w:t>
      </w:r>
    </w:p>
    <w:p w14:paraId="720A8F68" w14:textId="77777777" w:rsidR="00AE286E" w:rsidRDefault="00AE286E" w:rsidP="004B72E9">
      <w:pPr>
        <w:pStyle w:val="Heading2"/>
        <w:rPr>
          <w:rFonts w:eastAsia="Times New Roman"/>
        </w:rPr>
      </w:pPr>
    </w:p>
    <w:p w14:paraId="5899B2DF" w14:textId="5DF32938" w:rsidR="001413C8" w:rsidRPr="00AE0644" w:rsidRDefault="00656EB3" w:rsidP="004B72E9">
      <w:pPr>
        <w:pStyle w:val="Heading2"/>
        <w:rPr>
          <w:rFonts w:eastAsia="Times New Roman"/>
        </w:rPr>
      </w:pPr>
      <w:r>
        <w:rPr>
          <w:rFonts w:eastAsia="Times New Roman"/>
        </w:rPr>
        <w:t xml:space="preserve">4. </w:t>
      </w:r>
      <w:r w:rsidR="001413C8" w:rsidRPr="00AE0644">
        <w:rPr>
          <w:rFonts w:eastAsia="Times New Roman"/>
        </w:rPr>
        <w:t>Confidentiality</w:t>
      </w:r>
    </w:p>
    <w:p w14:paraId="7F306685" w14:textId="39C022CC" w:rsidR="001413C8" w:rsidRPr="00AE0644" w:rsidRDefault="001413C8" w:rsidP="00806E83">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All </w:t>
      </w:r>
      <w:r w:rsidR="00AE286E" w:rsidRPr="00936E3C">
        <w:rPr>
          <w:rFonts w:ascii="Calibri" w:eastAsia="Times New Roman" w:hAnsi="Calibri" w:cs="Times New Roman"/>
        </w:rPr>
        <w:t>employees, non-exec</w:t>
      </w:r>
      <w:r w:rsidR="00AE286E">
        <w:rPr>
          <w:rFonts w:ascii="Calibri" w:eastAsia="Times New Roman" w:hAnsi="Calibri" w:cs="Times New Roman"/>
        </w:rPr>
        <w:t xml:space="preserve"> Directors</w:t>
      </w:r>
      <w:r w:rsidR="00AE286E" w:rsidRPr="00936E3C">
        <w:rPr>
          <w:rFonts w:ascii="Calibri" w:eastAsia="Times New Roman" w:hAnsi="Calibri" w:cs="Times New Roman"/>
        </w:rPr>
        <w:t>, interns, volunteers</w:t>
      </w:r>
      <w:r w:rsidR="00AE286E">
        <w:rPr>
          <w:rFonts w:ascii="Calibri" w:eastAsia="Times New Roman" w:hAnsi="Calibri" w:cs="Times New Roman"/>
        </w:rPr>
        <w:t>, and contractors</w:t>
      </w:r>
      <w:r w:rsidR="00AE286E" w:rsidRPr="00AE0644">
        <w:rPr>
          <w:rFonts w:ascii="Calibri" w:eastAsia="Times New Roman" w:hAnsi="Calibri" w:cs="Times New Roman"/>
        </w:rPr>
        <w:t xml:space="preserve"> </w:t>
      </w:r>
      <w:r w:rsidRPr="00AE0644">
        <w:rPr>
          <w:rFonts w:ascii="Calibri" w:eastAsia="Times New Roman" w:hAnsi="Calibri" w:cs="Times New Roman"/>
        </w:rPr>
        <w:t xml:space="preserve">must work under the principle that confidentiality is extremely important and plays a large part in much of </w:t>
      </w:r>
      <w:r w:rsidR="00A84204">
        <w:rPr>
          <w:rFonts w:ascii="Calibri" w:eastAsia="Times New Roman" w:hAnsi="Calibri" w:cs="Times New Roman"/>
        </w:rPr>
        <w:t xml:space="preserve">any </w:t>
      </w:r>
      <w:r w:rsidRPr="00AE0644">
        <w:rPr>
          <w:rFonts w:ascii="Calibri" w:eastAsia="Times New Roman" w:hAnsi="Calibri" w:cs="Times New Roman"/>
        </w:rPr>
        <w:t>work carried out with children and vulnerable adults. However, under no circumstances will any individual in the empl</w:t>
      </w:r>
      <w:r w:rsidR="00806E83" w:rsidRPr="00AE0644">
        <w:rPr>
          <w:rFonts w:ascii="Calibri" w:eastAsia="Times New Roman" w:hAnsi="Calibri" w:cs="Times New Roman"/>
        </w:rPr>
        <w:t xml:space="preserve">oyment of </w:t>
      </w:r>
      <w:r w:rsidR="00A84204">
        <w:rPr>
          <w:rFonts w:ascii="Calibri" w:eastAsia="Times New Roman" w:hAnsi="Calibri" w:cs="Times New Roman"/>
        </w:rPr>
        <w:t xml:space="preserve">the </w:t>
      </w:r>
      <w:r w:rsidR="00806E83" w:rsidRPr="00AE0644">
        <w:rPr>
          <w:rFonts w:ascii="Calibri" w:eastAsia="Times New Roman" w:hAnsi="Calibri" w:cs="Times New Roman"/>
        </w:rPr>
        <w:t>Culture</w:t>
      </w:r>
      <w:r w:rsidR="00A84204">
        <w:rPr>
          <w:rFonts w:ascii="Calibri" w:eastAsia="Times New Roman" w:hAnsi="Calibri" w:cs="Times New Roman"/>
        </w:rPr>
        <w:t>,</w:t>
      </w:r>
      <w:r w:rsidR="00806E83" w:rsidRPr="00AE0644">
        <w:rPr>
          <w:rFonts w:ascii="Calibri" w:eastAsia="Times New Roman" w:hAnsi="Calibri" w:cs="Times New Roman"/>
        </w:rPr>
        <w:t xml:space="preserve"> Health and Wellbeing Alliance CIC</w:t>
      </w:r>
      <w:r w:rsidRPr="00AE0644">
        <w:rPr>
          <w:rFonts w:ascii="Calibri" w:eastAsia="Times New Roman" w:hAnsi="Calibri" w:cs="Times New Roman"/>
        </w:rPr>
        <w:t>, or acting as a volunteer</w:t>
      </w:r>
      <w:r w:rsidR="00AE286E">
        <w:rPr>
          <w:rFonts w:ascii="Calibri" w:eastAsia="Times New Roman" w:hAnsi="Calibri" w:cs="Times New Roman"/>
        </w:rPr>
        <w:t>, intern or non-exec Director</w:t>
      </w:r>
      <w:r w:rsidRPr="00AE0644">
        <w:rPr>
          <w:rFonts w:ascii="Calibri" w:eastAsia="Times New Roman" w:hAnsi="Calibri" w:cs="Times New Roman"/>
        </w:rPr>
        <w:t xml:space="preserve">, keep confidential any information that raises concerns about the safety and welfare of a child or vulnerable adult. This statement relating to confidentiality </w:t>
      </w:r>
      <w:r w:rsidR="00A84204">
        <w:rPr>
          <w:rFonts w:ascii="Calibri" w:eastAsia="Times New Roman" w:hAnsi="Calibri" w:cs="Times New Roman"/>
        </w:rPr>
        <w:t xml:space="preserve">will be </w:t>
      </w:r>
      <w:r w:rsidRPr="00AE0644">
        <w:rPr>
          <w:rFonts w:ascii="Calibri" w:eastAsia="Times New Roman" w:hAnsi="Calibri" w:cs="Times New Roman"/>
        </w:rPr>
        <w:t>made known to all who access any pro</w:t>
      </w:r>
      <w:r w:rsidR="00806E83" w:rsidRPr="00AE0644">
        <w:rPr>
          <w:rFonts w:ascii="Calibri" w:eastAsia="Times New Roman" w:hAnsi="Calibri" w:cs="Times New Roman"/>
        </w:rPr>
        <w:t xml:space="preserve">vision of </w:t>
      </w:r>
      <w:r w:rsidR="00A84204">
        <w:rPr>
          <w:rFonts w:ascii="Calibri" w:eastAsia="Times New Roman" w:hAnsi="Calibri" w:cs="Times New Roman"/>
        </w:rPr>
        <w:t xml:space="preserve">the </w:t>
      </w:r>
      <w:r w:rsidR="00A84204" w:rsidRPr="00AE0644">
        <w:rPr>
          <w:rFonts w:ascii="Calibri" w:eastAsia="Times New Roman" w:hAnsi="Calibri" w:cs="Times New Roman"/>
        </w:rPr>
        <w:t>Culture</w:t>
      </w:r>
      <w:r w:rsidR="00A84204">
        <w:rPr>
          <w:rFonts w:ascii="Calibri" w:eastAsia="Times New Roman" w:hAnsi="Calibri" w:cs="Times New Roman"/>
        </w:rPr>
        <w:t>,</w:t>
      </w:r>
      <w:r w:rsidR="00A84204" w:rsidRPr="00AE0644">
        <w:rPr>
          <w:rFonts w:ascii="Calibri" w:eastAsia="Times New Roman" w:hAnsi="Calibri" w:cs="Times New Roman"/>
        </w:rPr>
        <w:t xml:space="preserve"> Health and Wellbeing Alliance CIC</w:t>
      </w:r>
      <w:r w:rsidR="00806E83" w:rsidRPr="00AE0644">
        <w:rPr>
          <w:rFonts w:ascii="Calibri" w:eastAsia="Times New Roman" w:hAnsi="Calibri" w:cs="Times New Roman"/>
        </w:rPr>
        <w:t>.</w:t>
      </w:r>
    </w:p>
    <w:p w14:paraId="7ED9ED3B"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E8B808C" w14:textId="2E157C14" w:rsidR="001413C8" w:rsidRPr="00AE0644" w:rsidRDefault="00656EB3" w:rsidP="00A84204">
      <w:pPr>
        <w:pStyle w:val="Heading2"/>
        <w:rPr>
          <w:rFonts w:eastAsia="Times New Roman"/>
        </w:rPr>
      </w:pPr>
      <w:r>
        <w:rPr>
          <w:rFonts w:eastAsia="Times New Roman"/>
        </w:rPr>
        <w:t xml:space="preserve">5. </w:t>
      </w:r>
      <w:r w:rsidR="001413C8" w:rsidRPr="00AE0644">
        <w:rPr>
          <w:rFonts w:eastAsia="Times New Roman"/>
        </w:rPr>
        <w:t>Recruitment</w:t>
      </w:r>
    </w:p>
    <w:p w14:paraId="706C8FC7" w14:textId="549D1B6C" w:rsidR="001413C8" w:rsidRPr="00AE0644" w:rsidRDefault="00A84204" w:rsidP="001413C8">
      <w:pPr>
        <w:widowControl w:val="0"/>
        <w:autoSpaceDE w:val="0"/>
        <w:autoSpaceDN w:val="0"/>
        <w:adjustRightInd w:val="0"/>
        <w:spacing w:after="0" w:line="240" w:lineRule="auto"/>
        <w:ind w:right="-2"/>
        <w:rPr>
          <w:rFonts w:ascii="Calibri" w:eastAsia="Times New Roman" w:hAnsi="Calibri" w:cs="Times New Roman"/>
        </w:rPr>
      </w:pPr>
      <w:r w:rsidRPr="00AE286E">
        <w:rPr>
          <w:rFonts w:ascii="Calibri" w:eastAsia="Times New Roman" w:hAnsi="Calibri" w:cs="Times New Roman"/>
        </w:rPr>
        <w:t xml:space="preserve">The Culture, Health and Wellbeing Alliance CIC </w:t>
      </w:r>
      <w:r w:rsidR="001413C8" w:rsidRPr="00AE286E">
        <w:rPr>
          <w:rFonts w:ascii="Calibri" w:eastAsia="Times New Roman" w:hAnsi="Calibri" w:cs="Times New Roman"/>
        </w:rPr>
        <w:t xml:space="preserve">undertakes to ensure </w:t>
      </w:r>
      <w:r w:rsidR="00AE286E" w:rsidRPr="00AE286E">
        <w:rPr>
          <w:rFonts w:ascii="Calibri" w:eastAsia="Times New Roman" w:hAnsi="Calibri" w:cs="Times New Roman"/>
        </w:rPr>
        <w:t xml:space="preserve">employees, non-exec Directors, interns, volunteers, and contractors </w:t>
      </w:r>
      <w:r w:rsidR="001413C8" w:rsidRPr="00AE286E">
        <w:rPr>
          <w:rFonts w:ascii="Calibri" w:eastAsia="Times New Roman" w:hAnsi="Calibri" w:cs="Times New Roman"/>
        </w:rPr>
        <w:t>are suitable to work in an environment where they will encounter children and vulnerable adults as part of the Organisation's work.  It also reserves the right to refuse to employ staff</w:t>
      </w:r>
      <w:r w:rsidR="00AE286E">
        <w:rPr>
          <w:rFonts w:ascii="Calibri" w:eastAsia="Times New Roman" w:hAnsi="Calibri" w:cs="Times New Roman"/>
        </w:rPr>
        <w:t>,</w:t>
      </w:r>
      <w:r w:rsidR="001413C8" w:rsidRPr="00AE286E">
        <w:rPr>
          <w:rFonts w:ascii="Calibri" w:eastAsia="Times New Roman" w:hAnsi="Calibri" w:cs="Times New Roman"/>
        </w:rPr>
        <w:t xml:space="preserve"> </w:t>
      </w:r>
      <w:r w:rsidR="001413C8" w:rsidRPr="00AE286E">
        <w:rPr>
          <w:rFonts w:ascii="Calibri" w:eastAsia="Times New Roman" w:hAnsi="Calibri" w:cs="Times New Roman"/>
        </w:rPr>
        <w:lastRenderedPageBreak/>
        <w:t xml:space="preserve">volunteers </w:t>
      </w:r>
      <w:r w:rsidR="00AE286E">
        <w:rPr>
          <w:rFonts w:ascii="Calibri" w:eastAsia="Times New Roman" w:hAnsi="Calibri" w:cs="Times New Roman"/>
        </w:rPr>
        <w:t xml:space="preserve">or interns </w:t>
      </w:r>
      <w:r w:rsidR="001413C8" w:rsidRPr="00AE286E">
        <w:rPr>
          <w:rFonts w:ascii="Calibri" w:eastAsia="Times New Roman" w:hAnsi="Calibri" w:cs="Times New Roman"/>
        </w:rPr>
        <w:t>whom it has a reasonable belief may pose a risk to children and vulnerable adults.</w:t>
      </w:r>
      <w:r w:rsidR="001413C8" w:rsidRPr="00AE0644">
        <w:rPr>
          <w:rFonts w:ascii="Calibri" w:eastAsia="Times New Roman" w:hAnsi="Calibri" w:cs="Times New Roman"/>
        </w:rPr>
        <w:t xml:space="preserve">  </w:t>
      </w:r>
    </w:p>
    <w:p w14:paraId="0FD4C679" w14:textId="77777777" w:rsidR="00806E83" w:rsidRPr="00AE0644" w:rsidRDefault="00806E83" w:rsidP="00806E83">
      <w:pPr>
        <w:widowControl w:val="0"/>
        <w:autoSpaceDE w:val="0"/>
        <w:autoSpaceDN w:val="0"/>
        <w:adjustRightInd w:val="0"/>
        <w:spacing w:after="0" w:line="240" w:lineRule="auto"/>
        <w:rPr>
          <w:rFonts w:ascii="Calibri" w:eastAsia="Times New Roman" w:hAnsi="Calibri" w:cs="Times New Roman"/>
        </w:rPr>
      </w:pPr>
    </w:p>
    <w:p w14:paraId="70CEC920" w14:textId="54AE48E9" w:rsidR="001413C8" w:rsidRPr="00AE0644" w:rsidRDefault="00806E83"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Culture Health and Wellbeing Alliance CIC</w:t>
      </w:r>
      <w:r w:rsidR="001413C8" w:rsidRPr="00AE0644">
        <w:rPr>
          <w:rFonts w:ascii="Calibri" w:eastAsia="Times New Roman" w:hAnsi="Calibri" w:cs="Times New Roman"/>
        </w:rPr>
        <w:t xml:space="preserve"> has systems in place to prevent unsuitable people from working with children or vulnerable adults and to promote safe practice.  These systems apply to </w:t>
      </w:r>
      <w:r w:rsidR="001413C8" w:rsidRPr="00CD1838">
        <w:rPr>
          <w:rFonts w:ascii="Calibri" w:eastAsia="Times New Roman" w:hAnsi="Calibri" w:cs="Times New Roman"/>
        </w:rPr>
        <w:t xml:space="preserve">all new </w:t>
      </w:r>
      <w:r w:rsidR="00AE286E" w:rsidRPr="00CD1838">
        <w:rPr>
          <w:rFonts w:ascii="Calibri" w:eastAsia="Times New Roman" w:hAnsi="Calibri" w:cs="Times New Roman"/>
        </w:rPr>
        <w:t xml:space="preserve">employees, non-exec Directors, interns, volunteers, and contractors </w:t>
      </w:r>
      <w:r w:rsidR="001413C8" w:rsidRPr="00CD1838">
        <w:rPr>
          <w:rFonts w:ascii="Calibri" w:eastAsia="Times New Roman" w:hAnsi="Calibri" w:cs="Times New Roman"/>
        </w:rPr>
        <w:t>and require the following checks to be made</w:t>
      </w:r>
      <w:r w:rsidR="001413C8" w:rsidRPr="00AE0644">
        <w:rPr>
          <w:rFonts w:ascii="Calibri" w:eastAsia="Times New Roman" w:hAnsi="Calibri" w:cs="Times New Roman"/>
        </w:rPr>
        <w:t xml:space="preserve"> on appointment: </w:t>
      </w:r>
    </w:p>
    <w:p w14:paraId="462D61DE" w14:textId="77777777" w:rsidR="001413C8" w:rsidRPr="00AE0644" w:rsidRDefault="001413C8" w:rsidP="00806E83">
      <w:pPr>
        <w:pStyle w:val="ListParagraph"/>
        <w:widowControl w:val="0"/>
        <w:numPr>
          <w:ilvl w:val="0"/>
          <w:numId w:val="16"/>
        </w:numPr>
        <w:autoSpaceDE w:val="0"/>
        <w:autoSpaceDN w:val="0"/>
        <w:adjustRightInd w:val="0"/>
        <w:spacing w:after="0"/>
        <w:rPr>
          <w:rFonts w:ascii="Calibri" w:eastAsia="Times New Roman" w:hAnsi="Calibri" w:cs="Times New Roman"/>
        </w:rPr>
      </w:pPr>
      <w:r w:rsidRPr="00AE0644">
        <w:rPr>
          <w:rFonts w:ascii="Calibri" w:eastAsia="Times New Roman" w:hAnsi="Calibri" w:cs="Times New Roman"/>
        </w:rPr>
        <w:t>A minimum of two references, satisf</w:t>
      </w:r>
      <w:r w:rsidR="00806E83" w:rsidRPr="00AE0644">
        <w:rPr>
          <w:rFonts w:ascii="Calibri" w:eastAsia="Times New Roman" w:hAnsi="Calibri" w:cs="Times New Roman"/>
        </w:rPr>
        <w:t xml:space="preserve">actory to Culture Health and Wellbeing Alliance </w:t>
      </w:r>
      <w:r w:rsidR="002D7A02" w:rsidRPr="00AE0644">
        <w:rPr>
          <w:rFonts w:ascii="Calibri" w:eastAsia="Times New Roman" w:hAnsi="Calibri" w:cs="Times New Roman"/>
        </w:rPr>
        <w:t>CIC,</w:t>
      </w:r>
      <w:r w:rsidRPr="00AE0644">
        <w:rPr>
          <w:rFonts w:ascii="Calibri" w:eastAsia="Times New Roman" w:hAnsi="Calibri" w:cs="Times New Roman"/>
        </w:rPr>
        <w:t xml:space="preserve"> one of which shou</w:t>
      </w:r>
      <w:r w:rsidR="00806E83" w:rsidRPr="00AE0644">
        <w:rPr>
          <w:rFonts w:ascii="Calibri" w:eastAsia="Times New Roman" w:hAnsi="Calibri" w:cs="Times New Roman"/>
        </w:rPr>
        <w:t>ld be from a previous employer;</w:t>
      </w:r>
    </w:p>
    <w:p w14:paraId="561053EB" w14:textId="77777777" w:rsidR="001413C8" w:rsidRPr="00AE0644" w:rsidRDefault="001413C8" w:rsidP="001413C8">
      <w:pPr>
        <w:widowControl w:val="0"/>
        <w:numPr>
          <w:ilvl w:val="0"/>
          <w:numId w:val="5"/>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Documentary evidence checks of identity, nationality, residency and “right to work” status; </w:t>
      </w:r>
    </w:p>
    <w:p w14:paraId="4B704925" w14:textId="77777777" w:rsidR="001413C8" w:rsidRPr="00AE0644" w:rsidRDefault="001413C8" w:rsidP="001413C8">
      <w:pPr>
        <w:widowControl w:val="0"/>
        <w:numPr>
          <w:ilvl w:val="0"/>
          <w:numId w:val="5"/>
        </w:numPr>
        <w:autoSpaceDE w:val="0"/>
        <w:autoSpaceDN w:val="0"/>
        <w:adjustRightInd w:val="0"/>
        <w:spacing w:after="0" w:line="264" w:lineRule="auto"/>
        <w:ind w:right="-56"/>
        <w:rPr>
          <w:rFonts w:ascii="Calibri" w:eastAsia="Times New Roman" w:hAnsi="Calibri" w:cs="Times New Roman"/>
        </w:rPr>
      </w:pPr>
      <w:r w:rsidRPr="00AE0644">
        <w:rPr>
          <w:rFonts w:ascii="Calibri" w:eastAsia="Times New Roman" w:hAnsi="Calibri" w:cs="Times New Roman"/>
        </w:rPr>
        <w:t xml:space="preserve">DBS Check at the level relevant for the job/role; </w:t>
      </w:r>
    </w:p>
    <w:p w14:paraId="2DB2E410" w14:textId="77777777" w:rsidR="001413C8" w:rsidRPr="00AE0644" w:rsidRDefault="001413C8" w:rsidP="001413C8">
      <w:pPr>
        <w:widowControl w:val="0"/>
        <w:numPr>
          <w:ilvl w:val="0"/>
          <w:numId w:val="5"/>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Documentary evidence of qualifications; </w:t>
      </w:r>
    </w:p>
    <w:p w14:paraId="42E40890" w14:textId="77777777" w:rsidR="001413C8" w:rsidRPr="00AE0644" w:rsidRDefault="001413C8" w:rsidP="001413C8">
      <w:pPr>
        <w:widowControl w:val="0"/>
        <w:numPr>
          <w:ilvl w:val="0"/>
          <w:numId w:val="5"/>
        </w:numPr>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Satisfactory completion of the probationary period. </w:t>
      </w:r>
    </w:p>
    <w:p w14:paraId="4129527B"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1DE7BB6" w14:textId="77777777" w:rsidR="00656EB3" w:rsidRDefault="00656EB3" w:rsidP="00AE286E">
      <w:pPr>
        <w:pStyle w:val="Heading2"/>
        <w:rPr>
          <w:rFonts w:eastAsia="Times New Roman"/>
        </w:rPr>
      </w:pPr>
    </w:p>
    <w:p w14:paraId="1BD4086E" w14:textId="44418D82" w:rsidR="001413C8" w:rsidRPr="00AE0644" w:rsidRDefault="00656EB3" w:rsidP="00AE286E">
      <w:pPr>
        <w:pStyle w:val="Heading2"/>
        <w:rPr>
          <w:rFonts w:eastAsia="Times New Roman"/>
        </w:rPr>
      </w:pPr>
      <w:r>
        <w:rPr>
          <w:rFonts w:eastAsia="Times New Roman"/>
        </w:rPr>
        <w:t xml:space="preserve">6. </w:t>
      </w:r>
      <w:r w:rsidR="001413C8" w:rsidRPr="00AE0644">
        <w:rPr>
          <w:rFonts w:eastAsia="Times New Roman"/>
        </w:rPr>
        <w:t>The Disclosure and Barring Scheme</w:t>
      </w:r>
    </w:p>
    <w:p w14:paraId="6BB67E93" w14:textId="012CADB3" w:rsidR="009869BC" w:rsidRPr="00AE0644" w:rsidRDefault="001413C8" w:rsidP="002D7A02">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The Protection of Freedoms Act 2012 places </w:t>
      </w:r>
      <w:r w:rsidR="009869BC" w:rsidRPr="00AE0644">
        <w:rPr>
          <w:rFonts w:ascii="Calibri" w:eastAsia="Times New Roman" w:hAnsi="Calibri" w:cs="Times New Roman"/>
        </w:rPr>
        <w:t xml:space="preserve">a duty on </w:t>
      </w:r>
      <w:r w:rsidR="00AE286E">
        <w:rPr>
          <w:rFonts w:ascii="Calibri" w:eastAsia="Times New Roman" w:hAnsi="Calibri" w:cs="Times New Roman"/>
        </w:rPr>
        <w:t xml:space="preserve">the </w:t>
      </w:r>
      <w:r w:rsidR="009869BC" w:rsidRPr="00AE0644">
        <w:rPr>
          <w:rFonts w:ascii="Calibri" w:eastAsia="Times New Roman" w:hAnsi="Calibri" w:cs="Times New Roman"/>
        </w:rPr>
        <w:t>Culture</w:t>
      </w:r>
      <w:r w:rsidR="00AE286E">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Pr="00AE0644">
        <w:rPr>
          <w:rFonts w:ascii="Calibri" w:eastAsia="Times New Roman" w:hAnsi="Calibri" w:cs="Times New Roman"/>
        </w:rPr>
        <w:t xml:space="preserve"> to undertake an Enhanced check with list checks with the Disclosure and Barring Service for all </w:t>
      </w:r>
      <w:r w:rsidR="00AE286E" w:rsidRPr="00936E3C">
        <w:rPr>
          <w:rFonts w:ascii="Calibri" w:eastAsia="Times New Roman" w:hAnsi="Calibri" w:cs="Times New Roman"/>
        </w:rPr>
        <w:t>employees, non-exec</w:t>
      </w:r>
      <w:r w:rsidR="00AE286E">
        <w:rPr>
          <w:rFonts w:ascii="Calibri" w:eastAsia="Times New Roman" w:hAnsi="Calibri" w:cs="Times New Roman"/>
        </w:rPr>
        <w:t xml:space="preserve"> Directors</w:t>
      </w:r>
      <w:r w:rsidR="00AE286E" w:rsidRPr="00936E3C">
        <w:rPr>
          <w:rFonts w:ascii="Calibri" w:eastAsia="Times New Roman" w:hAnsi="Calibri" w:cs="Times New Roman"/>
        </w:rPr>
        <w:t>, interns, volunteers</w:t>
      </w:r>
      <w:r w:rsidR="00AE286E">
        <w:rPr>
          <w:rFonts w:ascii="Calibri" w:eastAsia="Times New Roman" w:hAnsi="Calibri" w:cs="Times New Roman"/>
        </w:rPr>
        <w:t>, and contractors</w:t>
      </w:r>
      <w:r w:rsidR="00AE286E" w:rsidRPr="00AE0644">
        <w:rPr>
          <w:rFonts w:ascii="Calibri" w:eastAsia="Times New Roman" w:hAnsi="Calibri" w:cs="Times New Roman"/>
        </w:rPr>
        <w:t xml:space="preserve"> </w:t>
      </w:r>
      <w:r w:rsidRPr="00AE0644">
        <w:rPr>
          <w:rFonts w:ascii="Calibri" w:eastAsia="Times New Roman" w:hAnsi="Calibri" w:cs="Times New Roman"/>
        </w:rPr>
        <w:t xml:space="preserve">supervising or carrying out regulated activity with children or vulnerable adults.  </w:t>
      </w:r>
    </w:p>
    <w:p w14:paraId="09B194E5" w14:textId="77777777" w:rsidR="00AE286E" w:rsidRDefault="00AE286E" w:rsidP="001413C8">
      <w:pPr>
        <w:widowControl w:val="0"/>
        <w:autoSpaceDE w:val="0"/>
        <w:autoSpaceDN w:val="0"/>
        <w:adjustRightInd w:val="0"/>
        <w:spacing w:after="0" w:line="240" w:lineRule="auto"/>
        <w:ind w:right="-2"/>
        <w:rPr>
          <w:rFonts w:ascii="Calibri" w:eastAsia="Times New Roman" w:hAnsi="Calibri" w:cs="Times New Roman"/>
        </w:rPr>
      </w:pPr>
    </w:p>
    <w:p w14:paraId="5322B63A" w14:textId="3770895E" w:rsidR="001413C8" w:rsidRDefault="00AE286E" w:rsidP="001413C8">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 xml:space="preserve">The </w:t>
      </w:r>
      <w:r w:rsidR="009869BC" w:rsidRPr="00AE0644">
        <w:rPr>
          <w:rFonts w:ascii="Calibri" w:eastAsia="Times New Roman" w:hAnsi="Calibri" w:cs="Times New Roman"/>
        </w:rPr>
        <w:t>Culture</w:t>
      </w:r>
      <w:r>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001413C8" w:rsidRPr="00AE0644">
        <w:rPr>
          <w:rFonts w:ascii="Calibri" w:eastAsia="Times New Roman" w:hAnsi="Calibri" w:cs="Times New Roman"/>
        </w:rPr>
        <w:t xml:space="preserve"> carries out appropriate DBS checks on all staff whose jobs or roles are eligible for one. </w:t>
      </w:r>
    </w:p>
    <w:p w14:paraId="7352B6B5" w14:textId="77777777" w:rsidR="00656EB3" w:rsidRPr="00AE0644" w:rsidRDefault="00656EB3" w:rsidP="001413C8">
      <w:pPr>
        <w:widowControl w:val="0"/>
        <w:autoSpaceDE w:val="0"/>
        <w:autoSpaceDN w:val="0"/>
        <w:adjustRightInd w:val="0"/>
        <w:spacing w:after="0" w:line="240" w:lineRule="auto"/>
        <w:ind w:right="-2"/>
        <w:rPr>
          <w:rFonts w:ascii="Calibri" w:eastAsia="Times New Roman" w:hAnsi="Calibri" w:cs="Times New Roman"/>
        </w:rPr>
      </w:pPr>
    </w:p>
    <w:p w14:paraId="78A31C0E" w14:textId="6635C26C" w:rsidR="001413C8" w:rsidRPr="00AE0644" w:rsidRDefault="00656EB3" w:rsidP="00AE286E">
      <w:pPr>
        <w:pStyle w:val="Heading2"/>
        <w:rPr>
          <w:rFonts w:eastAsia="Times New Roman"/>
        </w:rPr>
      </w:pPr>
      <w:r>
        <w:rPr>
          <w:rFonts w:eastAsia="Times New Roman"/>
        </w:rPr>
        <w:t xml:space="preserve">7. </w:t>
      </w:r>
      <w:r w:rsidR="001413C8" w:rsidRPr="00AE0644">
        <w:rPr>
          <w:rFonts w:eastAsia="Times New Roman"/>
        </w:rPr>
        <w:t>Disclosure and Barring Service (DBS)</w:t>
      </w:r>
    </w:p>
    <w:p w14:paraId="6D36669B" w14:textId="633811A7" w:rsidR="001413C8" w:rsidRPr="00AE0644" w:rsidRDefault="00AB43C7" w:rsidP="001413C8">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 xml:space="preserve">The </w:t>
      </w:r>
      <w:r w:rsidR="009869BC" w:rsidRPr="00AE0644">
        <w:rPr>
          <w:rFonts w:ascii="Calibri" w:eastAsia="Times New Roman" w:hAnsi="Calibri" w:cs="Times New Roman"/>
        </w:rPr>
        <w:t>Culture</w:t>
      </w:r>
      <w:r>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001413C8" w:rsidRPr="00AE0644">
        <w:rPr>
          <w:rFonts w:ascii="Calibri" w:eastAsia="Times New Roman" w:hAnsi="Calibri" w:cs="Times New Roman"/>
        </w:rPr>
        <w:t xml:space="preserve"> has a statutory duty to make reports and provide relevant information to the DBS where there are grounds for believing, following an investigation, that an individual is unsuitable to work with children or adults in certain regulated activities, or may have committed misconduct.  The responsibility for reporting cases to the DBS lies with the Designated Safeguarding Officer.</w:t>
      </w:r>
    </w:p>
    <w:p w14:paraId="5B0B4357"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A234455"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The DBS make barring decisions for Section 142 of the Education Act (formally known as List 99), The Protection of Children Act List (</w:t>
      </w:r>
      <w:proofErr w:type="spellStart"/>
      <w:r w:rsidRPr="00AE0644">
        <w:rPr>
          <w:rFonts w:ascii="Calibri" w:eastAsia="Times New Roman" w:hAnsi="Calibri" w:cs="Times New Roman"/>
        </w:rPr>
        <w:t>PoCA</w:t>
      </w:r>
      <w:proofErr w:type="spellEnd"/>
      <w:r w:rsidRPr="00AE0644">
        <w:rPr>
          <w:rFonts w:ascii="Calibri" w:eastAsia="Times New Roman" w:hAnsi="Calibri" w:cs="Times New Roman"/>
        </w:rPr>
        <w:t>) and the Protection of Vulnerable Adults List (</w:t>
      </w:r>
      <w:proofErr w:type="spellStart"/>
      <w:r w:rsidRPr="00AE0644">
        <w:rPr>
          <w:rFonts w:ascii="Calibri" w:eastAsia="Times New Roman" w:hAnsi="Calibri" w:cs="Times New Roman"/>
        </w:rPr>
        <w:t>PoVA</w:t>
      </w:r>
      <w:proofErr w:type="spellEnd"/>
      <w:r w:rsidRPr="00AE0644">
        <w:rPr>
          <w:rFonts w:ascii="Calibri" w:eastAsia="Times New Roman" w:hAnsi="Calibri" w:cs="Times New Roman"/>
        </w:rPr>
        <w:t xml:space="preserve">) and the Protection of Freedoms Act 2012.  This has now been combined as part of the Vetting and Barring Procedures of the DBS. </w:t>
      </w:r>
    </w:p>
    <w:p w14:paraId="16016805" w14:textId="77777777" w:rsidR="001413C8" w:rsidRPr="00AE0644" w:rsidRDefault="001413C8" w:rsidP="00AB43C7">
      <w:pPr>
        <w:pStyle w:val="Heading2"/>
        <w:rPr>
          <w:rFonts w:eastAsia="Times New Roman"/>
        </w:rPr>
      </w:pPr>
    </w:p>
    <w:p w14:paraId="55D5CA97" w14:textId="05F617B3" w:rsidR="001413C8" w:rsidRPr="00AE0644" w:rsidRDefault="00656EB3" w:rsidP="00AB43C7">
      <w:pPr>
        <w:pStyle w:val="Heading2"/>
        <w:rPr>
          <w:rFonts w:eastAsia="Times New Roman"/>
        </w:rPr>
      </w:pPr>
      <w:r>
        <w:rPr>
          <w:rFonts w:eastAsia="Times New Roman"/>
        </w:rPr>
        <w:t xml:space="preserve">8. </w:t>
      </w:r>
      <w:r w:rsidR="001413C8" w:rsidRPr="00AE0644">
        <w:rPr>
          <w:rFonts w:eastAsia="Times New Roman"/>
        </w:rPr>
        <w:t>Supporting Staff</w:t>
      </w:r>
    </w:p>
    <w:p w14:paraId="53C0FD18" w14:textId="2165D8A5" w:rsidR="001413C8" w:rsidRPr="00AE0644" w:rsidRDefault="001413C8" w:rsidP="009869BC">
      <w:pPr>
        <w:widowControl w:val="0"/>
        <w:autoSpaceDE w:val="0"/>
        <w:autoSpaceDN w:val="0"/>
        <w:adjustRightInd w:val="0"/>
        <w:spacing w:after="0" w:line="240" w:lineRule="auto"/>
        <w:rPr>
          <w:rFonts w:ascii="Calibri" w:eastAsia="Times New Roman" w:hAnsi="Calibri" w:cs="Times New Roman"/>
        </w:rPr>
      </w:pPr>
      <w:r w:rsidRPr="00656EB3">
        <w:rPr>
          <w:rFonts w:ascii="Calibri" w:eastAsia="Times New Roman" w:hAnsi="Calibri" w:cs="Times New Roman"/>
        </w:rPr>
        <w:t xml:space="preserve">All staff and workers who </w:t>
      </w:r>
      <w:r w:rsidR="00CD1838" w:rsidRPr="00656EB3">
        <w:rPr>
          <w:rFonts w:ascii="Calibri" w:eastAsia="Times New Roman" w:hAnsi="Calibri" w:cs="Times New Roman"/>
        </w:rPr>
        <w:t xml:space="preserve">work </w:t>
      </w:r>
      <w:r w:rsidRPr="00656EB3">
        <w:rPr>
          <w:rFonts w:ascii="Calibri" w:eastAsia="Times New Roman" w:hAnsi="Calibri" w:cs="Times New Roman"/>
        </w:rPr>
        <w:t>with children and vulnerable adults must undertake training on the subject of safeguarding. This Policy will be issued to all new staff as part of their induction.</w:t>
      </w:r>
      <w:r w:rsidR="00656EB3">
        <w:rPr>
          <w:rFonts w:ascii="Calibri" w:eastAsia="Times New Roman" w:hAnsi="Calibri" w:cs="Times New Roman"/>
        </w:rPr>
        <w:t xml:space="preserve"> </w:t>
      </w:r>
      <w:r w:rsidR="009869BC" w:rsidRPr="00AE0644">
        <w:rPr>
          <w:rFonts w:ascii="Calibri" w:eastAsia="Times New Roman" w:hAnsi="Calibri" w:cs="Times New Roman"/>
        </w:rPr>
        <w:t xml:space="preserve">The Culture Health and Wellbeing Alliance CIC </w:t>
      </w:r>
      <w:r w:rsidRPr="00AE0644">
        <w:rPr>
          <w:rFonts w:ascii="Calibri" w:eastAsia="Times New Roman" w:hAnsi="Calibri" w:cs="Times New Roman"/>
        </w:rPr>
        <w:t xml:space="preserve">is aware that safeguarding cases can be distressing and that both paid and unpaid staff who have been involved may find it helpful to talk about their experiences, in confidence, with the Designated Safeguarding Officer or with a trained counsellor. Staff wishing to be referred for counselling should contact their line manager or the Designated Safeguarding Officer.  </w:t>
      </w:r>
    </w:p>
    <w:p w14:paraId="2DBA5E68"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1C489B4" w14:textId="77777777" w:rsidR="001413C8" w:rsidRPr="00AE0644" w:rsidRDefault="001413C8" w:rsidP="00656EB3">
      <w:pPr>
        <w:pStyle w:val="Heading3"/>
        <w:rPr>
          <w:rFonts w:eastAsia="Times New Roman"/>
        </w:rPr>
      </w:pPr>
      <w:r w:rsidRPr="00AE0644">
        <w:rPr>
          <w:rFonts w:eastAsia="Times New Roman"/>
        </w:rPr>
        <w:t>8.2</w:t>
      </w:r>
      <w:r w:rsidRPr="00AE0644">
        <w:rPr>
          <w:rFonts w:eastAsia="Times New Roman"/>
        </w:rPr>
        <w:tab/>
        <w:t>Whistleblowing</w:t>
      </w:r>
    </w:p>
    <w:p w14:paraId="7A89A518" w14:textId="401B3E13"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Any </w:t>
      </w:r>
      <w:r w:rsidR="00AB43C7" w:rsidRPr="00936E3C">
        <w:rPr>
          <w:rFonts w:ascii="Calibri" w:eastAsia="Times New Roman" w:hAnsi="Calibri" w:cs="Times New Roman"/>
        </w:rPr>
        <w:t>employee, non-exec</w:t>
      </w:r>
      <w:r w:rsidR="00AB43C7">
        <w:rPr>
          <w:rFonts w:ascii="Calibri" w:eastAsia="Times New Roman" w:hAnsi="Calibri" w:cs="Times New Roman"/>
        </w:rPr>
        <w:t xml:space="preserve"> Director</w:t>
      </w:r>
      <w:r w:rsidR="00AB43C7" w:rsidRPr="00936E3C">
        <w:rPr>
          <w:rFonts w:ascii="Calibri" w:eastAsia="Times New Roman" w:hAnsi="Calibri" w:cs="Times New Roman"/>
        </w:rPr>
        <w:t>, intern, volunteer</w:t>
      </w:r>
      <w:r w:rsidR="00AB43C7">
        <w:rPr>
          <w:rFonts w:ascii="Calibri" w:eastAsia="Times New Roman" w:hAnsi="Calibri" w:cs="Times New Roman"/>
        </w:rPr>
        <w:t>, or contractor</w:t>
      </w:r>
      <w:r w:rsidR="00AB43C7" w:rsidRPr="00AE0644">
        <w:rPr>
          <w:rFonts w:ascii="Calibri" w:eastAsia="Times New Roman" w:hAnsi="Calibri" w:cs="Times New Roman"/>
        </w:rPr>
        <w:t xml:space="preserve"> </w:t>
      </w:r>
      <w:r w:rsidRPr="00AE0644">
        <w:rPr>
          <w:rFonts w:ascii="Calibri" w:eastAsia="Times New Roman" w:hAnsi="Calibri" w:cs="Times New Roman"/>
        </w:rPr>
        <w:t>who raises an issue where they believe the employer, a fellow employee</w:t>
      </w:r>
      <w:r w:rsidR="00AB43C7">
        <w:rPr>
          <w:rFonts w:ascii="Calibri" w:eastAsia="Times New Roman" w:hAnsi="Calibri" w:cs="Times New Roman"/>
        </w:rPr>
        <w:t>, non-exec Director</w:t>
      </w:r>
      <w:r w:rsidRPr="00AE0644">
        <w:rPr>
          <w:rFonts w:ascii="Calibri" w:eastAsia="Times New Roman" w:hAnsi="Calibri" w:cs="Times New Roman"/>
        </w:rPr>
        <w:t xml:space="preserve"> or any volunteer </w:t>
      </w:r>
      <w:r w:rsidR="00AB43C7">
        <w:rPr>
          <w:rFonts w:ascii="Calibri" w:eastAsia="Times New Roman" w:hAnsi="Calibri" w:cs="Times New Roman"/>
        </w:rPr>
        <w:t xml:space="preserve">or intern </w:t>
      </w:r>
      <w:r w:rsidRPr="00AE0644">
        <w:rPr>
          <w:rFonts w:ascii="Calibri" w:eastAsia="Times New Roman" w:hAnsi="Calibri" w:cs="Times New Roman"/>
        </w:rPr>
        <w:t xml:space="preserve">is acting in a way which is unlawful or falls below proper standards or contrary to this policy are protected by the Public Disclosure Act 1998, provided they comply with statutory procedures. </w:t>
      </w:r>
    </w:p>
    <w:p w14:paraId="0D8F8F78"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77FAAE9" w14:textId="551259A2"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Any </w:t>
      </w:r>
      <w:r w:rsidR="00AB43C7" w:rsidRPr="00936E3C">
        <w:rPr>
          <w:rFonts w:ascii="Calibri" w:eastAsia="Times New Roman" w:hAnsi="Calibri" w:cs="Times New Roman"/>
        </w:rPr>
        <w:t>employee, non-exec</w:t>
      </w:r>
      <w:r w:rsidR="00AB43C7">
        <w:rPr>
          <w:rFonts w:ascii="Calibri" w:eastAsia="Times New Roman" w:hAnsi="Calibri" w:cs="Times New Roman"/>
        </w:rPr>
        <w:t xml:space="preserve"> Director</w:t>
      </w:r>
      <w:r w:rsidR="00AB43C7" w:rsidRPr="00936E3C">
        <w:rPr>
          <w:rFonts w:ascii="Calibri" w:eastAsia="Times New Roman" w:hAnsi="Calibri" w:cs="Times New Roman"/>
        </w:rPr>
        <w:t>, intern, volunteer</w:t>
      </w:r>
      <w:r w:rsidR="00AB43C7">
        <w:rPr>
          <w:rFonts w:ascii="Calibri" w:eastAsia="Times New Roman" w:hAnsi="Calibri" w:cs="Times New Roman"/>
        </w:rPr>
        <w:t>, or contractor</w:t>
      </w:r>
      <w:r w:rsidR="00AB43C7" w:rsidRPr="00AE0644">
        <w:rPr>
          <w:rFonts w:ascii="Calibri" w:eastAsia="Times New Roman" w:hAnsi="Calibri" w:cs="Times New Roman"/>
        </w:rPr>
        <w:t xml:space="preserve"> </w:t>
      </w:r>
      <w:r w:rsidRPr="00AE0644">
        <w:rPr>
          <w:rFonts w:ascii="Calibri" w:eastAsia="Times New Roman" w:hAnsi="Calibri" w:cs="Times New Roman"/>
        </w:rPr>
        <w:t xml:space="preserve">looking at whistleblowing can do so by using the grievance procedure </w:t>
      </w:r>
      <w:r w:rsidR="00AB43C7">
        <w:rPr>
          <w:rFonts w:ascii="Calibri" w:eastAsia="Times New Roman" w:hAnsi="Calibri" w:cs="Times New Roman"/>
        </w:rPr>
        <w:t xml:space="preserve">(see </w:t>
      </w:r>
      <w:r w:rsidR="00AB43C7" w:rsidRPr="00AB43C7">
        <w:rPr>
          <w:rFonts w:ascii="Calibri" w:eastAsia="Times New Roman" w:hAnsi="Calibri" w:cs="Times New Roman"/>
        </w:rPr>
        <w:t>https://www.culturehealthandwellbeing.org.uk/policies-procedures</w:t>
      </w:r>
      <w:r w:rsidR="00AB43C7">
        <w:rPr>
          <w:rFonts w:ascii="Calibri" w:eastAsia="Times New Roman" w:hAnsi="Calibri" w:cs="Times New Roman"/>
        </w:rPr>
        <w:t xml:space="preserve">) </w:t>
      </w:r>
      <w:r w:rsidRPr="00AE0644">
        <w:rPr>
          <w:rFonts w:ascii="Calibri" w:eastAsia="Times New Roman" w:hAnsi="Calibri" w:cs="Times New Roman"/>
        </w:rPr>
        <w:t>and in the first instance should discuss it with their Line Manager, the C</w:t>
      </w:r>
      <w:r w:rsidR="009869BC" w:rsidRPr="00AE0644">
        <w:rPr>
          <w:rFonts w:ascii="Calibri" w:eastAsia="Times New Roman" w:hAnsi="Calibri" w:cs="Times New Roman"/>
        </w:rPr>
        <w:t>hair of the Board</w:t>
      </w:r>
      <w:r w:rsidRPr="00AE0644">
        <w:rPr>
          <w:rFonts w:ascii="Calibri" w:eastAsia="Times New Roman" w:hAnsi="Calibri" w:cs="Times New Roman"/>
        </w:rPr>
        <w:t xml:space="preserve"> or the Safeguarding Officer. </w:t>
      </w:r>
    </w:p>
    <w:p w14:paraId="57CC8EF3"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5D94E61A"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Any volunteer with such concerns must raise it with the person responsible for their management or the C</w:t>
      </w:r>
      <w:r w:rsidR="009869BC" w:rsidRPr="00AE0644">
        <w:rPr>
          <w:rFonts w:ascii="Calibri" w:eastAsia="Times New Roman" w:hAnsi="Calibri" w:cs="Times New Roman"/>
        </w:rPr>
        <w:t>hair of the Board</w:t>
      </w:r>
      <w:r w:rsidRPr="00AE0644">
        <w:rPr>
          <w:rFonts w:ascii="Calibri" w:eastAsia="Times New Roman" w:hAnsi="Calibri" w:cs="Times New Roman"/>
        </w:rPr>
        <w:t>. Anyone involved in whistleblowing will be supported and the Association will ensure that proper procedures are followed.</w:t>
      </w:r>
    </w:p>
    <w:p w14:paraId="344C6DE1"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32022EF"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1E30E3B" w14:textId="16CF27F3" w:rsidR="001413C8" w:rsidRPr="00AE0644" w:rsidRDefault="00656EB3" w:rsidP="00AB43C7">
      <w:pPr>
        <w:pStyle w:val="Heading2"/>
        <w:rPr>
          <w:rFonts w:eastAsia="Times New Roman"/>
        </w:rPr>
      </w:pPr>
      <w:r>
        <w:rPr>
          <w:rFonts w:eastAsia="Times New Roman"/>
        </w:rPr>
        <w:t xml:space="preserve">9. </w:t>
      </w:r>
      <w:r w:rsidR="001413C8" w:rsidRPr="00AE0644">
        <w:rPr>
          <w:rFonts w:eastAsia="Times New Roman"/>
        </w:rPr>
        <w:t>Equal Opportunities</w:t>
      </w:r>
    </w:p>
    <w:p w14:paraId="6EA5BBC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722CDE3" w14:textId="1335ECEE" w:rsidR="001413C8" w:rsidRPr="00AE0644" w:rsidRDefault="001413C8" w:rsidP="00AB43C7">
      <w:pPr>
        <w:pStyle w:val="Heading3"/>
        <w:rPr>
          <w:rFonts w:eastAsia="Times New Roman"/>
        </w:rPr>
      </w:pPr>
      <w:r w:rsidRPr="00AE0644">
        <w:rPr>
          <w:rFonts w:eastAsia="Times New Roman"/>
        </w:rPr>
        <w:t>9.</w:t>
      </w:r>
      <w:r w:rsidR="00656EB3">
        <w:rPr>
          <w:rFonts w:eastAsia="Times New Roman"/>
        </w:rPr>
        <w:t>1</w:t>
      </w:r>
      <w:r w:rsidRPr="00AE0644">
        <w:rPr>
          <w:rFonts w:eastAsia="Times New Roman"/>
        </w:rPr>
        <w:t xml:space="preserve"> </w:t>
      </w:r>
      <w:r w:rsidRPr="00AE0644">
        <w:rPr>
          <w:rFonts w:eastAsia="Times New Roman"/>
        </w:rPr>
        <w:tab/>
        <w:t xml:space="preserve">Equality of Opportunities </w:t>
      </w:r>
    </w:p>
    <w:p w14:paraId="3CBEDB48" w14:textId="1E92B421" w:rsidR="001413C8" w:rsidRPr="00AE0644" w:rsidRDefault="001413C8" w:rsidP="009869BC">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As part of the community </w:t>
      </w:r>
      <w:r w:rsidR="009869BC" w:rsidRPr="00AE0644">
        <w:rPr>
          <w:rFonts w:ascii="Calibri" w:eastAsia="Times New Roman" w:hAnsi="Calibri" w:cs="Times New Roman"/>
        </w:rPr>
        <w:t xml:space="preserve">served by </w:t>
      </w:r>
      <w:r w:rsidR="00AB43C7">
        <w:rPr>
          <w:rFonts w:ascii="Calibri" w:eastAsia="Times New Roman" w:hAnsi="Calibri" w:cs="Times New Roman"/>
        </w:rPr>
        <w:t xml:space="preserve">the </w:t>
      </w:r>
      <w:r w:rsidR="009869BC" w:rsidRPr="00AE0644">
        <w:rPr>
          <w:rFonts w:ascii="Calibri" w:eastAsia="Times New Roman" w:hAnsi="Calibri" w:cs="Times New Roman"/>
        </w:rPr>
        <w:t>Culture</w:t>
      </w:r>
      <w:r w:rsidR="00AB43C7">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00305AD8">
        <w:rPr>
          <w:rFonts w:ascii="Calibri" w:eastAsia="Times New Roman" w:hAnsi="Calibri" w:cs="Times New Roman"/>
        </w:rPr>
        <w:t xml:space="preserve">, </w:t>
      </w:r>
      <w:r w:rsidRPr="00AE0644">
        <w:rPr>
          <w:rFonts w:ascii="Calibri" w:eastAsia="Times New Roman" w:hAnsi="Calibri" w:cs="Times New Roman"/>
        </w:rPr>
        <w:t>all children and vulnerable adults have the right to be safeguarded from harm and exploitation whatever their race, religion, gender, sexuality, age or disability. This policy relates to the Organisation’s legal obligation to protect children and vulnerable adults who are suffering forms of abuse as defined in the Children Act 1989 and Safeguarding Vulnerable Groups Act 2006 and is therefore in line wit</w:t>
      </w:r>
      <w:r w:rsidR="009869BC" w:rsidRPr="00AE0644">
        <w:rPr>
          <w:rFonts w:ascii="Calibri" w:eastAsia="Times New Roman" w:hAnsi="Calibri" w:cs="Times New Roman"/>
        </w:rPr>
        <w:t>h</w:t>
      </w:r>
      <w:r w:rsidR="0011725C">
        <w:rPr>
          <w:rFonts w:ascii="Calibri" w:eastAsia="Times New Roman" w:hAnsi="Calibri" w:cs="Times New Roman"/>
        </w:rPr>
        <w:t xml:space="preserve"> the</w:t>
      </w:r>
      <w:r w:rsidR="009869BC" w:rsidRPr="00AE0644">
        <w:rPr>
          <w:rFonts w:ascii="Calibri" w:eastAsia="Times New Roman" w:hAnsi="Calibri" w:cs="Times New Roman"/>
        </w:rPr>
        <w:t xml:space="preserve"> Culture</w:t>
      </w:r>
      <w:r w:rsidR="0011725C">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0011725C">
        <w:rPr>
          <w:rFonts w:ascii="Calibri" w:eastAsia="Times New Roman" w:hAnsi="Calibri" w:cs="Times New Roman"/>
        </w:rPr>
        <w:t>’s</w:t>
      </w:r>
      <w:r w:rsidRPr="00AE0644">
        <w:rPr>
          <w:rFonts w:ascii="Calibri" w:eastAsia="Times New Roman" w:hAnsi="Calibri" w:cs="Times New Roman"/>
        </w:rPr>
        <w:t xml:space="preserve"> eq</w:t>
      </w:r>
      <w:r w:rsidR="009869BC" w:rsidRPr="00AE0644">
        <w:rPr>
          <w:rFonts w:ascii="Calibri" w:eastAsia="Times New Roman" w:hAnsi="Calibri" w:cs="Times New Roman"/>
        </w:rPr>
        <w:t>uality and diversity policies</w:t>
      </w:r>
      <w:r w:rsidR="0011725C">
        <w:rPr>
          <w:rFonts w:ascii="Calibri" w:eastAsia="Times New Roman" w:hAnsi="Calibri" w:cs="Times New Roman"/>
        </w:rPr>
        <w:t xml:space="preserve"> (see </w:t>
      </w:r>
      <w:r w:rsidR="0011725C" w:rsidRPr="00AB43C7">
        <w:rPr>
          <w:rFonts w:ascii="Calibri" w:eastAsia="Times New Roman" w:hAnsi="Calibri" w:cs="Times New Roman"/>
        </w:rPr>
        <w:t>https://www.culturehealthandwellbeing.org.uk/policies-procedures</w:t>
      </w:r>
      <w:r w:rsidR="0011725C">
        <w:rPr>
          <w:rFonts w:ascii="Calibri" w:eastAsia="Times New Roman" w:hAnsi="Calibri" w:cs="Times New Roman"/>
        </w:rPr>
        <w:t>)</w:t>
      </w:r>
      <w:r w:rsidR="009869BC" w:rsidRPr="00AE0644">
        <w:rPr>
          <w:rFonts w:ascii="Calibri" w:eastAsia="Times New Roman" w:hAnsi="Calibri" w:cs="Times New Roman"/>
        </w:rPr>
        <w:t>.</w:t>
      </w:r>
      <w:r w:rsidR="0011725C">
        <w:rPr>
          <w:rFonts w:ascii="Calibri" w:eastAsia="Times New Roman" w:hAnsi="Calibri" w:cs="Times New Roman"/>
        </w:rPr>
        <w:t xml:space="preserve"> </w:t>
      </w:r>
      <w:r w:rsidR="009869BC" w:rsidRPr="00AE0644">
        <w:rPr>
          <w:rFonts w:ascii="Calibri" w:eastAsia="Times New Roman" w:hAnsi="Calibri" w:cs="Times New Roman"/>
        </w:rPr>
        <w:t xml:space="preserve"> </w:t>
      </w:r>
    </w:p>
    <w:p w14:paraId="00EF2C55" w14:textId="58659372" w:rsidR="009869BC" w:rsidRDefault="009869BC" w:rsidP="009869BC">
      <w:pPr>
        <w:widowControl w:val="0"/>
        <w:autoSpaceDE w:val="0"/>
        <w:autoSpaceDN w:val="0"/>
        <w:adjustRightInd w:val="0"/>
        <w:spacing w:after="0" w:line="240" w:lineRule="auto"/>
        <w:rPr>
          <w:rFonts w:ascii="Calibri" w:eastAsia="Times New Roman" w:hAnsi="Calibri" w:cs="Times New Roman"/>
        </w:rPr>
      </w:pPr>
    </w:p>
    <w:p w14:paraId="4BD658F3" w14:textId="77777777" w:rsidR="00735A45" w:rsidRPr="00AE0644" w:rsidRDefault="00735A45" w:rsidP="009869BC">
      <w:pPr>
        <w:widowControl w:val="0"/>
        <w:autoSpaceDE w:val="0"/>
        <w:autoSpaceDN w:val="0"/>
        <w:adjustRightInd w:val="0"/>
        <w:spacing w:after="0" w:line="240" w:lineRule="auto"/>
        <w:rPr>
          <w:rFonts w:ascii="Calibri" w:eastAsia="Times New Roman" w:hAnsi="Calibri" w:cs="Times New Roman"/>
        </w:rPr>
      </w:pPr>
    </w:p>
    <w:p w14:paraId="5B1009D2" w14:textId="1B20E7B4" w:rsidR="001413C8" w:rsidRPr="00AE0644" w:rsidRDefault="00735A45" w:rsidP="0011725C">
      <w:pPr>
        <w:pStyle w:val="Heading2"/>
        <w:rPr>
          <w:rFonts w:eastAsia="Times New Roman"/>
        </w:rPr>
      </w:pPr>
      <w:r>
        <w:rPr>
          <w:rFonts w:eastAsia="Times New Roman"/>
        </w:rPr>
        <w:t xml:space="preserve">10. </w:t>
      </w:r>
      <w:r w:rsidR="001413C8" w:rsidRPr="00AE0644">
        <w:rPr>
          <w:rFonts w:eastAsia="Times New Roman"/>
        </w:rPr>
        <w:t>Operational Practices Policy</w:t>
      </w:r>
    </w:p>
    <w:p w14:paraId="11559C14"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1C515621" w14:textId="77777777" w:rsidR="001413C8" w:rsidRPr="00AE0644" w:rsidRDefault="001413C8" w:rsidP="0011725C">
      <w:pPr>
        <w:pStyle w:val="Heading3"/>
        <w:rPr>
          <w:rFonts w:eastAsia="Times New Roman"/>
        </w:rPr>
      </w:pPr>
      <w:r w:rsidRPr="00AE0644">
        <w:rPr>
          <w:rFonts w:eastAsia="Times New Roman"/>
        </w:rPr>
        <w:t xml:space="preserve">10.1 </w:t>
      </w:r>
      <w:r w:rsidRPr="00AE0644">
        <w:rPr>
          <w:rFonts w:eastAsia="Times New Roman"/>
        </w:rPr>
        <w:tab/>
        <w:t>The use of cameras, videos, or camera mobile phones</w:t>
      </w:r>
    </w:p>
    <w:p w14:paraId="7761DF91" w14:textId="77777777" w:rsidR="009869BC" w:rsidRPr="00AE0644" w:rsidRDefault="009869BC" w:rsidP="009869BC">
      <w:pPr>
        <w:widowControl w:val="0"/>
        <w:autoSpaceDE w:val="0"/>
        <w:autoSpaceDN w:val="0"/>
        <w:adjustRightInd w:val="0"/>
        <w:spacing w:after="0" w:line="240" w:lineRule="auto"/>
        <w:rPr>
          <w:rFonts w:ascii="Calibri" w:eastAsia="Times New Roman" w:hAnsi="Calibri" w:cs="Times New Roman"/>
        </w:rPr>
      </w:pPr>
    </w:p>
    <w:p w14:paraId="00CAA4A2" w14:textId="0AAB1286" w:rsidR="001413C8" w:rsidRPr="00AE0644" w:rsidRDefault="0011725C" w:rsidP="001413C8">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 xml:space="preserve">The </w:t>
      </w:r>
      <w:r w:rsidR="009869BC" w:rsidRPr="00AE0644">
        <w:rPr>
          <w:rFonts w:ascii="Calibri" w:eastAsia="Times New Roman" w:hAnsi="Calibri" w:cs="Times New Roman"/>
        </w:rPr>
        <w:t>Culture</w:t>
      </w:r>
      <w:r>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001413C8" w:rsidRPr="00AE0644">
        <w:rPr>
          <w:rFonts w:ascii="Calibri" w:eastAsia="Times New Roman" w:hAnsi="Calibri" w:cs="Times New Roman"/>
        </w:rPr>
        <w:t xml:space="preserve"> may take photographs of children and young people participating in activities and events. At all times written permission from parents/guardians/carers will be obtained </w:t>
      </w:r>
      <w:r w:rsidR="001413C8" w:rsidRPr="00AE0644">
        <w:rPr>
          <w:rFonts w:ascii="Calibri" w:eastAsia="Times New Roman" w:hAnsi="Calibri" w:cs="Times New Roman"/>
          <w:b/>
        </w:rPr>
        <w:t xml:space="preserve">before </w:t>
      </w:r>
      <w:r w:rsidR="001413C8" w:rsidRPr="00AE0644">
        <w:rPr>
          <w:rFonts w:ascii="Calibri" w:eastAsia="Times New Roman" w:hAnsi="Calibri" w:cs="Times New Roman"/>
        </w:rPr>
        <w:t xml:space="preserve">photographs are taken. </w:t>
      </w:r>
    </w:p>
    <w:p w14:paraId="791A7E24" w14:textId="77777777" w:rsidR="009869BC" w:rsidRPr="00AE0644" w:rsidRDefault="009869BC" w:rsidP="009869BC">
      <w:pPr>
        <w:widowControl w:val="0"/>
        <w:autoSpaceDE w:val="0"/>
        <w:autoSpaceDN w:val="0"/>
        <w:adjustRightInd w:val="0"/>
        <w:spacing w:after="0" w:line="240" w:lineRule="auto"/>
        <w:rPr>
          <w:rFonts w:ascii="Calibri" w:eastAsia="Times New Roman" w:hAnsi="Calibri" w:cs="Times New Roman"/>
        </w:rPr>
      </w:pPr>
    </w:p>
    <w:p w14:paraId="784932E7" w14:textId="56BB1478" w:rsidR="0011725C" w:rsidRPr="00AE0644" w:rsidRDefault="0011725C" w:rsidP="001413C8">
      <w:pPr>
        <w:widowControl w:val="0"/>
        <w:autoSpaceDE w:val="0"/>
        <w:autoSpaceDN w:val="0"/>
        <w:adjustRightInd w:val="0"/>
        <w:spacing w:after="0" w:line="240" w:lineRule="auto"/>
        <w:ind w:right="-2"/>
        <w:rPr>
          <w:rFonts w:ascii="Calibri" w:eastAsia="Times New Roman" w:hAnsi="Calibri" w:cs="Times New Roman"/>
        </w:rPr>
      </w:pPr>
      <w:r>
        <w:rPr>
          <w:rFonts w:ascii="Calibri" w:eastAsia="Times New Roman" w:hAnsi="Calibri" w:cs="Times New Roman"/>
        </w:rPr>
        <w:t xml:space="preserve">The </w:t>
      </w:r>
      <w:r w:rsidR="009869BC" w:rsidRPr="00AE0644">
        <w:rPr>
          <w:rFonts w:ascii="Calibri" w:eastAsia="Times New Roman" w:hAnsi="Calibri" w:cs="Times New Roman"/>
        </w:rPr>
        <w:t>Culture</w:t>
      </w:r>
      <w:r>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001413C8" w:rsidRPr="00AE0644">
        <w:rPr>
          <w:rFonts w:ascii="Calibri" w:eastAsia="Times New Roman" w:hAnsi="Calibri" w:cs="Times New Roman"/>
        </w:rPr>
        <w:t xml:space="preserve"> reserves the right to prohibit the use of cameras, videos and mobile telephones with picture</w:t>
      </w:r>
      <w:r w:rsidR="00B140C2">
        <w:rPr>
          <w:rFonts w:ascii="Calibri" w:eastAsia="Times New Roman" w:hAnsi="Calibri" w:cs="Times New Roman"/>
        </w:rPr>
        <w:t>-</w:t>
      </w:r>
      <w:r w:rsidR="001413C8" w:rsidRPr="00AE0644">
        <w:rPr>
          <w:rFonts w:ascii="Calibri" w:eastAsia="Times New Roman" w:hAnsi="Calibri" w:cs="Times New Roman"/>
        </w:rPr>
        <w:t xml:space="preserve">taking capacity at </w:t>
      </w:r>
      <w:r w:rsidR="00B140C2">
        <w:rPr>
          <w:rFonts w:ascii="Calibri" w:eastAsia="Times New Roman" w:hAnsi="Calibri" w:cs="Times New Roman"/>
        </w:rPr>
        <w:t xml:space="preserve">any </w:t>
      </w:r>
      <w:r w:rsidR="001413C8" w:rsidRPr="00AE0644">
        <w:rPr>
          <w:rFonts w:ascii="Calibri" w:eastAsia="Times New Roman" w:hAnsi="Calibri" w:cs="Times New Roman"/>
        </w:rPr>
        <w:t xml:space="preserve">events </w:t>
      </w:r>
      <w:r w:rsidR="00B140C2">
        <w:rPr>
          <w:rFonts w:ascii="Calibri" w:eastAsia="Times New Roman" w:hAnsi="Calibri" w:cs="Times New Roman"/>
        </w:rPr>
        <w:t xml:space="preserve">or gatherings </w:t>
      </w:r>
      <w:r w:rsidR="001413C8" w:rsidRPr="00AE0644">
        <w:rPr>
          <w:rFonts w:ascii="Calibri" w:eastAsia="Times New Roman" w:hAnsi="Calibri" w:cs="Times New Roman"/>
        </w:rPr>
        <w:t xml:space="preserve">it </w:t>
      </w:r>
      <w:r w:rsidR="00B140C2">
        <w:rPr>
          <w:rFonts w:ascii="Calibri" w:eastAsia="Times New Roman" w:hAnsi="Calibri" w:cs="Times New Roman"/>
        </w:rPr>
        <w:t>organises</w:t>
      </w:r>
      <w:r w:rsidR="001413C8" w:rsidRPr="00AE0644">
        <w:rPr>
          <w:rFonts w:ascii="Calibri" w:eastAsia="Times New Roman" w:hAnsi="Calibri" w:cs="Times New Roman"/>
        </w:rPr>
        <w:t>.</w:t>
      </w:r>
      <w:r>
        <w:rPr>
          <w:rFonts w:ascii="Calibri" w:eastAsia="Times New Roman" w:hAnsi="Calibri" w:cs="Times New Roman"/>
        </w:rPr>
        <w:t xml:space="preserve"> This includes requesting others attending events or gatherings organised by the Culture, Health &amp; Wellbeing Alliance CIC not to take </w:t>
      </w:r>
      <w:r>
        <w:t xml:space="preserve">photographs or share pictures of other participants. </w:t>
      </w:r>
    </w:p>
    <w:p w14:paraId="416C48BC"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22F3447" w14:textId="438E482B" w:rsidR="001413C8" w:rsidRPr="00AE0644" w:rsidRDefault="001413C8" w:rsidP="007E5EDD">
      <w:pPr>
        <w:pStyle w:val="Heading3"/>
        <w:rPr>
          <w:rFonts w:eastAsia="Times New Roman"/>
        </w:rPr>
      </w:pPr>
      <w:r w:rsidRPr="00AE0644">
        <w:rPr>
          <w:rFonts w:eastAsia="Times New Roman"/>
        </w:rPr>
        <w:t xml:space="preserve">10.2 </w:t>
      </w:r>
      <w:r w:rsidRPr="00AE0644">
        <w:rPr>
          <w:rFonts w:eastAsia="Times New Roman"/>
        </w:rPr>
        <w:tab/>
      </w:r>
      <w:r w:rsidR="0005462B">
        <w:rPr>
          <w:rFonts w:eastAsia="Times New Roman"/>
        </w:rPr>
        <w:t>Attending events</w:t>
      </w:r>
    </w:p>
    <w:p w14:paraId="48047DB9" w14:textId="3D180B62" w:rsidR="001413C8" w:rsidRPr="00AE0644" w:rsidRDefault="001413C8" w:rsidP="009869BC">
      <w:pPr>
        <w:widowControl w:val="0"/>
        <w:autoSpaceDE w:val="0"/>
        <w:autoSpaceDN w:val="0"/>
        <w:adjustRightInd w:val="0"/>
        <w:spacing w:after="0" w:line="240" w:lineRule="auto"/>
        <w:rPr>
          <w:rFonts w:ascii="Calibri" w:eastAsia="Times New Roman" w:hAnsi="Calibri" w:cs="Times New Roman"/>
        </w:rPr>
      </w:pPr>
      <w:r w:rsidRPr="0005462B">
        <w:rPr>
          <w:rFonts w:ascii="Calibri" w:eastAsia="Times New Roman" w:hAnsi="Calibri" w:cs="Times New Roman"/>
        </w:rPr>
        <w:t>All children and vulnerable adults at</w:t>
      </w:r>
      <w:r w:rsidR="009869BC" w:rsidRPr="0005462B">
        <w:rPr>
          <w:rFonts w:ascii="Calibri" w:eastAsia="Times New Roman" w:hAnsi="Calibri" w:cs="Times New Roman"/>
        </w:rPr>
        <w:t>tending a Culture Health and Wellbeing Alliance CIC</w:t>
      </w:r>
      <w:r w:rsidRPr="0005462B">
        <w:rPr>
          <w:rFonts w:ascii="Calibri" w:eastAsia="Times New Roman" w:hAnsi="Calibri" w:cs="Times New Roman"/>
        </w:rPr>
        <w:t xml:space="preserve"> organised activity must be accompanied by a parent/guardian. This appli</w:t>
      </w:r>
      <w:r w:rsidR="009869BC" w:rsidRPr="0005462B">
        <w:rPr>
          <w:rFonts w:ascii="Calibri" w:eastAsia="Times New Roman" w:hAnsi="Calibri" w:cs="Times New Roman"/>
        </w:rPr>
        <w:t>es to all Culture Health and Wellbeing Alliance CIC</w:t>
      </w:r>
      <w:r w:rsidRPr="0005462B">
        <w:rPr>
          <w:rFonts w:ascii="Calibri" w:eastAsia="Times New Roman" w:hAnsi="Calibri" w:cs="Times New Roman"/>
        </w:rPr>
        <w:t xml:space="preserve"> organised activities, regardless of their location.</w:t>
      </w:r>
    </w:p>
    <w:p w14:paraId="6F57F06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 </w:t>
      </w:r>
    </w:p>
    <w:p w14:paraId="1BAF9E14" w14:textId="197AE610" w:rsidR="001413C8" w:rsidRPr="00365C7F" w:rsidRDefault="001413C8" w:rsidP="00B412BF">
      <w:pPr>
        <w:pStyle w:val="Heading3"/>
        <w:rPr>
          <w:rFonts w:eastAsia="Times New Roman"/>
        </w:rPr>
      </w:pPr>
      <w:r w:rsidRPr="00365C7F">
        <w:rPr>
          <w:rFonts w:eastAsia="Times New Roman"/>
        </w:rPr>
        <w:t>10.</w:t>
      </w:r>
      <w:r w:rsidR="0005462B">
        <w:rPr>
          <w:rFonts w:eastAsia="Times New Roman"/>
        </w:rPr>
        <w:t>3</w:t>
      </w:r>
      <w:r w:rsidRPr="00365C7F">
        <w:rPr>
          <w:rFonts w:eastAsia="Times New Roman"/>
        </w:rPr>
        <w:t xml:space="preserve"> </w:t>
      </w:r>
      <w:r w:rsidRPr="00365C7F">
        <w:rPr>
          <w:rFonts w:eastAsia="Times New Roman"/>
        </w:rPr>
        <w:tab/>
        <w:t>Outside Organisations</w:t>
      </w:r>
    </w:p>
    <w:p w14:paraId="0E80D848" w14:textId="26A844A6" w:rsidR="001413C8" w:rsidRPr="00365C7F" w:rsidRDefault="001413C8" w:rsidP="009869BC">
      <w:pPr>
        <w:widowControl w:val="0"/>
        <w:autoSpaceDE w:val="0"/>
        <w:autoSpaceDN w:val="0"/>
        <w:adjustRightInd w:val="0"/>
        <w:spacing w:after="0" w:line="240" w:lineRule="auto"/>
        <w:rPr>
          <w:rFonts w:ascii="Calibri" w:eastAsia="Times New Roman" w:hAnsi="Calibri" w:cs="Times New Roman"/>
        </w:rPr>
      </w:pPr>
      <w:r w:rsidRPr="00365C7F">
        <w:rPr>
          <w:rFonts w:ascii="Calibri" w:eastAsia="Times New Roman" w:hAnsi="Calibri" w:cs="Times New Roman"/>
        </w:rPr>
        <w:t>Any club, society, organisation or individual undertaking activiti</w:t>
      </w:r>
      <w:r w:rsidR="009869BC" w:rsidRPr="00365C7F">
        <w:rPr>
          <w:rFonts w:ascii="Calibri" w:eastAsia="Times New Roman" w:hAnsi="Calibri" w:cs="Times New Roman"/>
        </w:rPr>
        <w:t xml:space="preserve">es on </w:t>
      </w:r>
      <w:r w:rsidR="00305AD8" w:rsidRPr="00365C7F">
        <w:rPr>
          <w:rFonts w:ascii="Calibri" w:eastAsia="Times New Roman" w:hAnsi="Calibri" w:cs="Times New Roman"/>
        </w:rPr>
        <w:t xml:space="preserve">behalf of </w:t>
      </w:r>
      <w:r w:rsidR="009869BC" w:rsidRPr="00365C7F">
        <w:rPr>
          <w:rFonts w:ascii="Calibri" w:eastAsia="Times New Roman" w:hAnsi="Calibri" w:cs="Times New Roman"/>
        </w:rPr>
        <w:t>the Culture</w:t>
      </w:r>
      <w:r w:rsidR="00DE58BC" w:rsidRPr="00365C7F">
        <w:rPr>
          <w:rFonts w:ascii="Calibri" w:eastAsia="Times New Roman" w:hAnsi="Calibri" w:cs="Times New Roman"/>
        </w:rPr>
        <w:t>,</w:t>
      </w:r>
      <w:r w:rsidR="009869BC" w:rsidRPr="00365C7F">
        <w:rPr>
          <w:rFonts w:ascii="Calibri" w:eastAsia="Times New Roman" w:hAnsi="Calibri" w:cs="Times New Roman"/>
        </w:rPr>
        <w:t xml:space="preserve"> Health and Wellbeing Alliance CIC</w:t>
      </w:r>
      <w:r w:rsidRPr="00365C7F">
        <w:rPr>
          <w:rFonts w:ascii="Calibri" w:eastAsia="Times New Roman" w:hAnsi="Calibri" w:cs="Times New Roman"/>
        </w:rPr>
        <w:t xml:space="preserve"> involving children aged under 18 and vulnerable adults will be required to either a</w:t>
      </w:r>
      <w:r w:rsidR="009869BC" w:rsidRPr="00365C7F">
        <w:rPr>
          <w:rFonts w:ascii="Calibri" w:eastAsia="Times New Roman" w:hAnsi="Calibri" w:cs="Times New Roman"/>
        </w:rPr>
        <w:t xml:space="preserve">dopt </w:t>
      </w:r>
      <w:r w:rsidR="00365C7F">
        <w:rPr>
          <w:rFonts w:ascii="Calibri" w:eastAsia="Times New Roman" w:hAnsi="Calibri" w:cs="Times New Roman"/>
        </w:rPr>
        <w:t xml:space="preserve">this </w:t>
      </w:r>
      <w:r w:rsidR="009869BC" w:rsidRPr="00365C7F">
        <w:rPr>
          <w:rFonts w:ascii="Calibri" w:eastAsia="Times New Roman" w:hAnsi="Calibri" w:cs="Times New Roman"/>
        </w:rPr>
        <w:t>Culture</w:t>
      </w:r>
      <w:r w:rsidR="00365C7F">
        <w:rPr>
          <w:rFonts w:ascii="Calibri" w:eastAsia="Times New Roman" w:hAnsi="Calibri" w:cs="Times New Roman"/>
        </w:rPr>
        <w:t>,</w:t>
      </w:r>
      <w:r w:rsidR="009869BC" w:rsidRPr="00365C7F">
        <w:rPr>
          <w:rFonts w:ascii="Calibri" w:eastAsia="Times New Roman" w:hAnsi="Calibri" w:cs="Times New Roman"/>
        </w:rPr>
        <w:t xml:space="preserve"> Health and Wellbeing Alliance CIC </w:t>
      </w:r>
      <w:r w:rsidRPr="00365C7F">
        <w:rPr>
          <w:rFonts w:ascii="Calibri" w:eastAsia="Times New Roman" w:hAnsi="Calibri" w:cs="Times New Roman"/>
        </w:rPr>
        <w:t>Safeguarding Policy or show proof that they have their own robust policies.</w:t>
      </w:r>
    </w:p>
    <w:p w14:paraId="7FF5EC30" w14:textId="77777777" w:rsidR="001413C8" w:rsidRPr="00365C7F"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361F17A" w14:textId="274034C6" w:rsidR="001413C8" w:rsidRPr="00AE0644" w:rsidRDefault="001413C8" w:rsidP="00F13B88">
      <w:pPr>
        <w:widowControl w:val="0"/>
        <w:autoSpaceDE w:val="0"/>
        <w:autoSpaceDN w:val="0"/>
        <w:adjustRightInd w:val="0"/>
        <w:spacing w:after="0" w:line="240" w:lineRule="auto"/>
        <w:rPr>
          <w:rFonts w:ascii="Calibri" w:eastAsia="Times New Roman" w:hAnsi="Calibri" w:cs="Times New Roman"/>
        </w:rPr>
      </w:pPr>
      <w:r w:rsidRPr="00AE0644">
        <w:rPr>
          <w:rFonts w:ascii="Calibri" w:eastAsia="Times New Roman" w:hAnsi="Calibri" w:cs="Times New Roman"/>
        </w:rPr>
        <w:t xml:space="preserve">Any club, society, organisation or individual working with children and vulnerable adults </w:t>
      </w:r>
      <w:r w:rsidR="00846711">
        <w:rPr>
          <w:rFonts w:ascii="Calibri" w:eastAsia="Times New Roman" w:hAnsi="Calibri" w:cs="Times New Roman"/>
        </w:rPr>
        <w:t>o</w:t>
      </w:r>
      <w:r w:rsidR="00846711" w:rsidRPr="00365C7F">
        <w:rPr>
          <w:rFonts w:ascii="Calibri" w:eastAsia="Times New Roman" w:hAnsi="Calibri" w:cs="Times New Roman"/>
        </w:rPr>
        <w:t xml:space="preserve">n behalf of the Culture, Health and Wellbeing Alliance CIC </w:t>
      </w:r>
      <w:r w:rsidRPr="00AE0644">
        <w:rPr>
          <w:rFonts w:ascii="Calibri" w:eastAsia="Times New Roman" w:hAnsi="Calibri" w:cs="Times New Roman"/>
        </w:rPr>
        <w:t>will be subject to random spot checks period</w:t>
      </w:r>
      <w:r w:rsidR="009869BC" w:rsidRPr="00AE0644">
        <w:rPr>
          <w:rFonts w:ascii="Calibri" w:eastAsia="Times New Roman" w:hAnsi="Calibri" w:cs="Times New Roman"/>
        </w:rPr>
        <w:t>ically by</w:t>
      </w:r>
      <w:r w:rsidR="00F13B88">
        <w:rPr>
          <w:rFonts w:ascii="Calibri" w:eastAsia="Times New Roman" w:hAnsi="Calibri" w:cs="Times New Roman"/>
        </w:rPr>
        <w:t xml:space="preserve"> the</w:t>
      </w:r>
      <w:r w:rsidR="009869BC" w:rsidRPr="00AE0644">
        <w:rPr>
          <w:rFonts w:ascii="Calibri" w:eastAsia="Times New Roman" w:hAnsi="Calibri" w:cs="Times New Roman"/>
        </w:rPr>
        <w:t xml:space="preserve"> Culture</w:t>
      </w:r>
      <w:r w:rsidR="00F13B88">
        <w:rPr>
          <w:rFonts w:ascii="Calibri" w:eastAsia="Times New Roman" w:hAnsi="Calibri" w:cs="Times New Roman"/>
        </w:rPr>
        <w:t>,</w:t>
      </w:r>
      <w:r w:rsidR="009869BC" w:rsidRPr="00AE0644">
        <w:rPr>
          <w:rFonts w:ascii="Calibri" w:eastAsia="Times New Roman" w:hAnsi="Calibri" w:cs="Times New Roman"/>
        </w:rPr>
        <w:t xml:space="preserve"> Health and Wellbeing Alliance CIC</w:t>
      </w:r>
      <w:r w:rsidR="00305AD8">
        <w:rPr>
          <w:rFonts w:ascii="Calibri" w:eastAsia="Times New Roman" w:hAnsi="Calibri" w:cs="Times New Roman"/>
        </w:rPr>
        <w:t xml:space="preserve"> </w:t>
      </w:r>
      <w:r w:rsidRPr="00AE0644">
        <w:rPr>
          <w:rFonts w:ascii="Calibri" w:eastAsia="Times New Roman" w:hAnsi="Calibri" w:cs="Times New Roman"/>
        </w:rPr>
        <w:t>employees to ensure policies and</w:t>
      </w:r>
      <w:r w:rsidR="00305AD8">
        <w:rPr>
          <w:rFonts w:ascii="Calibri" w:eastAsia="Times New Roman" w:hAnsi="Calibri" w:cs="Times New Roman"/>
        </w:rPr>
        <w:t xml:space="preserve"> </w:t>
      </w:r>
      <w:r w:rsidRPr="00AE0644">
        <w:rPr>
          <w:rFonts w:ascii="Calibri" w:eastAsia="Times New Roman" w:hAnsi="Calibri" w:cs="Times New Roman"/>
        </w:rPr>
        <w:t>procedures are in place and being implemented.</w:t>
      </w:r>
    </w:p>
    <w:p w14:paraId="7F79ACE8" w14:textId="714850AD" w:rsidR="001413C8"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E4BE85E" w14:textId="77777777" w:rsidR="00093855" w:rsidRPr="00AE0644" w:rsidRDefault="00093855" w:rsidP="001413C8">
      <w:pPr>
        <w:widowControl w:val="0"/>
        <w:autoSpaceDE w:val="0"/>
        <w:autoSpaceDN w:val="0"/>
        <w:adjustRightInd w:val="0"/>
        <w:spacing w:after="0" w:line="240" w:lineRule="auto"/>
        <w:ind w:right="-2"/>
        <w:rPr>
          <w:rFonts w:ascii="Calibri" w:eastAsia="Times New Roman" w:hAnsi="Calibri" w:cs="Times New Roman"/>
        </w:rPr>
      </w:pPr>
    </w:p>
    <w:p w14:paraId="0BBFB75E" w14:textId="19084DDC" w:rsidR="00F13B88" w:rsidRDefault="00093855" w:rsidP="00E610F1">
      <w:pPr>
        <w:pStyle w:val="Heading2"/>
        <w:rPr>
          <w:rFonts w:eastAsia="Times New Roman"/>
        </w:rPr>
      </w:pPr>
      <w:r>
        <w:rPr>
          <w:rFonts w:eastAsia="Times New Roman"/>
        </w:rPr>
        <w:t xml:space="preserve">11. </w:t>
      </w:r>
      <w:r w:rsidR="001413C8" w:rsidRPr="00AE0644">
        <w:rPr>
          <w:rFonts w:eastAsia="Times New Roman"/>
        </w:rPr>
        <w:t xml:space="preserve">Contacting the </w:t>
      </w:r>
      <w:r w:rsidR="009A3750" w:rsidRPr="00AE0644">
        <w:rPr>
          <w:rFonts w:eastAsia="Times New Roman"/>
        </w:rPr>
        <w:t>Designated Safeguarding Officer</w:t>
      </w:r>
    </w:p>
    <w:p w14:paraId="4C3F4964" w14:textId="431C8B34" w:rsidR="001413C8" w:rsidRPr="00AE0644" w:rsidRDefault="001413C8" w:rsidP="00093855">
      <w:pPr>
        <w:pStyle w:val="Heading4"/>
        <w:rPr>
          <w:rFonts w:eastAsia="Times New Roman"/>
        </w:rPr>
      </w:pPr>
      <w:r w:rsidRPr="00AE0644">
        <w:rPr>
          <w:rFonts w:eastAsia="Times New Roman"/>
        </w:rPr>
        <w:t>D</w:t>
      </w:r>
      <w:r w:rsidR="009A3750" w:rsidRPr="00AE0644">
        <w:rPr>
          <w:rFonts w:eastAsia="Times New Roman"/>
        </w:rPr>
        <w:t xml:space="preserve">esignated Safeguarding Officer </w:t>
      </w:r>
    </w:p>
    <w:p w14:paraId="26CDCCA9" w14:textId="616953F6" w:rsidR="001413C8" w:rsidRPr="00E610F1" w:rsidRDefault="001413C8" w:rsidP="001413C8">
      <w:pPr>
        <w:widowControl w:val="0"/>
        <w:autoSpaceDE w:val="0"/>
        <w:autoSpaceDN w:val="0"/>
        <w:adjustRightInd w:val="0"/>
        <w:spacing w:after="0" w:line="240" w:lineRule="auto"/>
        <w:ind w:right="-2"/>
        <w:rPr>
          <w:rFonts w:ascii="Calibri" w:eastAsia="Times New Roman" w:hAnsi="Calibri" w:cs="Times New Roman"/>
          <w:lang w:val="nl-NL"/>
        </w:rPr>
      </w:pPr>
      <w:r w:rsidRPr="00E610F1">
        <w:rPr>
          <w:rFonts w:ascii="Calibri" w:eastAsia="Times New Roman" w:hAnsi="Calibri" w:cs="Times New Roman"/>
          <w:lang w:val="nl-NL"/>
        </w:rPr>
        <w:t>Name:</w:t>
      </w:r>
      <w:r w:rsidR="005D5A2E" w:rsidRPr="00E610F1">
        <w:rPr>
          <w:rFonts w:ascii="Calibri" w:eastAsia="Times New Roman" w:hAnsi="Calibri" w:cs="Times New Roman"/>
          <w:lang w:val="nl-NL"/>
        </w:rPr>
        <w:tab/>
      </w:r>
      <w:r w:rsidR="007A7073" w:rsidRPr="00E610F1">
        <w:rPr>
          <w:rFonts w:ascii="Calibri" w:eastAsia="Times New Roman" w:hAnsi="Calibri" w:cs="Times New Roman"/>
          <w:lang w:val="nl-NL"/>
        </w:rPr>
        <w:t>Deborah Munt</w:t>
      </w:r>
    </w:p>
    <w:p w14:paraId="50E316AA" w14:textId="77777777" w:rsidR="00D273BD" w:rsidRPr="00E610F1" w:rsidRDefault="001413C8" w:rsidP="001413C8">
      <w:pPr>
        <w:widowControl w:val="0"/>
        <w:autoSpaceDE w:val="0"/>
        <w:autoSpaceDN w:val="0"/>
        <w:adjustRightInd w:val="0"/>
        <w:spacing w:after="0" w:line="240" w:lineRule="auto"/>
        <w:ind w:right="-2"/>
        <w:rPr>
          <w:rFonts w:ascii="Calibri" w:eastAsia="Times New Roman" w:hAnsi="Calibri" w:cs="Times New Roman"/>
          <w:lang w:val="nl-NL"/>
        </w:rPr>
      </w:pPr>
      <w:r w:rsidRPr="00E610F1">
        <w:rPr>
          <w:rFonts w:ascii="Calibri" w:eastAsia="Times New Roman" w:hAnsi="Calibri" w:cs="Times New Roman"/>
          <w:lang w:val="nl-NL"/>
        </w:rPr>
        <w:t xml:space="preserve">Tel: </w:t>
      </w:r>
      <w:r w:rsidRPr="00E610F1">
        <w:rPr>
          <w:rFonts w:ascii="Calibri" w:eastAsia="Times New Roman" w:hAnsi="Calibri" w:cs="Times New Roman"/>
          <w:lang w:val="nl-NL"/>
        </w:rPr>
        <w:tab/>
      </w:r>
      <w:r w:rsidR="00AC1906" w:rsidRPr="00E610F1">
        <w:rPr>
          <w:rFonts w:ascii="Calibri" w:eastAsia="Times New Roman" w:hAnsi="Calibri" w:cs="Times New Roman"/>
          <w:lang w:val="nl-NL"/>
        </w:rPr>
        <w:t>07595 577 359</w:t>
      </w:r>
      <w:r w:rsidR="00D273BD" w:rsidRPr="00E610F1">
        <w:rPr>
          <w:rFonts w:ascii="Calibri" w:eastAsia="Times New Roman" w:hAnsi="Calibri" w:cs="Times New Roman"/>
          <w:lang w:val="nl-NL"/>
        </w:rPr>
        <w:tab/>
      </w:r>
    </w:p>
    <w:p w14:paraId="0F20DA2F" w14:textId="7CE5D50F" w:rsidR="001413C8" w:rsidRPr="00E610F1" w:rsidRDefault="00D273BD" w:rsidP="00E610F1">
      <w:pPr>
        <w:widowControl w:val="0"/>
        <w:autoSpaceDE w:val="0"/>
        <w:autoSpaceDN w:val="0"/>
        <w:adjustRightInd w:val="0"/>
        <w:spacing w:after="0" w:line="240" w:lineRule="auto"/>
        <w:ind w:right="-2"/>
        <w:rPr>
          <w:rFonts w:ascii="Calibri" w:eastAsia="Times New Roman" w:hAnsi="Calibri" w:cs="Times New Roman"/>
          <w:lang w:val="nl-NL"/>
        </w:rPr>
      </w:pPr>
      <w:r w:rsidRPr="00E610F1">
        <w:rPr>
          <w:rFonts w:ascii="Calibri" w:eastAsia="Times New Roman" w:hAnsi="Calibri" w:cs="Times New Roman"/>
          <w:lang w:val="nl-NL"/>
        </w:rPr>
        <w:lastRenderedPageBreak/>
        <w:t>Email:</w:t>
      </w:r>
      <w:r w:rsidRPr="00E610F1">
        <w:rPr>
          <w:rFonts w:ascii="Calibri" w:eastAsia="Times New Roman" w:hAnsi="Calibri" w:cs="Times New Roman"/>
          <w:lang w:val="nl-NL"/>
        </w:rPr>
        <w:tab/>
        <w:t>deborah.munt@googlemail.com</w:t>
      </w:r>
    </w:p>
    <w:p w14:paraId="7A5EFD96" w14:textId="77777777" w:rsidR="001413C8" w:rsidRPr="00AE0644" w:rsidRDefault="001413C8" w:rsidP="00093855">
      <w:pPr>
        <w:pStyle w:val="Heading4"/>
        <w:rPr>
          <w:rFonts w:eastAsia="Times New Roman"/>
        </w:rPr>
      </w:pPr>
      <w:r w:rsidRPr="00AE0644">
        <w:rPr>
          <w:rFonts w:eastAsia="Times New Roman"/>
        </w:rPr>
        <w:t xml:space="preserve">Deputy Designated Safeguarding Officer </w:t>
      </w:r>
    </w:p>
    <w:p w14:paraId="3A1C74DD" w14:textId="58BBB55A" w:rsidR="00BD5B65" w:rsidRPr="00AE0644" w:rsidRDefault="001413C8" w:rsidP="00BD5B65">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Name: </w:t>
      </w:r>
      <w:r w:rsidRPr="00AE0644">
        <w:rPr>
          <w:rFonts w:ascii="Calibri" w:eastAsia="Times New Roman" w:hAnsi="Calibri" w:cs="Times New Roman"/>
        </w:rPr>
        <w:tab/>
      </w:r>
      <w:r w:rsidR="00FE24C4">
        <w:rPr>
          <w:rFonts w:ascii="Calibri" w:eastAsia="Times New Roman" w:hAnsi="Calibri" w:cs="Times New Roman"/>
        </w:rPr>
        <w:t>Victoria Hume</w:t>
      </w:r>
    </w:p>
    <w:p w14:paraId="623FAD42" w14:textId="79D7F709" w:rsidR="001413C8" w:rsidRPr="00B248B8" w:rsidRDefault="001413C8" w:rsidP="001413C8">
      <w:pPr>
        <w:widowControl w:val="0"/>
        <w:autoSpaceDE w:val="0"/>
        <w:autoSpaceDN w:val="0"/>
        <w:adjustRightInd w:val="0"/>
        <w:spacing w:after="0" w:line="240" w:lineRule="auto"/>
        <w:ind w:right="-2"/>
        <w:rPr>
          <w:rFonts w:ascii="Calibri" w:eastAsia="Times New Roman" w:hAnsi="Calibri" w:cs="Times New Roman"/>
          <w:lang w:val="de-DE"/>
        </w:rPr>
      </w:pPr>
      <w:r w:rsidRPr="00B248B8">
        <w:rPr>
          <w:rFonts w:ascii="Calibri" w:eastAsia="Times New Roman" w:hAnsi="Calibri" w:cs="Times New Roman"/>
          <w:lang w:val="de-DE"/>
        </w:rPr>
        <w:t xml:space="preserve">Tel: </w:t>
      </w:r>
      <w:r w:rsidRPr="00B248B8">
        <w:rPr>
          <w:rFonts w:ascii="Calibri" w:eastAsia="Times New Roman" w:hAnsi="Calibri" w:cs="Times New Roman"/>
          <w:lang w:val="de-DE"/>
        </w:rPr>
        <w:tab/>
      </w:r>
      <w:r w:rsidR="00FE24C4" w:rsidRPr="00B248B8">
        <w:rPr>
          <w:rFonts w:ascii="Calibri" w:eastAsia="Times New Roman" w:hAnsi="Calibri" w:cs="Times New Roman"/>
          <w:lang w:val="de-DE"/>
        </w:rPr>
        <w:t>07511 972 172</w:t>
      </w:r>
    </w:p>
    <w:p w14:paraId="0A2311DD" w14:textId="3D5A967E" w:rsidR="00D273BD" w:rsidRPr="00B248B8" w:rsidRDefault="00D273BD" w:rsidP="00D273BD">
      <w:pPr>
        <w:widowControl w:val="0"/>
        <w:autoSpaceDE w:val="0"/>
        <w:autoSpaceDN w:val="0"/>
        <w:adjustRightInd w:val="0"/>
        <w:spacing w:after="0" w:line="240" w:lineRule="auto"/>
        <w:ind w:right="-2"/>
        <w:rPr>
          <w:rFonts w:ascii="Calibri" w:eastAsia="Times New Roman" w:hAnsi="Calibri" w:cs="Times New Roman"/>
          <w:lang w:val="de-DE"/>
        </w:rPr>
      </w:pPr>
      <w:proofErr w:type="gramStart"/>
      <w:r w:rsidRPr="00B248B8">
        <w:rPr>
          <w:rFonts w:ascii="Calibri" w:eastAsia="Times New Roman" w:hAnsi="Calibri" w:cs="Times New Roman"/>
          <w:lang w:val="de-DE"/>
        </w:rPr>
        <w:t>Email</w:t>
      </w:r>
      <w:proofErr w:type="gramEnd"/>
      <w:r w:rsidRPr="00B248B8">
        <w:rPr>
          <w:rFonts w:ascii="Calibri" w:eastAsia="Times New Roman" w:hAnsi="Calibri" w:cs="Times New Roman"/>
          <w:lang w:val="de-DE"/>
        </w:rPr>
        <w:t>:</w:t>
      </w:r>
      <w:r w:rsidRPr="00B248B8">
        <w:rPr>
          <w:rFonts w:ascii="Calibri" w:eastAsia="Times New Roman" w:hAnsi="Calibri" w:cs="Times New Roman"/>
          <w:lang w:val="de-DE"/>
        </w:rPr>
        <w:tab/>
        <w:t>victoria@culturehealthandwellbeing.org.uk</w:t>
      </w:r>
    </w:p>
    <w:p w14:paraId="3FE6B0E4" w14:textId="77777777" w:rsidR="001413C8" w:rsidRPr="00B248B8" w:rsidRDefault="001413C8" w:rsidP="001413C8">
      <w:pPr>
        <w:widowControl w:val="0"/>
        <w:autoSpaceDE w:val="0"/>
        <w:autoSpaceDN w:val="0"/>
        <w:adjustRightInd w:val="0"/>
        <w:spacing w:after="0" w:line="240" w:lineRule="auto"/>
        <w:ind w:right="-2"/>
        <w:rPr>
          <w:rFonts w:ascii="Calibri" w:eastAsia="Times New Roman" w:hAnsi="Calibri" w:cs="Times New Roman"/>
          <w:lang w:val="de-DE"/>
        </w:rPr>
      </w:pPr>
    </w:p>
    <w:p w14:paraId="41E035EC" w14:textId="1F9B3355"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All </w:t>
      </w:r>
      <w:r w:rsidR="00DE58BC" w:rsidRPr="00AE286E">
        <w:rPr>
          <w:rFonts w:ascii="Calibri" w:eastAsia="Times New Roman" w:hAnsi="Calibri" w:cs="Times New Roman"/>
        </w:rPr>
        <w:t xml:space="preserve">employees, non-exec Directors, interns, volunteers, and contractors </w:t>
      </w:r>
      <w:r w:rsidRPr="00AE0644">
        <w:rPr>
          <w:rFonts w:ascii="Calibri" w:eastAsia="Times New Roman" w:hAnsi="Calibri" w:cs="Times New Roman"/>
        </w:rPr>
        <w:t xml:space="preserve">who are not the Designated Safeguarding Officer, but who are approached with concerns about a child or vulnerable adult, must bring the concerns raised to the attention of the Designated Safeguarding Officer, his/her deputy or their line manager immediately. </w:t>
      </w:r>
    </w:p>
    <w:p w14:paraId="51817C3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6F884ABC" w14:textId="0D0B1516"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All </w:t>
      </w:r>
      <w:r w:rsidR="00846711" w:rsidRPr="00AE286E">
        <w:rPr>
          <w:rFonts w:ascii="Calibri" w:eastAsia="Times New Roman" w:hAnsi="Calibri" w:cs="Times New Roman"/>
        </w:rPr>
        <w:t xml:space="preserve">employees, non-exec Directors, interns, volunteers, and contractors </w:t>
      </w:r>
      <w:r w:rsidRPr="00AE0644">
        <w:rPr>
          <w:rFonts w:ascii="Calibri" w:eastAsia="Times New Roman" w:hAnsi="Calibri" w:cs="Times New Roman"/>
        </w:rPr>
        <w:t xml:space="preserve">to whom a vulnerable person discloses issues that may be related to safeguarding must keep written notes of concerns.  The staff member must also complete an Incident Form immediately after the issues have been noted by them or reported to them. </w:t>
      </w:r>
    </w:p>
    <w:p w14:paraId="5AA803EF"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7AABC88E"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1A130A38" w14:textId="73CADDBA" w:rsidR="001413C8" w:rsidRPr="00AE0644" w:rsidRDefault="00093855" w:rsidP="00093855">
      <w:pPr>
        <w:pStyle w:val="Heading2"/>
        <w:rPr>
          <w:rFonts w:eastAsia="Times New Roman"/>
        </w:rPr>
      </w:pPr>
      <w:r>
        <w:rPr>
          <w:rFonts w:eastAsia="Times New Roman"/>
        </w:rPr>
        <w:t xml:space="preserve">12. </w:t>
      </w:r>
      <w:r w:rsidR="001413C8" w:rsidRPr="00AE0644">
        <w:rPr>
          <w:rFonts w:eastAsia="Times New Roman"/>
        </w:rPr>
        <w:t>Review and Maintenance of Policy</w:t>
      </w:r>
    </w:p>
    <w:p w14:paraId="11FBCECC" w14:textId="0FAC4C6C" w:rsidR="001413C8" w:rsidRPr="00AE0644" w:rsidRDefault="00846711" w:rsidP="001413C8">
      <w:pPr>
        <w:widowControl w:val="0"/>
        <w:autoSpaceDE w:val="0"/>
        <w:autoSpaceDN w:val="0"/>
        <w:adjustRightInd w:val="0"/>
        <w:spacing w:after="0" w:line="240" w:lineRule="auto"/>
        <w:ind w:right="-2"/>
        <w:rPr>
          <w:rFonts w:ascii="Calibri" w:eastAsia="Times New Roman" w:hAnsi="Calibri" w:cs="Times New Roman"/>
        </w:rPr>
      </w:pPr>
      <w:r w:rsidRPr="00040CA0">
        <w:rPr>
          <w:rFonts w:ascii="Calibri" w:eastAsia="Times New Roman" w:hAnsi="Calibri" w:cs="Times New Roman"/>
          <w:b/>
          <w:bCs/>
        </w:rPr>
        <w:t xml:space="preserve">The </w:t>
      </w:r>
      <w:r w:rsidR="009A3750" w:rsidRPr="00040CA0">
        <w:rPr>
          <w:rFonts w:ascii="Calibri" w:eastAsia="Times New Roman" w:hAnsi="Calibri" w:cs="Times New Roman"/>
          <w:b/>
          <w:bCs/>
        </w:rPr>
        <w:t>Culture</w:t>
      </w:r>
      <w:r w:rsidRPr="00040CA0">
        <w:rPr>
          <w:rFonts w:ascii="Calibri" w:eastAsia="Times New Roman" w:hAnsi="Calibri" w:cs="Times New Roman"/>
          <w:b/>
          <w:bCs/>
        </w:rPr>
        <w:t>,</w:t>
      </w:r>
      <w:r w:rsidR="009A3750" w:rsidRPr="00040CA0">
        <w:rPr>
          <w:rFonts w:ascii="Calibri" w:eastAsia="Times New Roman" w:hAnsi="Calibri" w:cs="Times New Roman"/>
          <w:b/>
          <w:bCs/>
        </w:rPr>
        <w:t xml:space="preserve"> Health and Wellbeing Alliance CIC</w:t>
      </w:r>
      <w:r w:rsidR="001413C8" w:rsidRPr="00040CA0">
        <w:rPr>
          <w:rFonts w:ascii="Calibri" w:eastAsia="Times New Roman" w:hAnsi="Calibri" w:cs="Times New Roman"/>
          <w:b/>
          <w:bCs/>
        </w:rPr>
        <w:t xml:space="preserve"> undertake</w:t>
      </w:r>
      <w:r w:rsidR="00A271F1">
        <w:rPr>
          <w:rFonts w:ascii="Calibri" w:eastAsia="Times New Roman" w:hAnsi="Calibri" w:cs="Times New Roman"/>
          <w:b/>
          <w:bCs/>
        </w:rPr>
        <w:t>s</w:t>
      </w:r>
      <w:r w:rsidR="001413C8" w:rsidRPr="00040CA0">
        <w:rPr>
          <w:rFonts w:ascii="Calibri" w:eastAsia="Times New Roman" w:hAnsi="Calibri" w:cs="Times New Roman"/>
          <w:b/>
          <w:bCs/>
        </w:rPr>
        <w:t xml:space="preserve"> to review this policy, its implementation and effectiveness annually.</w:t>
      </w:r>
      <w:r w:rsidR="001413C8" w:rsidRPr="00AE0644">
        <w:rPr>
          <w:rFonts w:ascii="Calibri" w:eastAsia="Times New Roman" w:hAnsi="Calibri" w:cs="Times New Roman"/>
        </w:rPr>
        <w:t xml:space="preserve"> The views of all employees and volunteers shall be sought where necessary and reflected in the review process.</w:t>
      </w:r>
    </w:p>
    <w:p w14:paraId="04393118"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11D160D"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Any new legislation or developments in existing legislation will be considered as and when required and the policy will be updated to reflect these developments. </w:t>
      </w:r>
    </w:p>
    <w:p w14:paraId="491EA123"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71888E5" w14:textId="68469188"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r w:rsidRPr="00AE0644">
        <w:rPr>
          <w:rFonts w:ascii="Calibri" w:eastAsia="Times New Roman" w:hAnsi="Calibri" w:cs="Times New Roman"/>
        </w:rPr>
        <w:t xml:space="preserve">This policy was approved and agreed by the Board </w:t>
      </w:r>
      <w:r w:rsidR="00846711">
        <w:rPr>
          <w:rFonts w:ascii="Calibri" w:eastAsia="Times New Roman" w:hAnsi="Calibri" w:cs="Times New Roman"/>
        </w:rPr>
        <w:t xml:space="preserve">of Directors </w:t>
      </w:r>
      <w:r w:rsidRPr="00AE0644">
        <w:rPr>
          <w:rFonts w:ascii="Calibri" w:eastAsia="Times New Roman" w:hAnsi="Calibri" w:cs="Times New Roman"/>
        </w:rPr>
        <w:t xml:space="preserve">on the date shown below. </w:t>
      </w:r>
    </w:p>
    <w:p w14:paraId="09F4CE2D" w14:textId="77777777" w:rsidR="00E509DF" w:rsidRDefault="00E509DF" w:rsidP="001413C8">
      <w:pPr>
        <w:widowControl w:val="0"/>
        <w:autoSpaceDE w:val="0"/>
        <w:autoSpaceDN w:val="0"/>
        <w:adjustRightInd w:val="0"/>
        <w:spacing w:after="0" w:line="240" w:lineRule="auto"/>
        <w:ind w:right="-2"/>
        <w:rPr>
          <w:rFonts w:ascii="Calibri" w:eastAsia="Times New Roman" w:hAnsi="Calibri" w:cs="Times New Roman"/>
        </w:rPr>
      </w:pPr>
    </w:p>
    <w:p w14:paraId="457EAB5E" w14:textId="2625F3D7" w:rsidR="00E610F1" w:rsidRPr="0098181F" w:rsidRDefault="00E610F1" w:rsidP="00E610F1">
      <w:pPr>
        <w:widowControl w:val="0"/>
        <w:autoSpaceDE w:val="0"/>
        <w:autoSpaceDN w:val="0"/>
        <w:adjustRightInd w:val="0"/>
        <w:ind w:right="-2"/>
      </w:pPr>
      <w:r w:rsidRPr="00463963">
        <w:rPr>
          <w:noProof/>
        </w:rPr>
        <w:drawing>
          <wp:anchor distT="0" distB="0" distL="114300" distR="114300" simplePos="0" relativeHeight="251661312" behindDoc="1" locked="0" layoutInCell="1" allowOverlap="1" wp14:anchorId="679F93BA" wp14:editId="4D08F59F">
            <wp:simplePos x="0" y="0"/>
            <wp:positionH relativeFrom="column">
              <wp:posOffset>1224280</wp:posOffset>
            </wp:positionH>
            <wp:positionV relativeFrom="paragraph">
              <wp:posOffset>228600</wp:posOffset>
            </wp:positionV>
            <wp:extent cx="953135" cy="6699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953135" cy="669925"/>
                    </a:xfrm>
                    <a:prstGeom prst="rect">
                      <a:avLst/>
                    </a:prstGeom>
                  </pic:spPr>
                </pic:pic>
              </a:graphicData>
            </a:graphic>
            <wp14:sizeRelH relativeFrom="page">
              <wp14:pctWidth>0</wp14:pctWidth>
            </wp14:sizeRelH>
            <wp14:sizeRelV relativeFrom="page">
              <wp14:pctHeight>0</wp14:pctHeight>
            </wp14:sizeRelV>
          </wp:anchor>
        </w:drawing>
      </w:r>
      <w:r w:rsidRPr="0098181F">
        <w:t xml:space="preserve">This policy was approved and agreed by the Board of Directors on the date shown below. </w:t>
      </w:r>
    </w:p>
    <w:p w14:paraId="27811A61" w14:textId="49142D98" w:rsidR="00E610F1" w:rsidRPr="0098181F" w:rsidRDefault="00E610F1" w:rsidP="00E610F1">
      <w:pPr>
        <w:widowControl w:val="0"/>
        <w:autoSpaceDE w:val="0"/>
        <w:autoSpaceDN w:val="0"/>
        <w:adjustRightInd w:val="0"/>
        <w:ind w:right="-2"/>
      </w:pPr>
    </w:p>
    <w:p w14:paraId="3BCBF9E6" w14:textId="1BCDE961" w:rsidR="00E610F1" w:rsidRPr="00150D0D" w:rsidRDefault="00E610F1" w:rsidP="00E610F1">
      <w:pPr>
        <w:widowControl w:val="0"/>
        <w:autoSpaceDE w:val="0"/>
        <w:autoSpaceDN w:val="0"/>
        <w:adjustRightInd w:val="0"/>
        <w:ind w:right="-2"/>
      </w:pPr>
      <w:r w:rsidRPr="00150D0D">
        <w:t xml:space="preserve">Signed: </w:t>
      </w:r>
      <w:r w:rsidRPr="00150D0D">
        <w:tab/>
      </w:r>
      <w:r w:rsidRPr="00150D0D">
        <w:tab/>
      </w:r>
      <w:r w:rsidRPr="00150D0D">
        <w:tab/>
      </w:r>
    </w:p>
    <w:p w14:paraId="1B3ECD5D" w14:textId="77777777" w:rsidR="00E610F1" w:rsidRPr="00150D0D" w:rsidRDefault="00E610F1" w:rsidP="00E610F1">
      <w:pPr>
        <w:widowControl w:val="0"/>
        <w:autoSpaceDE w:val="0"/>
        <w:autoSpaceDN w:val="0"/>
        <w:adjustRightInd w:val="0"/>
        <w:ind w:right="-2"/>
      </w:pPr>
      <w:r w:rsidRPr="00150D0D">
        <w:t>Name (please print):</w:t>
      </w:r>
      <w:r w:rsidRPr="00150D0D">
        <w:tab/>
        <w:t>Matt Walsh</w:t>
      </w:r>
    </w:p>
    <w:p w14:paraId="5D5E266E" w14:textId="473684D1" w:rsidR="00E610F1" w:rsidRPr="00150D0D" w:rsidRDefault="00E610F1" w:rsidP="00E610F1">
      <w:pPr>
        <w:widowControl w:val="0"/>
        <w:autoSpaceDE w:val="0"/>
        <w:autoSpaceDN w:val="0"/>
        <w:adjustRightInd w:val="0"/>
        <w:ind w:right="-2"/>
      </w:pPr>
      <w:r w:rsidRPr="00150D0D">
        <w:t xml:space="preserve">Position: </w:t>
      </w:r>
      <w:r w:rsidRPr="00150D0D">
        <w:tab/>
      </w:r>
      <w:r w:rsidRPr="00150D0D">
        <w:tab/>
        <w:t xml:space="preserve">Co-Chair of Board of Directors </w:t>
      </w:r>
      <w:r w:rsidRPr="00150D0D">
        <w:tab/>
      </w:r>
    </w:p>
    <w:p w14:paraId="7AF81ACE" w14:textId="1192138E" w:rsidR="00E610F1" w:rsidRPr="00150D0D" w:rsidRDefault="00E610F1" w:rsidP="00E610F1">
      <w:pPr>
        <w:widowControl w:val="0"/>
        <w:autoSpaceDE w:val="0"/>
        <w:autoSpaceDN w:val="0"/>
        <w:adjustRightInd w:val="0"/>
        <w:ind w:right="-2"/>
      </w:pPr>
      <w:r w:rsidRPr="00150D0D">
        <w:t xml:space="preserve">Date: </w:t>
      </w:r>
      <w:r w:rsidRPr="00150D0D">
        <w:tab/>
      </w:r>
      <w:r w:rsidRPr="00150D0D">
        <w:tab/>
      </w:r>
      <w:r w:rsidRPr="00150D0D">
        <w:tab/>
        <w:t>8 December 2022</w:t>
      </w:r>
    </w:p>
    <w:p w14:paraId="1984507D" w14:textId="2C04E8F5" w:rsidR="00E610F1" w:rsidRPr="00150D0D" w:rsidRDefault="00E610F1" w:rsidP="00E610F1">
      <w:pPr>
        <w:widowControl w:val="0"/>
        <w:autoSpaceDE w:val="0"/>
        <w:autoSpaceDN w:val="0"/>
        <w:adjustRightInd w:val="0"/>
        <w:ind w:right="-2"/>
      </w:pPr>
      <w:r w:rsidRPr="00150D0D">
        <w:t xml:space="preserve">Review dates: </w:t>
      </w:r>
      <w:r w:rsidRPr="00150D0D">
        <w:tab/>
      </w:r>
      <w:r w:rsidRPr="00150D0D">
        <w:tab/>
        <w:t>Every two years from the date above</w:t>
      </w:r>
    </w:p>
    <w:p w14:paraId="09142E4D" w14:textId="5369C596" w:rsidR="00E610F1" w:rsidRPr="00150D0D" w:rsidRDefault="00E610F1" w:rsidP="00E610F1">
      <w:pPr>
        <w:widowControl w:val="0"/>
        <w:autoSpaceDE w:val="0"/>
        <w:autoSpaceDN w:val="0"/>
        <w:adjustRightInd w:val="0"/>
        <w:ind w:right="-2"/>
      </w:pPr>
      <w:r w:rsidRPr="00150D0D">
        <w:t xml:space="preserve">Organisation name: </w:t>
      </w:r>
      <w:r w:rsidRPr="00150D0D">
        <w:tab/>
        <w:t xml:space="preserve">Culture, Health &amp; Wellbeing Alliance CIC </w:t>
      </w:r>
      <w:r w:rsidRPr="00150D0D">
        <w:tab/>
      </w:r>
    </w:p>
    <w:p w14:paraId="66410667" w14:textId="77777777" w:rsidR="00E610F1" w:rsidRPr="009A0E1B" w:rsidRDefault="00E610F1" w:rsidP="00E610F1">
      <w:pPr>
        <w:widowControl w:val="0"/>
        <w:autoSpaceDE w:val="0"/>
        <w:autoSpaceDN w:val="0"/>
        <w:adjustRightInd w:val="0"/>
        <w:ind w:right="-2"/>
      </w:pPr>
      <w:r w:rsidRPr="00150D0D">
        <w:t xml:space="preserve">Company Number: </w:t>
      </w:r>
      <w:r w:rsidRPr="00150D0D">
        <w:tab/>
        <w:t>12359172</w:t>
      </w:r>
    </w:p>
    <w:p w14:paraId="3BEA768B"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CD27F86"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22730708" w14:textId="77777777" w:rsidR="001413C8" w:rsidRPr="00AE0644" w:rsidRDefault="001413C8" w:rsidP="001413C8">
      <w:pPr>
        <w:widowControl w:val="0"/>
        <w:autoSpaceDE w:val="0"/>
        <w:autoSpaceDN w:val="0"/>
        <w:adjustRightInd w:val="0"/>
        <w:spacing w:after="0" w:line="240" w:lineRule="auto"/>
        <w:ind w:right="-2"/>
        <w:rPr>
          <w:rFonts w:ascii="Calibri" w:eastAsia="Times New Roman" w:hAnsi="Calibri" w:cs="Times New Roman"/>
        </w:rPr>
      </w:pPr>
    </w:p>
    <w:p w14:paraId="31E17F18" w14:textId="77777777" w:rsidR="009A3750" w:rsidRPr="00AE0644" w:rsidRDefault="009A3750" w:rsidP="001413C8">
      <w:pPr>
        <w:spacing w:after="0" w:line="240" w:lineRule="auto"/>
        <w:jc w:val="right"/>
        <w:rPr>
          <w:rFonts w:ascii="Calibri" w:eastAsia="Times New Roman" w:hAnsi="Calibri" w:cs="Times New Roman"/>
        </w:rPr>
      </w:pPr>
    </w:p>
    <w:p w14:paraId="651396F5" w14:textId="77777777" w:rsidR="00846711" w:rsidRDefault="00846711">
      <w:pPr>
        <w:rPr>
          <w:rFonts w:ascii="Calibri" w:eastAsia="Times New Roman" w:hAnsi="Calibri" w:cs="Times New Roman"/>
          <w:b/>
        </w:rPr>
      </w:pPr>
      <w:r>
        <w:rPr>
          <w:rFonts w:ascii="Calibri" w:eastAsia="Times New Roman" w:hAnsi="Calibri" w:cs="Times New Roman"/>
          <w:b/>
        </w:rPr>
        <w:br w:type="page"/>
      </w:r>
    </w:p>
    <w:p w14:paraId="32D5969C" w14:textId="70F43EA1" w:rsidR="001413C8" w:rsidRPr="00AE0644" w:rsidRDefault="001413C8" w:rsidP="001413C8">
      <w:pPr>
        <w:spacing w:after="0" w:line="240" w:lineRule="auto"/>
        <w:jc w:val="right"/>
        <w:rPr>
          <w:rFonts w:ascii="Calibri" w:eastAsia="Times New Roman" w:hAnsi="Calibri" w:cs="Times New Roman"/>
          <w:b/>
        </w:rPr>
      </w:pPr>
      <w:r w:rsidRPr="00AE0644">
        <w:rPr>
          <w:rFonts w:ascii="Calibri" w:eastAsia="Times New Roman" w:hAnsi="Calibri" w:cs="Times New Roman"/>
          <w:b/>
        </w:rPr>
        <w:lastRenderedPageBreak/>
        <w:t>Appendix</w:t>
      </w:r>
    </w:p>
    <w:p w14:paraId="46FF9ECF" w14:textId="77777777" w:rsidR="001413C8" w:rsidRPr="00AE0644" w:rsidRDefault="001413C8" w:rsidP="001413C8">
      <w:pPr>
        <w:spacing w:after="0" w:line="240" w:lineRule="auto"/>
        <w:jc w:val="right"/>
        <w:rPr>
          <w:rFonts w:ascii="Calibri" w:eastAsia="Times New Roman" w:hAnsi="Calibri" w:cs="Times New Roman"/>
          <w:b/>
        </w:rPr>
      </w:pPr>
    </w:p>
    <w:p w14:paraId="577C579F" w14:textId="77777777" w:rsidR="001413C8" w:rsidRPr="00AE0644" w:rsidRDefault="001413C8" w:rsidP="001413C8">
      <w:pPr>
        <w:spacing w:after="0" w:line="240" w:lineRule="auto"/>
        <w:jc w:val="center"/>
        <w:rPr>
          <w:rFonts w:ascii="Calibri" w:eastAsia="Times New Roman" w:hAnsi="Calibri" w:cs="Times New Roman"/>
          <w:b/>
        </w:rPr>
      </w:pPr>
      <w:r w:rsidRPr="00AE0644">
        <w:rPr>
          <w:rFonts w:ascii="Calibri" w:eastAsia="Times New Roman" w:hAnsi="Calibri" w:cs="Times New Roman"/>
          <w:b/>
        </w:rPr>
        <w:t>Template for a risk assessment</w:t>
      </w:r>
    </w:p>
    <w:p w14:paraId="583A423B" w14:textId="77777777" w:rsidR="001413C8" w:rsidRPr="00AE0644" w:rsidRDefault="001413C8" w:rsidP="001413C8">
      <w:pPr>
        <w:spacing w:after="0" w:line="240" w:lineRule="auto"/>
        <w:jc w:val="center"/>
        <w:rPr>
          <w:rFonts w:ascii="Calibri" w:eastAsia="Times New Roman" w:hAnsi="Calibri" w:cs="Times New Roman"/>
          <w:b/>
        </w:rPr>
      </w:pPr>
    </w:p>
    <w:p w14:paraId="4E0BB89C" w14:textId="77777777" w:rsidR="001413C8" w:rsidRPr="00AE0644" w:rsidRDefault="001413C8" w:rsidP="001413C8">
      <w:pPr>
        <w:spacing w:after="0" w:line="240" w:lineRule="auto"/>
        <w:rPr>
          <w:rFonts w:ascii="Calibri" w:eastAsia="Times New Roman" w:hAnsi="Calibri" w:cs="Times New Roman"/>
          <w:b/>
        </w:rPr>
      </w:pPr>
      <w:r w:rsidRPr="00AE0644">
        <w:rPr>
          <w:rFonts w:ascii="Calibri" w:eastAsia="Times New Roman" w:hAnsi="Calibri" w:cs="Times New Roman"/>
          <w:b/>
        </w:rPr>
        <w:t>1. Name of activity/event:</w:t>
      </w:r>
    </w:p>
    <w:p w14:paraId="32B61715" w14:textId="77777777" w:rsidR="001413C8" w:rsidRPr="00AE0644" w:rsidRDefault="001413C8" w:rsidP="001413C8">
      <w:pPr>
        <w:spacing w:after="0" w:line="240" w:lineRule="auto"/>
        <w:rPr>
          <w:rFonts w:ascii="Calibri" w:eastAsia="Times New Roman" w:hAnsi="Calibri" w:cs="Times New Roman"/>
          <w:b/>
        </w:rPr>
      </w:pPr>
    </w:p>
    <w:tbl>
      <w:tblPr>
        <w:tblW w:w="5000" w:type="pct"/>
        <w:tblBorders>
          <w:top w:val="nil"/>
          <w:left w:val="nil"/>
          <w:bottom w:val="nil"/>
          <w:right w:val="nil"/>
        </w:tblBorders>
        <w:tblLayout w:type="fixed"/>
        <w:tblLook w:val="0000" w:firstRow="0" w:lastRow="0" w:firstColumn="0" w:lastColumn="0" w:noHBand="0" w:noVBand="0"/>
      </w:tblPr>
      <w:tblGrid>
        <w:gridCol w:w="10194"/>
      </w:tblGrid>
      <w:tr w:rsidR="001413C8" w:rsidRPr="00AE0644" w14:paraId="37F80810" w14:textId="77777777" w:rsidTr="001413C8">
        <w:trPr>
          <w:trHeight w:val="850"/>
        </w:trPr>
        <w:tc>
          <w:tcPr>
            <w:tcW w:w="10420" w:type="dxa"/>
            <w:tcBorders>
              <w:top w:val="single" w:sz="4" w:space="0" w:color="000000"/>
              <w:left w:val="single" w:sz="4" w:space="0" w:color="000000"/>
              <w:bottom w:val="single" w:sz="4" w:space="0" w:color="000000"/>
              <w:right w:val="single" w:sz="4" w:space="0" w:color="000000"/>
            </w:tcBorders>
          </w:tcPr>
          <w:p w14:paraId="0EA05560"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r>
    </w:tbl>
    <w:p w14:paraId="415A0C87" w14:textId="77777777" w:rsidR="001413C8" w:rsidRPr="00AE0644" w:rsidRDefault="001413C8" w:rsidP="001413C8">
      <w:pPr>
        <w:spacing w:after="0" w:line="240" w:lineRule="auto"/>
        <w:rPr>
          <w:rFonts w:ascii="Calibri" w:eastAsia="Times New Roman" w:hAnsi="Calibri" w:cs="Times New Roman"/>
          <w:b/>
        </w:rPr>
      </w:pPr>
    </w:p>
    <w:p w14:paraId="369F7228" w14:textId="77777777" w:rsidR="001413C8" w:rsidRPr="00AE0644" w:rsidRDefault="001413C8" w:rsidP="001413C8">
      <w:pPr>
        <w:spacing w:after="0" w:line="240" w:lineRule="auto"/>
        <w:rPr>
          <w:rFonts w:ascii="Calibri" w:eastAsia="Times New Roman" w:hAnsi="Calibri" w:cs="Times New Roman"/>
          <w:b/>
        </w:rPr>
      </w:pPr>
    </w:p>
    <w:p w14:paraId="1DEB3D94" w14:textId="77777777" w:rsidR="001413C8" w:rsidRPr="00AE0644" w:rsidRDefault="001413C8" w:rsidP="001413C8">
      <w:pPr>
        <w:spacing w:after="0" w:line="240" w:lineRule="auto"/>
        <w:rPr>
          <w:rFonts w:ascii="Calibri" w:eastAsia="Times New Roman" w:hAnsi="Calibri" w:cs="Times New Roman"/>
        </w:rPr>
      </w:pPr>
      <w:r w:rsidRPr="00AE0644">
        <w:rPr>
          <w:rFonts w:ascii="Calibri" w:eastAsia="Times New Roman" w:hAnsi="Calibri" w:cs="Times New Roman"/>
          <w:b/>
        </w:rPr>
        <w:t xml:space="preserve">2. Nature, length and frequency of contact: </w:t>
      </w:r>
      <w:r w:rsidRPr="00AE0644">
        <w:rPr>
          <w:rFonts w:ascii="Calibri" w:eastAsia="Times New Roman" w:hAnsi="Calibri" w:cs="Times New Roman"/>
        </w:rPr>
        <w:t>(Insert text describing the type of activity, length of time involved and the frequency e.g. lunch club, 1.5 hours once a fortnight.</w:t>
      </w:r>
    </w:p>
    <w:p w14:paraId="64A61075" w14:textId="77777777" w:rsidR="001413C8" w:rsidRPr="00AE0644" w:rsidRDefault="001413C8" w:rsidP="001413C8">
      <w:pPr>
        <w:spacing w:after="0" w:line="240" w:lineRule="auto"/>
        <w:rPr>
          <w:rFonts w:ascii="Calibri" w:eastAsia="Times New Roman" w:hAnsi="Calibri" w:cs="Times New Roman"/>
        </w:rPr>
      </w:pPr>
    </w:p>
    <w:tbl>
      <w:tblPr>
        <w:tblW w:w="5000" w:type="pct"/>
        <w:tblBorders>
          <w:top w:val="nil"/>
          <w:left w:val="nil"/>
          <w:bottom w:val="nil"/>
          <w:right w:val="nil"/>
        </w:tblBorders>
        <w:tblLayout w:type="fixed"/>
        <w:tblLook w:val="0000" w:firstRow="0" w:lastRow="0" w:firstColumn="0" w:lastColumn="0" w:noHBand="0" w:noVBand="0"/>
      </w:tblPr>
      <w:tblGrid>
        <w:gridCol w:w="10194"/>
      </w:tblGrid>
      <w:tr w:rsidR="001413C8" w:rsidRPr="00AE0644" w14:paraId="0CD8B27B" w14:textId="77777777" w:rsidTr="001413C8">
        <w:trPr>
          <w:trHeight w:val="850"/>
        </w:trPr>
        <w:tc>
          <w:tcPr>
            <w:tcW w:w="10420" w:type="dxa"/>
            <w:tcBorders>
              <w:top w:val="single" w:sz="4" w:space="0" w:color="000000"/>
              <w:left w:val="single" w:sz="4" w:space="0" w:color="000000"/>
              <w:bottom w:val="single" w:sz="4" w:space="0" w:color="000000"/>
              <w:right w:val="single" w:sz="4" w:space="0" w:color="000000"/>
            </w:tcBorders>
          </w:tcPr>
          <w:p w14:paraId="51D25376"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r>
    </w:tbl>
    <w:p w14:paraId="7043DFA3" w14:textId="77777777" w:rsidR="001413C8" w:rsidRPr="00AE0644" w:rsidRDefault="001413C8" w:rsidP="001413C8">
      <w:pPr>
        <w:spacing w:after="0" w:line="240" w:lineRule="auto"/>
        <w:rPr>
          <w:rFonts w:ascii="Calibri" w:eastAsia="Times New Roman" w:hAnsi="Calibri" w:cs="Times New Roman"/>
        </w:rPr>
      </w:pPr>
    </w:p>
    <w:p w14:paraId="76E770F0" w14:textId="77777777" w:rsidR="001413C8" w:rsidRPr="00AE0644" w:rsidRDefault="001413C8" w:rsidP="001413C8">
      <w:pPr>
        <w:spacing w:after="0" w:line="240" w:lineRule="auto"/>
        <w:rPr>
          <w:rFonts w:ascii="Calibri" w:eastAsia="Times New Roman" w:hAnsi="Calibri" w:cs="Times New Roman"/>
        </w:rPr>
      </w:pPr>
    </w:p>
    <w:p w14:paraId="27E4A9CA" w14:textId="77777777" w:rsidR="001413C8" w:rsidRPr="00AE0644" w:rsidRDefault="001413C8" w:rsidP="001413C8">
      <w:pPr>
        <w:autoSpaceDE w:val="0"/>
        <w:autoSpaceDN w:val="0"/>
        <w:adjustRightInd w:val="0"/>
        <w:spacing w:after="0" w:line="240" w:lineRule="auto"/>
        <w:rPr>
          <w:rFonts w:ascii="Calibri" w:eastAsia="Times New Roman" w:hAnsi="Calibri" w:cs="Arial"/>
          <w:b/>
          <w:lang w:eastAsia="en-GB"/>
        </w:rPr>
      </w:pPr>
      <w:r w:rsidRPr="00AE0644">
        <w:rPr>
          <w:rFonts w:ascii="Calibri" w:eastAsia="Times New Roman" w:hAnsi="Calibri" w:cs="Arial"/>
          <w:b/>
          <w:lang w:eastAsia="en-GB"/>
        </w:rPr>
        <w:t>3. Safeguarding Risk Rating:</w:t>
      </w:r>
    </w:p>
    <w:p w14:paraId="0A5274F1" w14:textId="77777777" w:rsidR="001413C8" w:rsidRPr="00AE0644" w:rsidRDefault="001413C8" w:rsidP="001413C8">
      <w:pPr>
        <w:autoSpaceDE w:val="0"/>
        <w:autoSpaceDN w:val="0"/>
        <w:adjustRightInd w:val="0"/>
        <w:spacing w:after="0" w:line="240" w:lineRule="auto"/>
        <w:rPr>
          <w:rFonts w:ascii="Calibri" w:eastAsia="Times New Roman" w:hAnsi="Calibri" w:cs="Arial"/>
          <w:b/>
          <w:lang w:eastAsia="en-GB"/>
        </w:rPr>
      </w:pPr>
    </w:p>
    <w:p w14:paraId="185CEAC4" w14:textId="77777777" w:rsidR="001413C8" w:rsidRPr="00AE0644" w:rsidRDefault="001413C8" w:rsidP="001413C8">
      <w:pPr>
        <w:autoSpaceDE w:val="0"/>
        <w:autoSpaceDN w:val="0"/>
        <w:adjustRightInd w:val="0"/>
        <w:spacing w:after="0" w:line="240" w:lineRule="auto"/>
        <w:ind w:left="2127" w:hanging="1407"/>
        <w:rPr>
          <w:rFonts w:ascii="Calibri" w:eastAsia="Times New Roman" w:hAnsi="Calibri" w:cs="Arial"/>
          <w:lang w:eastAsia="en-GB"/>
        </w:rPr>
      </w:pPr>
      <w:r w:rsidRPr="00AE0644">
        <w:rPr>
          <w:rFonts w:ascii="Calibri" w:eastAsia="Times New Roman" w:hAnsi="Calibri" w:cs="Arial"/>
          <w:b/>
          <w:lang w:eastAsia="en-GB"/>
        </w:rPr>
        <w:t>High</w:t>
      </w:r>
      <w:r w:rsidRPr="00AE0644">
        <w:rPr>
          <w:rFonts w:ascii="Calibri" w:eastAsia="Times New Roman" w:hAnsi="Calibri" w:cs="Arial"/>
          <w:lang w:eastAsia="en-GB"/>
        </w:rPr>
        <w:t xml:space="preserve">: </w:t>
      </w:r>
      <w:r w:rsidRPr="00AE0644">
        <w:rPr>
          <w:rFonts w:ascii="Calibri" w:eastAsia="Times New Roman" w:hAnsi="Calibri" w:cs="Arial"/>
          <w:lang w:eastAsia="en-GB"/>
        </w:rPr>
        <w:tab/>
        <w:t>Legal Action is being taken and Protection Plan is being implemented</w:t>
      </w:r>
    </w:p>
    <w:p w14:paraId="3FA710EF" w14:textId="77777777" w:rsidR="001413C8" w:rsidRPr="00AE0644" w:rsidRDefault="001413C8" w:rsidP="001413C8">
      <w:pPr>
        <w:autoSpaceDE w:val="0"/>
        <w:autoSpaceDN w:val="0"/>
        <w:adjustRightInd w:val="0"/>
        <w:spacing w:after="0" w:line="240" w:lineRule="auto"/>
        <w:ind w:left="2127" w:hanging="1407"/>
        <w:rPr>
          <w:rFonts w:ascii="Calibri" w:eastAsia="Times New Roman" w:hAnsi="Calibri" w:cs="Arial"/>
          <w:lang w:eastAsia="en-GB"/>
        </w:rPr>
      </w:pPr>
    </w:p>
    <w:p w14:paraId="07416F5A" w14:textId="77777777" w:rsidR="001413C8" w:rsidRPr="00AE0644" w:rsidRDefault="001413C8" w:rsidP="001413C8">
      <w:pPr>
        <w:autoSpaceDE w:val="0"/>
        <w:autoSpaceDN w:val="0"/>
        <w:adjustRightInd w:val="0"/>
        <w:spacing w:after="0" w:line="240" w:lineRule="auto"/>
        <w:ind w:left="2127" w:hanging="1407"/>
        <w:rPr>
          <w:rFonts w:ascii="Calibri" w:eastAsia="Times New Roman" w:hAnsi="Calibri" w:cs="Arial"/>
          <w:lang w:eastAsia="en-GB"/>
        </w:rPr>
      </w:pPr>
      <w:r w:rsidRPr="00AE0644">
        <w:rPr>
          <w:rFonts w:ascii="Calibri" w:eastAsia="Times New Roman" w:hAnsi="Calibri" w:cs="Arial"/>
          <w:b/>
          <w:lang w:eastAsia="en-GB"/>
        </w:rPr>
        <w:t>Moderate</w:t>
      </w:r>
      <w:r w:rsidRPr="00AE0644">
        <w:rPr>
          <w:rFonts w:ascii="Calibri" w:eastAsia="Times New Roman" w:hAnsi="Calibri" w:cs="Arial"/>
          <w:lang w:eastAsia="en-GB"/>
        </w:rPr>
        <w:t xml:space="preserve">: </w:t>
      </w:r>
      <w:r w:rsidRPr="00AE0644">
        <w:rPr>
          <w:rFonts w:ascii="Calibri" w:eastAsia="Times New Roman" w:hAnsi="Calibri" w:cs="Arial"/>
          <w:lang w:eastAsia="en-GB"/>
        </w:rPr>
        <w:tab/>
        <w:t>Safeguarding Protection Plan is in place</w:t>
      </w:r>
    </w:p>
    <w:p w14:paraId="745990F4" w14:textId="77777777" w:rsidR="001413C8" w:rsidRPr="00AE0644" w:rsidRDefault="001413C8" w:rsidP="001413C8">
      <w:pPr>
        <w:autoSpaceDE w:val="0"/>
        <w:autoSpaceDN w:val="0"/>
        <w:adjustRightInd w:val="0"/>
        <w:spacing w:after="0" w:line="240" w:lineRule="auto"/>
        <w:ind w:left="2127" w:hanging="1407"/>
        <w:rPr>
          <w:rFonts w:ascii="Calibri" w:eastAsia="Times New Roman" w:hAnsi="Calibri" w:cs="Arial"/>
          <w:lang w:eastAsia="en-GB"/>
        </w:rPr>
      </w:pPr>
    </w:p>
    <w:p w14:paraId="2B1AE8DD" w14:textId="77777777" w:rsidR="001413C8" w:rsidRPr="00AE0644" w:rsidRDefault="001413C8" w:rsidP="001413C8">
      <w:pPr>
        <w:autoSpaceDE w:val="0"/>
        <w:autoSpaceDN w:val="0"/>
        <w:adjustRightInd w:val="0"/>
        <w:spacing w:after="0" w:line="240" w:lineRule="auto"/>
        <w:ind w:left="2127" w:hanging="1407"/>
        <w:rPr>
          <w:rFonts w:ascii="Calibri" w:eastAsia="Times New Roman" w:hAnsi="Calibri" w:cs="Arial"/>
          <w:lang w:eastAsia="en-GB"/>
        </w:rPr>
      </w:pPr>
      <w:r w:rsidRPr="00AE0644">
        <w:rPr>
          <w:rFonts w:ascii="Calibri" w:eastAsia="Times New Roman" w:hAnsi="Calibri" w:cs="Arial"/>
          <w:b/>
          <w:lang w:eastAsia="en-GB"/>
        </w:rPr>
        <w:t>Low</w:t>
      </w:r>
      <w:r w:rsidRPr="00AE0644">
        <w:rPr>
          <w:rFonts w:ascii="Calibri" w:eastAsia="Times New Roman" w:hAnsi="Calibri" w:cs="Arial"/>
          <w:lang w:eastAsia="en-GB"/>
        </w:rPr>
        <w:t xml:space="preserve">: </w:t>
      </w:r>
      <w:r w:rsidRPr="00AE0644">
        <w:rPr>
          <w:rFonts w:ascii="Calibri" w:eastAsia="Times New Roman" w:hAnsi="Calibri" w:cs="Arial"/>
          <w:lang w:eastAsia="en-GB"/>
        </w:rPr>
        <w:tab/>
        <w:t>Safeguarding Issue has been addressed</w:t>
      </w:r>
    </w:p>
    <w:p w14:paraId="42642274" w14:textId="77777777" w:rsidR="001413C8" w:rsidRPr="00AE0644" w:rsidRDefault="001413C8" w:rsidP="001413C8">
      <w:pPr>
        <w:autoSpaceDE w:val="0"/>
        <w:autoSpaceDN w:val="0"/>
        <w:adjustRightInd w:val="0"/>
        <w:spacing w:after="0" w:line="240" w:lineRule="auto"/>
        <w:ind w:left="2127" w:hanging="1407"/>
        <w:rPr>
          <w:rFonts w:ascii="Calibri" w:eastAsia="Times New Roman" w:hAnsi="Calibri" w:cs="Arial"/>
          <w:lang w:eastAsia="en-GB"/>
        </w:rPr>
      </w:pPr>
    </w:p>
    <w:p w14:paraId="168A9083" w14:textId="77777777" w:rsidR="001413C8" w:rsidRPr="00AE0644" w:rsidRDefault="001413C8" w:rsidP="001413C8">
      <w:pPr>
        <w:spacing w:after="0" w:line="240" w:lineRule="auto"/>
        <w:ind w:left="2127" w:hanging="1407"/>
        <w:rPr>
          <w:rFonts w:ascii="Calibri" w:eastAsia="Times New Roman" w:hAnsi="Calibri" w:cs="Arial"/>
          <w:lang w:eastAsia="en-GB"/>
        </w:rPr>
      </w:pPr>
      <w:r w:rsidRPr="00AE0644">
        <w:rPr>
          <w:rFonts w:ascii="Calibri" w:eastAsia="Times New Roman" w:hAnsi="Calibri" w:cs="Arial"/>
          <w:b/>
          <w:lang w:eastAsia="en-GB"/>
        </w:rPr>
        <w:t>None</w:t>
      </w:r>
      <w:r w:rsidRPr="00AE0644">
        <w:rPr>
          <w:rFonts w:ascii="Calibri" w:eastAsia="Times New Roman" w:hAnsi="Calibri" w:cs="Arial"/>
          <w:lang w:eastAsia="en-GB"/>
        </w:rPr>
        <w:t xml:space="preserve">: </w:t>
      </w:r>
      <w:r w:rsidRPr="00AE0644">
        <w:rPr>
          <w:rFonts w:ascii="Calibri" w:eastAsia="Times New Roman" w:hAnsi="Calibri" w:cs="Arial"/>
          <w:lang w:eastAsia="en-GB"/>
        </w:rPr>
        <w:tab/>
        <w:t>No Safeguarding Action is taking place</w:t>
      </w:r>
    </w:p>
    <w:p w14:paraId="5CD6B94B" w14:textId="77777777" w:rsidR="001413C8" w:rsidRPr="00AE0644" w:rsidRDefault="001413C8" w:rsidP="001413C8">
      <w:pPr>
        <w:spacing w:after="0" w:line="240" w:lineRule="auto"/>
        <w:rPr>
          <w:rFonts w:ascii="Calibri" w:eastAsia="Times New Roman" w:hAnsi="Calibri" w:cs="Times New Roman"/>
          <w:b/>
        </w:rPr>
      </w:pPr>
    </w:p>
    <w:p w14:paraId="348F6BEE" w14:textId="77777777" w:rsidR="001413C8" w:rsidRPr="00AE0644" w:rsidRDefault="001413C8" w:rsidP="001413C8">
      <w:pPr>
        <w:spacing w:after="0" w:line="240" w:lineRule="auto"/>
        <w:rPr>
          <w:rFonts w:ascii="Calibri" w:eastAsia="Times New Roman" w:hAnsi="Calibri" w:cs="Times New Roman"/>
          <w:b/>
        </w:rPr>
      </w:pPr>
    </w:p>
    <w:p w14:paraId="7D2C62B2" w14:textId="77777777" w:rsidR="001413C8" w:rsidRPr="00AE0644" w:rsidRDefault="001413C8" w:rsidP="001413C8">
      <w:pPr>
        <w:spacing w:after="0" w:line="240" w:lineRule="auto"/>
        <w:rPr>
          <w:rFonts w:ascii="Calibri" w:eastAsia="Times New Roman" w:hAnsi="Calibri" w:cs="Times New Roman"/>
          <w:b/>
        </w:rPr>
      </w:pPr>
      <w:r w:rsidRPr="00AE0644">
        <w:rPr>
          <w:rFonts w:ascii="Calibri" w:eastAsia="Times New Roman" w:hAnsi="Calibri" w:cs="Times New Roman"/>
          <w:b/>
        </w:rPr>
        <w:t>4. Contact</w:t>
      </w:r>
    </w:p>
    <w:p w14:paraId="2AD353AE" w14:textId="77777777" w:rsidR="001413C8" w:rsidRPr="00AE0644" w:rsidRDefault="001413C8" w:rsidP="001413C8">
      <w:pPr>
        <w:spacing w:after="0" w:line="240" w:lineRule="auto"/>
        <w:rPr>
          <w:rFonts w:ascii="Calibri" w:eastAsia="Times New Roman" w:hAnsi="Calibri" w:cs="Times New Roman"/>
          <w:b/>
        </w:rPr>
      </w:pPr>
    </w:p>
    <w:tbl>
      <w:tblPr>
        <w:tblW w:w="5000" w:type="pct"/>
        <w:tblBorders>
          <w:top w:val="nil"/>
          <w:left w:val="nil"/>
          <w:bottom w:val="nil"/>
          <w:right w:val="nil"/>
        </w:tblBorders>
        <w:tblLayout w:type="fixed"/>
        <w:tblLook w:val="0000" w:firstRow="0" w:lastRow="0" w:firstColumn="0" w:lastColumn="0" w:noHBand="0" w:noVBand="0"/>
      </w:tblPr>
      <w:tblGrid>
        <w:gridCol w:w="2972"/>
        <w:gridCol w:w="3445"/>
        <w:gridCol w:w="1259"/>
        <w:gridCol w:w="1259"/>
        <w:gridCol w:w="1259"/>
      </w:tblGrid>
      <w:tr w:rsidR="001413C8" w:rsidRPr="00AE0644" w14:paraId="05083427" w14:textId="77777777" w:rsidTr="001413C8">
        <w:trPr>
          <w:trHeight w:val="263"/>
          <w:tblHeader/>
        </w:trPr>
        <w:tc>
          <w:tcPr>
            <w:tcW w:w="2972" w:type="dxa"/>
            <w:tcBorders>
              <w:top w:val="single" w:sz="4" w:space="0" w:color="000000"/>
              <w:left w:val="single" w:sz="4" w:space="0" w:color="000000"/>
              <w:bottom w:val="single" w:sz="4" w:space="0" w:color="000000"/>
              <w:right w:val="single" w:sz="4" w:space="0" w:color="000000"/>
            </w:tcBorders>
          </w:tcPr>
          <w:p w14:paraId="083E0E5C" w14:textId="77777777" w:rsidR="001413C8" w:rsidRPr="00AE0644" w:rsidRDefault="001413C8" w:rsidP="001413C8">
            <w:pPr>
              <w:autoSpaceDE w:val="0"/>
              <w:autoSpaceDN w:val="0"/>
              <w:adjustRightInd w:val="0"/>
              <w:spacing w:after="0" w:line="240" w:lineRule="auto"/>
              <w:rPr>
                <w:rFonts w:ascii="Calibri" w:eastAsia="Times New Roman" w:hAnsi="Calibri" w:cs="Arial"/>
                <w:color w:val="000000"/>
                <w:lang w:eastAsia="en-GB"/>
              </w:rPr>
            </w:pPr>
            <w:r w:rsidRPr="00AE0644">
              <w:rPr>
                <w:rFonts w:ascii="Calibri" w:eastAsia="Times New Roman" w:hAnsi="Calibri" w:cs="Arial"/>
                <w:b/>
                <w:bCs/>
                <w:color w:val="000000"/>
                <w:lang w:eastAsia="en-GB"/>
              </w:rPr>
              <w:t xml:space="preserve">Contact Name of Employee/Volunteer </w:t>
            </w:r>
          </w:p>
        </w:tc>
        <w:tc>
          <w:tcPr>
            <w:tcW w:w="3445" w:type="dxa"/>
            <w:tcBorders>
              <w:top w:val="single" w:sz="4" w:space="0" w:color="000000"/>
              <w:left w:val="single" w:sz="4" w:space="0" w:color="000000"/>
              <w:bottom w:val="single" w:sz="4" w:space="0" w:color="000000"/>
              <w:right w:val="single" w:sz="4" w:space="0" w:color="000000"/>
            </w:tcBorders>
          </w:tcPr>
          <w:p w14:paraId="4FB99239" w14:textId="77777777" w:rsidR="001413C8" w:rsidRPr="00AE0644" w:rsidRDefault="001413C8" w:rsidP="001413C8">
            <w:pPr>
              <w:autoSpaceDE w:val="0"/>
              <w:autoSpaceDN w:val="0"/>
              <w:adjustRightInd w:val="0"/>
              <w:spacing w:after="0" w:line="240" w:lineRule="auto"/>
              <w:rPr>
                <w:rFonts w:ascii="Calibri" w:eastAsia="Times New Roman" w:hAnsi="Calibri" w:cs="Arial"/>
                <w:color w:val="000000"/>
                <w:lang w:eastAsia="en-GB"/>
              </w:rPr>
            </w:pPr>
            <w:r w:rsidRPr="00AE0644">
              <w:rPr>
                <w:rFonts w:ascii="Calibri" w:eastAsia="Times New Roman" w:hAnsi="Calibri" w:cs="Arial"/>
                <w:b/>
                <w:bCs/>
                <w:color w:val="000000"/>
                <w:lang w:eastAsia="en-GB"/>
              </w:rPr>
              <w:t xml:space="preserve">Nature of Contact </w:t>
            </w:r>
          </w:p>
        </w:tc>
        <w:tc>
          <w:tcPr>
            <w:tcW w:w="1259" w:type="dxa"/>
            <w:tcBorders>
              <w:top w:val="single" w:sz="4" w:space="0" w:color="000000"/>
              <w:left w:val="single" w:sz="4" w:space="0" w:color="000000"/>
              <w:bottom w:val="single" w:sz="4" w:space="0" w:color="000000"/>
              <w:right w:val="single" w:sz="4" w:space="0" w:color="000000"/>
            </w:tcBorders>
          </w:tcPr>
          <w:p w14:paraId="1D2B7465" w14:textId="77777777" w:rsidR="001413C8" w:rsidRPr="00AE0644" w:rsidRDefault="001413C8" w:rsidP="001413C8">
            <w:pPr>
              <w:autoSpaceDE w:val="0"/>
              <w:autoSpaceDN w:val="0"/>
              <w:adjustRightInd w:val="0"/>
              <w:spacing w:after="0" w:line="240" w:lineRule="auto"/>
              <w:rPr>
                <w:rFonts w:ascii="Calibri" w:eastAsia="Times New Roman" w:hAnsi="Calibri" w:cs="Arial"/>
                <w:color w:val="000000"/>
                <w:lang w:eastAsia="en-GB"/>
              </w:rPr>
            </w:pPr>
            <w:r w:rsidRPr="00AE0644">
              <w:rPr>
                <w:rFonts w:ascii="Calibri" w:eastAsia="Times New Roman" w:hAnsi="Calibri" w:cs="Arial"/>
                <w:b/>
                <w:bCs/>
                <w:color w:val="000000"/>
                <w:lang w:eastAsia="en-GB"/>
              </w:rPr>
              <w:t xml:space="preserve">Length </w:t>
            </w:r>
          </w:p>
        </w:tc>
        <w:tc>
          <w:tcPr>
            <w:tcW w:w="1259" w:type="dxa"/>
            <w:tcBorders>
              <w:top w:val="single" w:sz="4" w:space="0" w:color="000000"/>
              <w:left w:val="single" w:sz="4" w:space="0" w:color="000000"/>
              <w:bottom w:val="single" w:sz="4" w:space="0" w:color="000000"/>
              <w:right w:val="single" w:sz="4" w:space="0" w:color="000000"/>
            </w:tcBorders>
          </w:tcPr>
          <w:p w14:paraId="271CF872" w14:textId="77777777" w:rsidR="001413C8" w:rsidRPr="00AE0644" w:rsidRDefault="001413C8" w:rsidP="001413C8">
            <w:pPr>
              <w:autoSpaceDE w:val="0"/>
              <w:autoSpaceDN w:val="0"/>
              <w:adjustRightInd w:val="0"/>
              <w:spacing w:after="0" w:line="240" w:lineRule="auto"/>
              <w:rPr>
                <w:rFonts w:ascii="Calibri" w:eastAsia="Times New Roman" w:hAnsi="Calibri" w:cs="Arial"/>
                <w:color w:val="000000"/>
                <w:lang w:eastAsia="en-GB"/>
              </w:rPr>
            </w:pPr>
            <w:r w:rsidRPr="00AE0644">
              <w:rPr>
                <w:rFonts w:ascii="Calibri" w:eastAsia="Times New Roman" w:hAnsi="Calibri" w:cs="Arial"/>
                <w:b/>
                <w:bCs/>
                <w:color w:val="000000"/>
                <w:lang w:eastAsia="en-GB"/>
              </w:rPr>
              <w:t xml:space="preserve">Type of Contact </w:t>
            </w:r>
          </w:p>
        </w:tc>
        <w:tc>
          <w:tcPr>
            <w:tcW w:w="1259" w:type="dxa"/>
            <w:tcBorders>
              <w:top w:val="single" w:sz="4" w:space="0" w:color="000000"/>
              <w:left w:val="single" w:sz="4" w:space="0" w:color="000000"/>
              <w:bottom w:val="single" w:sz="4" w:space="0" w:color="000000"/>
              <w:right w:val="single" w:sz="4" w:space="0" w:color="000000"/>
            </w:tcBorders>
          </w:tcPr>
          <w:p w14:paraId="1D73F845" w14:textId="77777777" w:rsidR="001413C8" w:rsidRPr="00AE0644" w:rsidRDefault="001413C8" w:rsidP="001413C8">
            <w:pPr>
              <w:autoSpaceDE w:val="0"/>
              <w:autoSpaceDN w:val="0"/>
              <w:adjustRightInd w:val="0"/>
              <w:spacing w:after="0" w:line="240" w:lineRule="auto"/>
              <w:rPr>
                <w:rFonts w:ascii="Calibri" w:eastAsia="Times New Roman" w:hAnsi="Calibri" w:cs="Arial"/>
                <w:color w:val="000000"/>
                <w:lang w:eastAsia="en-GB"/>
              </w:rPr>
            </w:pPr>
            <w:r w:rsidRPr="00AE0644">
              <w:rPr>
                <w:rFonts w:ascii="Calibri" w:eastAsia="Times New Roman" w:hAnsi="Calibri" w:cs="Arial"/>
                <w:b/>
                <w:bCs/>
                <w:color w:val="000000"/>
                <w:lang w:eastAsia="en-GB"/>
              </w:rPr>
              <w:t xml:space="preserve">Risk </w:t>
            </w:r>
          </w:p>
        </w:tc>
      </w:tr>
      <w:tr w:rsidR="001413C8" w:rsidRPr="00AE0644" w14:paraId="7B653469" w14:textId="77777777" w:rsidTr="001413C8">
        <w:trPr>
          <w:trHeight w:val="850"/>
        </w:trPr>
        <w:tc>
          <w:tcPr>
            <w:tcW w:w="2972" w:type="dxa"/>
            <w:tcBorders>
              <w:top w:val="single" w:sz="4" w:space="0" w:color="000000"/>
              <w:left w:val="single" w:sz="4" w:space="0" w:color="000000"/>
              <w:bottom w:val="single" w:sz="4" w:space="0" w:color="000000"/>
              <w:right w:val="single" w:sz="4" w:space="0" w:color="000000"/>
            </w:tcBorders>
          </w:tcPr>
          <w:p w14:paraId="26C581C7"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3445" w:type="dxa"/>
            <w:tcBorders>
              <w:top w:val="single" w:sz="4" w:space="0" w:color="000000"/>
              <w:left w:val="single" w:sz="4" w:space="0" w:color="000000"/>
              <w:bottom w:val="single" w:sz="4" w:space="0" w:color="000000"/>
              <w:right w:val="single" w:sz="4" w:space="0" w:color="000000"/>
            </w:tcBorders>
          </w:tcPr>
          <w:p w14:paraId="02107F52"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4DF11FF7"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366422E5"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3A9B85B5"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r>
      <w:tr w:rsidR="001413C8" w:rsidRPr="00AE0644" w14:paraId="26DAA250" w14:textId="77777777" w:rsidTr="001413C8">
        <w:trPr>
          <w:trHeight w:val="850"/>
        </w:trPr>
        <w:tc>
          <w:tcPr>
            <w:tcW w:w="2972" w:type="dxa"/>
            <w:tcBorders>
              <w:top w:val="single" w:sz="4" w:space="0" w:color="000000"/>
              <w:left w:val="single" w:sz="4" w:space="0" w:color="000000"/>
              <w:bottom w:val="single" w:sz="4" w:space="0" w:color="000000"/>
              <w:right w:val="single" w:sz="4" w:space="0" w:color="000000"/>
            </w:tcBorders>
          </w:tcPr>
          <w:p w14:paraId="7498A12B"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3445" w:type="dxa"/>
            <w:tcBorders>
              <w:top w:val="single" w:sz="4" w:space="0" w:color="000000"/>
              <w:left w:val="single" w:sz="4" w:space="0" w:color="000000"/>
              <w:bottom w:val="single" w:sz="4" w:space="0" w:color="000000"/>
              <w:right w:val="single" w:sz="4" w:space="0" w:color="000000"/>
            </w:tcBorders>
          </w:tcPr>
          <w:p w14:paraId="1E6BE6BC"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2C7F745E"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30A00B39"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06DB51B8"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r>
      <w:tr w:rsidR="001413C8" w:rsidRPr="00AE0644" w14:paraId="0714C832" w14:textId="77777777" w:rsidTr="001413C8">
        <w:trPr>
          <w:trHeight w:val="850"/>
        </w:trPr>
        <w:tc>
          <w:tcPr>
            <w:tcW w:w="2972" w:type="dxa"/>
            <w:tcBorders>
              <w:top w:val="single" w:sz="4" w:space="0" w:color="000000"/>
              <w:left w:val="single" w:sz="4" w:space="0" w:color="000000"/>
              <w:bottom w:val="single" w:sz="4" w:space="0" w:color="000000"/>
              <w:right w:val="single" w:sz="4" w:space="0" w:color="000000"/>
            </w:tcBorders>
          </w:tcPr>
          <w:p w14:paraId="2C919FD2"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3445" w:type="dxa"/>
            <w:tcBorders>
              <w:top w:val="single" w:sz="4" w:space="0" w:color="000000"/>
              <w:left w:val="single" w:sz="4" w:space="0" w:color="000000"/>
              <w:bottom w:val="single" w:sz="4" w:space="0" w:color="000000"/>
              <w:right w:val="single" w:sz="4" w:space="0" w:color="000000"/>
            </w:tcBorders>
          </w:tcPr>
          <w:p w14:paraId="69ACFD13"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2C75AE2D"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39A7B9E2"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7292DC27"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r>
      <w:tr w:rsidR="001413C8" w:rsidRPr="00AE0644" w14:paraId="0BB13337" w14:textId="77777777" w:rsidTr="001413C8">
        <w:trPr>
          <w:trHeight w:val="850"/>
        </w:trPr>
        <w:tc>
          <w:tcPr>
            <w:tcW w:w="2972" w:type="dxa"/>
            <w:tcBorders>
              <w:top w:val="single" w:sz="4" w:space="0" w:color="000000"/>
              <w:left w:val="single" w:sz="4" w:space="0" w:color="000000"/>
              <w:bottom w:val="single" w:sz="4" w:space="0" w:color="000000"/>
              <w:right w:val="single" w:sz="4" w:space="0" w:color="000000"/>
            </w:tcBorders>
          </w:tcPr>
          <w:p w14:paraId="4350DBBD"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3445" w:type="dxa"/>
            <w:tcBorders>
              <w:top w:val="single" w:sz="4" w:space="0" w:color="000000"/>
              <w:left w:val="single" w:sz="4" w:space="0" w:color="000000"/>
              <w:bottom w:val="single" w:sz="4" w:space="0" w:color="000000"/>
              <w:right w:val="single" w:sz="4" w:space="0" w:color="000000"/>
            </w:tcBorders>
          </w:tcPr>
          <w:p w14:paraId="100AB6A2"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060D1795"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3F4E617B"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c>
          <w:tcPr>
            <w:tcW w:w="1259" w:type="dxa"/>
            <w:tcBorders>
              <w:top w:val="single" w:sz="4" w:space="0" w:color="000000"/>
              <w:left w:val="single" w:sz="4" w:space="0" w:color="000000"/>
              <w:bottom w:val="single" w:sz="4" w:space="0" w:color="000000"/>
              <w:right w:val="single" w:sz="4" w:space="0" w:color="000000"/>
            </w:tcBorders>
          </w:tcPr>
          <w:p w14:paraId="3CFE87EC" w14:textId="77777777" w:rsidR="001413C8" w:rsidRPr="00AE0644" w:rsidRDefault="001413C8" w:rsidP="001413C8">
            <w:pPr>
              <w:autoSpaceDE w:val="0"/>
              <w:autoSpaceDN w:val="0"/>
              <w:adjustRightInd w:val="0"/>
              <w:spacing w:after="0" w:line="240" w:lineRule="auto"/>
              <w:rPr>
                <w:rFonts w:ascii="Calibri" w:eastAsia="Times New Roman" w:hAnsi="Calibri" w:cs="Arial"/>
                <w:b/>
                <w:bCs/>
                <w:color w:val="000000"/>
                <w:lang w:eastAsia="en-GB"/>
              </w:rPr>
            </w:pPr>
          </w:p>
        </w:tc>
      </w:tr>
    </w:tbl>
    <w:p w14:paraId="28068D96" w14:textId="77777777" w:rsidR="001413C8" w:rsidRPr="00AE0644" w:rsidRDefault="001413C8" w:rsidP="001413C8">
      <w:pPr>
        <w:spacing w:after="0" w:line="240" w:lineRule="auto"/>
        <w:rPr>
          <w:rFonts w:ascii="Calibri" w:eastAsia="Times New Roman" w:hAnsi="Calibri" w:cs="Times New Roman"/>
        </w:rPr>
      </w:pPr>
    </w:p>
    <w:p w14:paraId="1E728DB5" w14:textId="77777777" w:rsidR="001413C8" w:rsidRPr="00AE0644" w:rsidRDefault="001413C8" w:rsidP="001413C8">
      <w:pPr>
        <w:spacing w:after="0" w:line="240" w:lineRule="auto"/>
        <w:rPr>
          <w:rFonts w:ascii="Calibri" w:eastAsia="Times New Roman" w:hAnsi="Calibri" w:cs="Times New Roman"/>
        </w:rPr>
      </w:pPr>
    </w:p>
    <w:p w14:paraId="2BB326E8" w14:textId="77777777" w:rsidR="001413C8" w:rsidRPr="00AE0644" w:rsidRDefault="001413C8" w:rsidP="001413C8">
      <w:pPr>
        <w:keepNext/>
        <w:spacing w:after="0" w:line="240" w:lineRule="auto"/>
        <w:rPr>
          <w:rFonts w:ascii="Calibri" w:eastAsia="Times New Roman" w:hAnsi="Calibri" w:cs="Times New Roman"/>
          <w:b/>
        </w:rPr>
      </w:pPr>
      <w:r w:rsidRPr="00AE0644">
        <w:rPr>
          <w:rFonts w:ascii="Calibri" w:eastAsia="Times New Roman" w:hAnsi="Calibri" w:cs="Times New Roman"/>
          <w:b/>
        </w:rPr>
        <w:lastRenderedPageBreak/>
        <w:t>5. Health and Safety Issues</w:t>
      </w:r>
    </w:p>
    <w:p w14:paraId="12E85712" w14:textId="77777777" w:rsidR="001413C8" w:rsidRPr="00AE0644" w:rsidRDefault="001413C8" w:rsidP="001413C8">
      <w:pPr>
        <w:keepNext/>
        <w:spacing w:after="0" w:line="240" w:lineRule="auto"/>
        <w:rPr>
          <w:rFonts w:ascii="Calibri" w:eastAsia="Times New Roman" w:hAnsi="Calibri" w:cs="Times New Roman"/>
          <w:b/>
        </w:rPr>
      </w:pPr>
    </w:p>
    <w:tbl>
      <w:tblPr>
        <w:tblStyle w:val="TableGrid"/>
        <w:tblW w:w="0" w:type="auto"/>
        <w:tblLook w:val="04A0" w:firstRow="1" w:lastRow="0" w:firstColumn="1" w:lastColumn="0" w:noHBand="0" w:noVBand="1"/>
      </w:tblPr>
      <w:tblGrid>
        <w:gridCol w:w="2548"/>
        <w:gridCol w:w="2540"/>
        <w:gridCol w:w="2547"/>
        <w:gridCol w:w="2559"/>
      </w:tblGrid>
      <w:tr w:rsidR="001413C8" w:rsidRPr="00AE0644" w14:paraId="71C16C75" w14:textId="77777777" w:rsidTr="001413C8">
        <w:trPr>
          <w:tblHeader/>
        </w:trPr>
        <w:tc>
          <w:tcPr>
            <w:tcW w:w="2605" w:type="dxa"/>
          </w:tcPr>
          <w:p w14:paraId="7660F745" w14:textId="77777777" w:rsidR="001413C8" w:rsidRPr="00AE0644" w:rsidRDefault="001413C8" w:rsidP="001413C8">
            <w:pPr>
              <w:keepNext/>
              <w:rPr>
                <w:rFonts w:ascii="Calibri" w:hAnsi="Calibri"/>
                <w:b/>
              </w:rPr>
            </w:pPr>
            <w:r w:rsidRPr="00AE0644">
              <w:rPr>
                <w:rFonts w:ascii="Calibri" w:hAnsi="Calibri"/>
                <w:b/>
              </w:rPr>
              <w:t>Hazard</w:t>
            </w:r>
          </w:p>
        </w:tc>
        <w:tc>
          <w:tcPr>
            <w:tcW w:w="2605" w:type="dxa"/>
          </w:tcPr>
          <w:p w14:paraId="00FB18F1" w14:textId="77777777" w:rsidR="001413C8" w:rsidRPr="00AE0644" w:rsidRDefault="001413C8" w:rsidP="001413C8">
            <w:pPr>
              <w:keepNext/>
              <w:rPr>
                <w:rFonts w:ascii="Calibri" w:hAnsi="Calibri"/>
                <w:b/>
              </w:rPr>
            </w:pPr>
            <w:r w:rsidRPr="00AE0644">
              <w:rPr>
                <w:rFonts w:ascii="Calibri" w:hAnsi="Calibri"/>
                <w:b/>
              </w:rPr>
              <w:t>Risk</w:t>
            </w:r>
          </w:p>
        </w:tc>
        <w:tc>
          <w:tcPr>
            <w:tcW w:w="2605" w:type="dxa"/>
          </w:tcPr>
          <w:p w14:paraId="3BF8873B" w14:textId="77777777" w:rsidR="001413C8" w:rsidRPr="00AE0644" w:rsidRDefault="001413C8" w:rsidP="001413C8">
            <w:pPr>
              <w:keepNext/>
              <w:rPr>
                <w:rFonts w:ascii="Calibri" w:hAnsi="Calibri"/>
                <w:b/>
              </w:rPr>
            </w:pPr>
            <w:r w:rsidRPr="00AE0644">
              <w:rPr>
                <w:rFonts w:ascii="Calibri" w:hAnsi="Calibri"/>
                <w:b/>
              </w:rPr>
              <w:t>Action</w:t>
            </w:r>
          </w:p>
        </w:tc>
        <w:tc>
          <w:tcPr>
            <w:tcW w:w="2605" w:type="dxa"/>
          </w:tcPr>
          <w:p w14:paraId="4868A652" w14:textId="77777777" w:rsidR="001413C8" w:rsidRPr="00AE0644" w:rsidRDefault="001413C8" w:rsidP="001413C8">
            <w:pPr>
              <w:keepNext/>
              <w:rPr>
                <w:rFonts w:ascii="Calibri" w:hAnsi="Calibri"/>
                <w:b/>
              </w:rPr>
            </w:pPr>
            <w:r w:rsidRPr="00AE0644">
              <w:rPr>
                <w:rFonts w:ascii="Calibri" w:hAnsi="Calibri"/>
                <w:b/>
              </w:rPr>
              <w:t>Alternative working practice</w:t>
            </w:r>
          </w:p>
        </w:tc>
      </w:tr>
      <w:tr w:rsidR="001413C8" w:rsidRPr="00AE0644" w14:paraId="590EAACA" w14:textId="77777777" w:rsidTr="001413C8">
        <w:trPr>
          <w:trHeight w:val="850"/>
        </w:trPr>
        <w:tc>
          <w:tcPr>
            <w:tcW w:w="2605" w:type="dxa"/>
          </w:tcPr>
          <w:p w14:paraId="246AA816" w14:textId="77777777" w:rsidR="001413C8" w:rsidRPr="00AE0644" w:rsidRDefault="001413C8" w:rsidP="001413C8">
            <w:pPr>
              <w:rPr>
                <w:rFonts w:ascii="Calibri" w:hAnsi="Calibri"/>
                <w:b/>
              </w:rPr>
            </w:pPr>
          </w:p>
        </w:tc>
        <w:tc>
          <w:tcPr>
            <w:tcW w:w="2605" w:type="dxa"/>
          </w:tcPr>
          <w:p w14:paraId="2ABF16E8" w14:textId="77777777" w:rsidR="001413C8" w:rsidRPr="00AE0644" w:rsidRDefault="001413C8" w:rsidP="001413C8">
            <w:pPr>
              <w:rPr>
                <w:rFonts w:ascii="Calibri" w:hAnsi="Calibri"/>
                <w:b/>
              </w:rPr>
            </w:pPr>
          </w:p>
        </w:tc>
        <w:tc>
          <w:tcPr>
            <w:tcW w:w="2605" w:type="dxa"/>
          </w:tcPr>
          <w:p w14:paraId="7FDE7D9F" w14:textId="77777777" w:rsidR="001413C8" w:rsidRPr="00AE0644" w:rsidRDefault="001413C8" w:rsidP="001413C8">
            <w:pPr>
              <w:rPr>
                <w:rFonts w:ascii="Calibri" w:hAnsi="Calibri"/>
                <w:b/>
              </w:rPr>
            </w:pPr>
          </w:p>
        </w:tc>
        <w:tc>
          <w:tcPr>
            <w:tcW w:w="2605" w:type="dxa"/>
          </w:tcPr>
          <w:p w14:paraId="15863792" w14:textId="77777777" w:rsidR="001413C8" w:rsidRPr="00AE0644" w:rsidRDefault="001413C8" w:rsidP="001413C8">
            <w:pPr>
              <w:rPr>
                <w:rFonts w:ascii="Calibri" w:hAnsi="Calibri"/>
                <w:b/>
              </w:rPr>
            </w:pPr>
          </w:p>
        </w:tc>
      </w:tr>
      <w:tr w:rsidR="001413C8" w:rsidRPr="00AE0644" w14:paraId="025AE428" w14:textId="77777777" w:rsidTr="001413C8">
        <w:trPr>
          <w:trHeight w:val="850"/>
        </w:trPr>
        <w:tc>
          <w:tcPr>
            <w:tcW w:w="2605" w:type="dxa"/>
          </w:tcPr>
          <w:p w14:paraId="22BADD8D" w14:textId="77777777" w:rsidR="001413C8" w:rsidRPr="00AE0644" w:rsidRDefault="001413C8" w:rsidP="001413C8">
            <w:pPr>
              <w:rPr>
                <w:rFonts w:ascii="Calibri" w:hAnsi="Calibri"/>
                <w:b/>
              </w:rPr>
            </w:pPr>
          </w:p>
        </w:tc>
        <w:tc>
          <w:tcPr>
            <w:tcW w:w="2605" w:type="dxa"/>
          </w:tcPr>
          <w:p w14:paraId="75D23FB6" w14:textId="77777777" w:rsidR="001413C8" w:rsidRPr="00AE0644" w:rsidRDefault="001413C8" w:rsidP="001413C8">
            <w:pPr>
              <w:rPr>
                <w:rFonts w:ascii="Calibri" w:hAnsi="Calibri"/>
                <w:b/>
              </w:rPr>
            </w:pPr>
          </w:p>
        </w:tc>
        <w:tc>
          <w:tcPr>
            <w:tcW w:w="2605" w:type="dxa"/>
          </w:tcPr>
          <w:p w14:paraId="1DE332FD" w14:textId="77777777" w:rsidR="001413C8" w:rsidRPr="00AE0644" w:rsidRDefault="001413C8" w:rsidP="001413C8">
            <w:pPr>
              <w:rPr>
                <w:rFonts w:ascii="Calibri" w:hAnsi="Calibri"/>
                <w:b/>
              </w:rPr>
            </w:pPr>
          </w:p>
        </w:tc>
        <w:tc>
          <w:tcPr>
            <w:tcW w:w="2605" w:type="dxa"/>
          </w:tcPr>
          <w:p w14:paraId="3027CFC7" w14:textId="77777777" w:rsidR="001413C8" w:rsidRPr="00AE0644" w:rsidRDefault="001413C8" w:rsidP="001413C8">
            <w:pPr>
              <w:rPr>
                <w:rFonts w:ascii="Calibri" w:hAnsi="Calibri"/>
                <w:b/>
              </w:rPr>
            </w:pPr>
          </w:p>
        </w:tc>
      </w:tr>
      <w:tr w:rsidR="001413C8" w:rsidRPr="00AE0644" w14:paraId="31F0688A" w14:textId="77777777" w:rsidTr="001413C8">
        <w:trPr>
          <w:trHeight w:val="850"/>
        </w:trPr>
        <w:tc>
          <w:tcPr>
            <w:tcW w:w="2605" w:type="dxa"/>
          </w:tcPr>
          <w:p w14:paraId="73EF845B" w14:textId="77777777" w:rsidR="001413C8" w:rsidRPr="00AE0644" w:rsidRDefault="001413C8" w:rsidP="001413C8">
            <w:pPr>
              <w:rPr>
                <w:rFonts w:ascii="Calibri" w:hAnsi="Calibri"/>
                <w:b/>
              </w:rPr>
            </w:pPr>
          </w:p>
        </w:tc>
        <w:tc>
          <w:tcPr>
            <w:tcW w:w="2605" w:type="dxa"/>
          </w:tcPr>
          <w:p w14:paraId="46B58F3F" w14:textId="77777777" w:rsidR="001413C8" w:rsidRPr="00AE0644" w:rsidRDefault="001413C8" w:rsidP="001413C8">
            <w:pPr>
              <w:rPr>
                <w:rFonts w:ascii="Calibri" w:hAnsi="Calibri"/>
                <w:b/>
              </w:rPr>
            </w:pPr>
          </w:p>
        </w:tc>
        <w:tc>
          <w:tcPr>
            <w:tcW w:w="2605" w:type="dxa"/>
          </w:tcPr>
          <w:p w14:paraId="3E453BEE" w14:textId="77777777" w:rsidR="001413C8" w:rsidRPr="00AE0644" w:rsidRDefault="001413C8" w:rsidP="001413C8">
            <w:pPr>
              <w:rPr>
                <w:rFonts w:ascii="Calibri" w:hAnsi="Calibri"/>
                <w:b/>
              </w:rPr>
            </w:pPr>
          </w:p>
        </w:tc>
        <w:tc>
          <w:tcPr>
            <w:tcW w:w="2605" w:type="dxa"/>
          </w:tcPr>
          <w:p w14:paraId="0118DD5A" w14:textId="77777777" w:rsidR="001413C8" w:rsidRPr="00AE0644" w:rsidRDefault="001413C8" w:rsidP="001413C8">
            <w:pPr>
              <w:rPr>
                <w:rFonts w:ascii="Calibri" w:hAnsi="Calibri"/>
                <w:b/>
              </w:rPr>
            </w:pPr>
          </w:p>
        </w:tc>
      </w:tr>
      <w:tr w:rsidR="001413C8" w:rsidRPr="00AE0644" w14:paraId="50DE2378" w14:textId="77777777" w:rsidTr="001413C8">
        <w:trPr>
          <w:trHeight w:val="850"/>
        </w:trPr>
        <w:tc>
          <w:tcPr>
            <w:tcW w:w="2605" w:type="dxa"/>
          </w:tcPr>
          <w:p w14:paraId="6EE73B5D" w14:textId="77777777" w:rsidR="001413C8" w:rsidRPr="00AE0644" w:rsidRDefault="001413C8" w:rsidP="001413C8">
            <w:pPr>
              <w:rPr>
                <w:rFonts w:ascii="Calibri" w:hAnsi="Calibri"/>
                <w:b/>
              </w:rPr>
            </w:pPr>
          </w:p>
        </w:tc>
        <w:tc>
          <w:tcPr>
            <w:tcW w:w="2605" w:type="dxa"/>
          </w:tcPr>
          <w:p w14:paraId="37DD6432" w14:textId="77777777" w:rsidR="001413C8" w:rsidRPr="00AE0644" w:rsidRDefault="001413C8" w:rsidP="001413C8">
            <w:pPr>
              <w:rPr>
                <w:rFonts w:ascii="Calibri" w:hAnsi="Calibri"/>
                <w:b/>
              </w:rPr>
            </w:pPr>
          </w:p>
        </w:tc>
        <w:tc>
          <w:tcPr>
            <w:tcW w:w="2605" w:type="dxa"/>
          </w:tcPr>
          <w:p w14:paraId="4359A8B5" w14:textId="77777777" w:rsidR="001413C8" w:rsidRPr="00AE0644" w:rsidRDefault="001413C8" w:rsidP="001413C8">
            <w:pPr>
              <w:rPr>
                <w:rFonts w:ascii="Calibri" w:hAnsi="Calibri"/>
                <w:b/>
              </w:rPr>
            </w:pPr>
          </w:p>
        </w:tc>
        <w:tc>
          <w:tcPr>
            <w:tcW w:w="2605" w:type="dxa"/>
          </w:tcPr>
          <w:p w14:paraId="61A9F9B9" w14:textId="77777777" w:rsidR="001413C8" w:rsidRPr="00AE0644" w:rsidRDefault="001413C8" w:rsidP="001413C8">
            <w:pPr>
              <w:rPr>
                <w:rFonts w:ascii="Calibri" w:hAnsi="Calibri"/>
                <w:b/>
              </w:rPr>
            </w:pPr>
          </w:p>
        </w:tc>
      </w:tr>
      <w:tr w:rsidR="001413C8" w:rsidRPr="00AE0644" w14:paraId="3D7449C3" w14:textId="77777777" w:rsidTr="001413C8">
        <w:trPr>
          <w:trHeight w:val="850"/>
        </w:trPr>
        <w:tc>
          <w:tcPr>
            <w:tcW w:w="2605" w:type="dxa"/>
          </w:tcPr>
          <w:p w14:paraId="750396B2" w14:textId="77777777" w:rsidR="001413C8" w:rsidRPr="00AE0644" w:rsidRDefault="001413C8" w:rsidP="001413C8">
            <w:pPr>
              <w:rPr>
                <w:rFonts w:ascii="Calibri" w:hAnsi="Calibri"/>
                <w:b/>
              </w:rPr>
            </w:pPr>
          </w:p>
        </w:tc>
        <w:tc>
          <w:tcPr>
            <w:tcW w:w="2605" w:type="dxa"/>
          </w:tcPr>
          <w:p w14:paraId="25B91E48" w14:textId="77777777" w:rsidR="001413C8" w:rsidRPr="00AE0644" w:rsidRDefault="001413C8" w:rsidP="001413C8">
            <w:pPr>
              <w:rPr>
                <w:rFonts w:ascii="Calibri" w:hAnsi="Calibri"/>
                <w:b/>
              </w:rPr>
            </w:pPr>
          </w:p>
        </w:tc>
        <w:tc>
          <w:tcPr>
            <w:tcW w:w="2605" w:type="dxa"/>
          </w:tcPr>
          <w:p w14:paraId="49CB6E1F" w14:textId="77777777" w:rsidR="001413C8" w:rsidRPr="00AE0644" w:rsidRDefault="001413C8" w:rsidP="001413C8">
            <w:pPr>
              <w:rPr>
                <w:rFonts w:ascii="Calibri" w:hAnsi="Calibri"/>
                <w:b/>
              </w:rPr>
            </w:pPr>
          </w:p>
        </w:tc>
        <w:tc>
          <w:tcPr>
            <w:tcW w:w="2605" w:type="dxa"/>
          </w:tcPr>
          <w:p w14:paraId="1C4C7D6C" w14:textId="77777777" w:rsidR="001413C8" w:rsidRPr="00AE0644" w:rsidRDefault="001413C8" w:rsidP="001413C8">
            <w:pPr>
              <w:rPr>
                <w:rFonts w:ascii="Calibri" w:hAnsi="Calibri"/>
                <w:b/>
              </w:rPr>
            </w:pPr>
          </w:p>
        </w:tc>
      </w:tr>
      <w:tr w:rsidR="001413C8" w:rsidRPr="00AE0644" w14:paraId="7AF0E900" w14:textId="77777777" w:rsidTr="001413C8">
        <w:trPr>
          <w:trHeight w:val="850"/>
        </w:trPr>
        <w:tc>
          <w:tcPr>
            <w:tcW w:w="2605" w:type="dxa"/>
          </w:tcPr>
          <w:p w14:paraId="313E9A27" w14:textId="77777777" w:rsidR="001413C8" w:rsidRPr="00AE0644" w:rsidRDefault="001413C8" w:rsidP="001413C8">
            <w:pPr>
              <w:rPr>
                <w:rFonts w:ascii="Calibri" w:hAnsi="Calibri"/>
                <w:b/>
              </w:rPr>
            </w:pPr>
          </w:p>
        </w:tc>
        <w:tc>
          <w:tcPr>
            <w:tcW w:w="2605" w:type="dxa"/>
          </w:tcPr>
          <w:p w14:paraId="49AC9B9D" w14:textId="77777777" w:rsidR="001413C8" w:rsidRPr="00AE0644" w:rsidRDefault="001413C8" w:rsidP="001413C8">
            <w:pPr>
              <w:rPr>
                <w:rFonts w:ascii="Calibri" w:hAnsi="Calibri"/>
                <w:b/>
              </w:rPr>
            </w:pPr>
          </w:p>
        </w:tc>
        <w:tc>
          <w:tcPr>
            <w:tcW w:w="2605" w:type="dxa"/>
          </w:tcPr>
          <w:p w14:paraId="7DDAC0E1" w14:textId="77777777" w:rsidR="001413C8" w:rsidRPr="00AE0644" w:rsidRDefault="001413C8" w:rsidP="001413C8">
            <w:pPr>
              <w:rPr>
                <w:rFonts w:ascii="Calibri" w:hAnsi="Calibri"/>
                <w:b/>
              </w:rPr>
            </w:pPr>
          </w:p>
        </w:tc>
        <w:tc>
          <w:tcPr>
            <w:tcW w:w="2605" w:type="dxa"/>
          </w:tcPr>
          <w:p w14:paraId="4C2678B1" w14:textId="77777777" w:rsidR="001413C8" w:rsidRPr="00AE0644" w:rsidRDefault="001413C8" w:rsidP="001413C8">
            <w:pPr>
              <w:rPr>
                <w:rFonts w:ascii="Calibri" w:hAnsi="Calibri"/>
                <w:b/>
              </w:rPr>
            </w:pPr>
          </w:p>
        </w:tc>
      </w:tr>
      <w:tr w:rsidR="001413C8" w:rsidRPr="00AE0644" w14:paraId="5073533B" w14:textId="77777777" w:rsidTr="001413C8">
        <w:trPr>
          <w:trHeight w:val="850"/>
        </w:trPr>
        <w:tc>
          <w:tcPr>
            <w:tcW w:w="2605" w:type="dxa"/>
          </w:tcPr>
          <w:p w14:paraId="0727A8E1" w14:textId="77777777" w:rsidR="001413C8" w:rsidRPr="00AE0644" w:rsidRDefault="001413C8" w:rsidP="001413C8">
            <w:pPr>
              <w:rPr>
                <w:rFonts w:ascii="Calibri" w:hAnsi="Calibri"/>
                <w:b/>
              </w:rPr>
            </w:pPr>
          </w:p>
        </w:tc>
        <w:tc>
          <w:tcPr>
            <w:tcW w:w="2605" w:type="dxa"/>
          </w:tcPr>
          <w:p w14:paraId="1786673A" w14:textId="77777777" w:rsidR="001413C8" w:rsidRPr="00AE0644" w:rsidRDefault="001413C8" w:rsidP="001413C8">
            <w:pPr>
              <w:rPr>
                <w:rFonts w:ascii="Calibri" w:hAnsi="Calibri"/>
                <w:b/>
              </w:rPr>
            </w:pPr>
          </w:p>
        </w:tc>
        <w:tc>
          <w:tcPr>
            <w:tcW w:w="2605" w:type="dxa"/>
          </w:tcPr>
          <w:p w14:paraId="1A32EB59" w14:textId="77777777" w:rsidR="001413C8" w:rsidRPr="00AE0644" w:rsidRDefault="001413C8" w:rsidP="001413C8">
            <w:pPr>
              <w:rPr>
                <w:rFonts w:ascii="Calibri" w:hAnsi="Calibri"/>
                <w:b/>
              </w:rPr>
            </w:pPr>
          </w:p>
        </w:tc>
        <w:tc>
          <w:tcPr>
            <w:tcW w:w="2605" w:type="dxa"/>
          </w:tcPr>
          <w:p w14:paraId="2E7B6F8D" w14:textId="77777777" w:rsidR="001413C8" w:rsidRPr="00AE0644" w:rsidRDefault="001413C8" w:rsidP="001413C8">
            <w:pPr>
              <w:rPr>
                <w:rFonts w:ascii="Calibri" w:hAnsi="Calibri"/>
                <w:b/>
              </w:rPr>
            </w:pPr>
          </w:p>
        </w:tc>
      </w:tr>
    </w:tbl>
    <w:p w14:paraId="734CE48F" w14:textId="77777777" w:rsidR="001413C8" w:rsidRPr="00AE0644" w:rsidRDefault="001413C8" w:rsidP="001413C8">
      <w:pPr>
        <w:spacing w:after="0" w:line="240" w:lineRule="auto"/>
        <w:rPr>
          <w:rFonts w:ascii="Calibri" w:eastAsia="Times New Roman" w:hAnsi="Calibri" w:cs="Times New Roman"/>
          <w:b/>
        </w:rPr>
      </w:pPr>
    </w:p>
    <w:p w14:paraId="67E931E4" w14:textId="77777777" w:rsidR="001413C8" w:rsidRPr="00AE0644" w:rsidRDefault="001413C8" w:rsidP="001413C8">
      <w:pPr>
        <w:spacing w:after="0" w:line="240" w:lineRule="auto"/>
        <w:rPr>
          <w:rFonts w:ascii="Calibri" w:eastAsia="Times New Roman" w:hAnsi="Calibri" w:cs="Times New Roman"/>
          <w:b/>
        </w:rPr>
      </w:pPr>
      <w:r w:rsidRPr="00AE0644">
        <w:rPr>
          <w:rFonts w:ascii="Calibri" w:eastAsia="Times New Roman" w:hAnsi="Calibri" w:cs="Times New Roman"/>
          <w:b/>
        </w:rPr>
        <w:t>6. Any children or vulnerable adults particularly vulnerable:</w:t>
      </w:r>
    </w:p>
    <w:p w14:paraId="782BE00D" w14:textId="77777777" w:rsidR="001413C8" w:rsidRPr="00AE0644" w:rsidRDefault="001413C8" w:rsidP="001413C8">
      <w:pPr>
        <w:spacing w:after="0" w:line="240" w:lineRule="auto"/>
        <w:rPr>
          <w:rFonts w:ascii="Calibri" w:eastAsia="Times New Roman" w:hAnsi="Calibri" w:cs="Times New Roman"/>
          <w:b/>
        </w:rPr>
      </w:pPr>
    </w:p>
    <w:tbl>
      <w:tblPr>
        <w:tblStyle w:val="TableGrid"/>
        <w:tblW w:w="0" w:type="auto"/>
        <w:tblLook w:val="04A0" w:firstRow="1" w:lastRow="0" w:firstColumn="1" w:lastColumn="0" w:noHBand="0" w:noVBand="1"/>
      </w:tblPr>
      <w:tblGrid>
        <w:gridCol w:w="3400"/>
        <w:gridCol w:w="3394"/>
        <w:gridCol w:w="3400"/>
      </w:tblGrid>
      <w:tr w:rsidR="001413C8" w:rsidRPr="00AE0644" w14:paraId="4584A2EF" w14:textId="77777777" w:rsidTr="001413C8">
        <w:trPr>
          <w:trHeight w:val="510"/>
          <w:tblHeader/>
        </w:trPr>
        <w:tc>
          <w:tcPr>
            <w:tcW w:w="3473" w:type="dxa"/>
          </w:tcPr>
          <w:p w14:paraId="463F45F6" w14:textId="77777777" w:rsidR="001413C8" w:rsidRPr="00AE0644" w:rsidRDefault="001413C8" w:rsidP="001413C8">
            <w:pPr>
              <w:autoSpaceDE w:val="0"/>
              <w:autoSpaceDN w:val="0"/>
              <w:adjustRightInd w:val="0"/>
              <w:rPr>
                <w:rFonts w:ascii="Calibri" w:hAnsi="Calibri" w:cs="Arial"/>
                <w:b/>
              </w:rPr>
            </w:pPr>
            <w:r w:rsidRPr="00AE0644">
              <w:rPr>
                <w:rFonts w:ascii="Calibri" w:hAnsi="Calibri" w:cs="Arial"/>
                <w:b/>
              </w:rPr>
              <w:t>Hazard</w:t>
            </w:r>
          </w:p>
        </w:tc>
        <w:tc>
          <w:tcPr>
            <w:tcW w:w="3473" w:type="dxa"/>
          </w:tcPr>
          <w:p w14:paraId="046BD64C" w14:textId="77777777" w:rsidR="001413C8" w:rsidRPr="00AE0644" w:rsidRDefault="001413C8" w:rsidP="001413C8">
            <w:pPr>
              <w:autoSpaceDE w:val="0"/>
              <w:autoSpaceDN w:val="0"/>
              <w:adjustRightInd w:val="0"/>
              <w:rPr>
                <w:rFonts w:ascii="Calibri" w:hAnsi="Calibri" w:cs="Arial"/>
                <w:b/>
              </w:rPr>
            </w:pPr>
            <w:r w:rsidRPr="00AE0644">
              <w:rPr>
                <w:rFonts w:ascii="Calibri" w:hAnsi="Calibri" w:cs="Arial"/>
                <w:b/>
              </w:rPr>
              <w:t>Risk</w:t>
            </w:r>
          </w:p>
        </w:tc>
        <w:tc>
          <w:tcPr>
            <w:tcW w:w="3474" w:type="dxa"/>
          </w:tcPr>
          <w:p w14:paraId="3808D29D" w14:textId="77777777" w:rsidR="001413C8" w:rsidRPr="00AE0644" w:rsidRDefault="001413C8" w:rsidP="001413C8">
            <w:pPr>
              <w:autoSpaceDE w:val="0"/>
              <w:autoSpaceDN w:val="0"/>
              <w:adjustRightInd w:val="0"/>
              <w:rPr>
                <w:rFonts w:ascii="Calibri" w:hAnsi="Calibri" w:cs="Arial"/>
                <w:b/>
              </w:rPr>
            </w:pPr>
            <w:r w:rsidRPr="00AE0644">
              <w:rPr>
                <w:rFonts w:ascii="Calibri" w:hAnsi="Calibri" w:cs="Arial"/>
                <w:b/>
              </w:rPr>
              <w:t>Action</w:t>
            </w:r>
          </w:p>
        </w:tc>
      </w:tr>
      <w:tr w:rsidR="001413C8" w:rsidRPr="00AE0644" w14:paraId="4FCAC275" w14:textId="77777777" w:rsidTr="001413C8">
        <w:trPr>
          <w:trHeight w:val="850"/>
        </w:trPr>
        <w:tc>
          <w:tcPr>
            <w:tcW w:w="3473" w:type="dxa"/>
          </w:tcPr>
          <w:p w14:paraId="0C6B72C2" w14:textId="77777777" w:rsidR="001413C8" w:rsidRPr="00AE0644" w:rsidRDefault="001413C8" w:rsidP="001413C8">
            <w:pPr>
              <w:autoSpaceDE w:val="0"/>
              <w:autoSpaceDN w:val="0"/>
              <w:adjustRightInd w:val="0"/>
              <w:rPr>
                <w:rFonts w:ascii="Calibri" w:hAnsi="Calibri" w:cs="Arial"/>
              </w:rPr>
            </w:pPr>
          </w:p>
        </w:tc>
        <w:tc>
          <w:tcPr>
            <w:tcW w:w="3473" w:type="dxa"/>
          </w:tcPr>
          <w:p w14:paraId="111E3E57" w14:textId="77777777" w:rsidR="001413C8" w:rsidRPr="00AE0644" w:rsidRDefault="001413C8" w:rsidP="001413C8">
            <w:pPr>
              <w:autoSpaceDE w:val="0"/>
              <w:autoSpaceDN w:val="0"/>
              <w:adjustRightInd w:val="0"/>
              <w:rPr>
                <w:rFonts w:ascii="Calibri" w:hAnsi="Calibri" w:cs="Arial"/>
              </w:rPr>
            </w:pPr>
          </w:p>
        </w:tc>
        <w:tc>
          <w:tcPr>
            <w:tcW w:w="3474" w:type="dxa"/>
          </w:tcPr>
          <w:p w14:paraId="504A5C7B" w14:textId="77777777" w:rsidR="001413C8" w:rsidRPr="00AE0644" w:rsidRDefault="001413C8" w:rsidP="001413C8">
            <w:pPr>
              <w:autoSpaceDE w:val="0"/>
              <w:autoSpaceDN w:val="0"/>
              <w:adjustRightInd w:val="0"/>
              <w:rPr>
                <w:rFonts w:ascii="Calibri" w:hAnsi="Calibri" w:cs="Arial"/>
              </w:rPr>
            </w:pPr>
          </w:p>
        </w:tc>
      </w:tr>
      <w:tr w:rsidR="001413C8" w:rsidRPr="00AE0644" w14:paraId="081014BC" w14:textId="77777777" w:rsidTr="001413C8">
        <w:trPr>
          <w:trHeight w:val="850"/>
        </w:trPr>
        <w:tc>
          <w:tcPr>
            <w:tcW w:w="3473" w:type="dxa"/>
          </w:tcPr>
          <w:p w14:paraId="3092F24C" w14:textId="77777777" w:rsidR="001413C8" w:rsidRPr="00AE0644" w:rsidRDefault="001413C8" w:rsidP="001413C8">
            <w:pPr>
              <w:autoSpaceDE w:val="0"/>
              <w:autoSpaceDN w:val="0"/>
              <w:adjustRightInd w:val="0"/>
              <w:rPr>
                <w:rFonts w:ascii="Calibri" w:hAnsi="Calibri" w:cs="Arial"/>
              </w:rPr>
            </w:pPr>
          </w:p>
        </w:tc>
        <w:tc>
          <w:tcPr>
            <w:tcW w:w="3473" w:type="dxa"/>
          </w:tcPr>
          <w:p w14:paraId="106627C0" w14:textId="77777777" w:rsidR="001413C8" w:rsidRPr="00AE0644" w:rsidRDefault="001413C8" w:rsidP="001413C8">
            <w:pPr>
              <w:autoSpaceDE w:val="0"/>
              <w:autoSpaceDN w:val="0"/>
              <w:adjustRightInd w:val="0"/>
              <w:rPr>
                <w:rFonts w:ascii="Calibri" w:hAnsi="Calibri" w:cs="Arial"/>
              </w:rPr>
            </w:pPr>
          </w:p>
        </w:tc>
        <w:tc>
          <w:tcPr>
            <w:tcW w:w="3474" w:type="dxa"/>
          </w:tcPr>
          <w:p w14:paraId="3A0FB7EF" w14:textId="77777777" w:rsidR="001413C8" w:rsidRPr="00AE0644" w:rsidRDefault="001413C8" w:rsidP="001413C8">
            <w:pPr>
              <w:autoSpaceDE w:val="0"/>
              <w:autoSpaceDN w:val="0"/>
              <w:adjustRightInd w:val="0"/>
              <w:rPr>
                <w:rFonts w:ascii="Calibri" w:hAnsi="Calibri" w:cs="Arial"/>
              </w:rPr>
            </w:pPr>
          </w:p>
        </w:tc>
      </w:tr>
    </w:tbl>
    <w:p w14:paraId="6BF819A8" w14:textId="77777777" w:rsidR="001413C8" w:rsidRPr="00AE0644" w:rsidRDefault="001413C8" w:rsidP="001413C8">
      <w:pPr>
        <w:autoSpaceDE w:val="0"/>
        <w:autoSpaceDN w:val="0"/>
        <w:adjustRightInd w:val="0"/>
        <w:spacing w:after="0" w:line="240" w:lineRule="auto"/>
        <w:rPr>
          <w:rFonts w:ascii="Calibri" w:eastAsia="Times New Roman" w:hAnsi="Calibri" w:cs="Arial"/>
          <w:lang w:eastAsia="en-GB"/>
        </w:rPr>
      </w:pPr>
    </w:p>
    <w:p w14:paraId="27FD2610" w14:textId="77777777" w:rsidR="001413C8" w:rsidRPr="00AE0644" w:rsidRDefault="001413C8" w:rsidP="001413C8">
      <w:pPr>
        <w:autoSpaceDE w:val="0"/>
        <w:autoSpaceDN w:val="0"/>
        <w:adjustRightInd w:val="0"/>
        <w:spacing w:after="0" w:line="240" w:lineRule="auto"/>
        <w:rPr>
          <w:rFonts w:ascii="Calibri" w:eastAsia="Times New Roman" w:hAnsi="Calibri" w:cs="Arial"/>
          <w:lang w:eastAsia="en-GB"/>
        </w:rPr>
      </w:pPr>
    </w:p>
    <w:p w14:paraId="35A9FA2C" w14:textId="77777777" w:rsidR="001413C8" w:rsidRPr="00AE0644" w:rsidRDefault="001413C8" w:rsidP="001413C8">
      <w:pPr>
        <w:spacing w:after="0" w:line="240" w:lineRule="auto"/>
        <w:rPr>
          <w:rFonts w:ascii="Calibri" w:eastAsia="Times New Roman" w:hAnsi="Calibri" w:cs="Times New Roman"/>
          <w:b/>
        </w:rPr>
      </w:pPr>
      <w:r w:rsidRPr="00AE0644">
        <w:rPr>
          <w:rFonts w:ascii="Calibri" w:eastAsia="Times New Roman" w:hAnsi="Calibri" w:cs="Times New Roman"/>
          <w:b/>
        </w:rPr>
        <w:t>7. Identified children or vulnerable adults with particular needs (medical, disability, behavioural)</w:t>
      </w:r>
    </w:p>
    <w:p w14:paraId="54EF32F7" w14:textId="77777777" w:rsidR="001413C8" w:rsidRPr="00AE0644" w:rsidRDefault="001413C8" w:rsidP="001413C8">
      <w:pPr>
        <w:spacing w:after="0" w:line="240" w:lineRule="auto"/>
        <w:rPr>
          <w:rFonts w:ascii="Calibri" w:eastAsia="Times New Roman" w:hAnsi="Calibri" w:cs="Times New Roman"/>
          <w:b/>
        </w:rPr>
      </w:pPr>
    </w:p>
    <w:tbl>
      <w:tblPr>
        <w:tblStyle w:val="TableGrid"/>
        <w:tblW w:w="0" w:type="auto"/>
        <w:tblLook w:val="04A0" w:firstRow="1" w:lastRow="0" w:firstColumn="1" w:lastColumn="0" w:noHBand="0" w:noVBand="1"/>
      </w:tblPr>
      <w:tblGrid>
        <w:gridCol w:w="3400"/>
        <w:gridCol w:w="3394"/>
        <w:gridCol w:w="3400"/>
      </w:tblGrid>
      <w:tr w:rsidR="001413C8" w:rsidRPr="00AE0644" w14:paraId="14774903" w14:textId="77777777" w:rsidTr="001413C8">
        <w:trPr>
          <w:tblHeader/>
        </w:trPr>
        <w:tc>
          <w:tcPr>
            <w:tcW w:w="3473" w:type="dxa"/>
          </w:tcPr>
          <w:p w14:paraId="7783046B" w14:textId="77777777" w:rsidR="001413C8" w:rsidRPr="00AE0644" w:rsidRDefault="001413C8" w:rsidP="001413C8">
            <w:pPr>
              <w:rPr>
                <w:rFonts w:ascii="Calibri" w:hAnsi="Calibri"/>
                <w:b/>
              </w:rPr>
            </w:pPr>
            <w:r w:rsidRPr="00AE0644">
              <w:rPr>
                <w:rFonts w:ascii="Calibri" w:hAnsi="Calibri"/>
                <w:b/>
              </w:rPr>
              <w:t>Hazard</w:t>
            </w:r>
          </w:p>
        </w:tc>
        <w:tc>
          <w:tcPr>
            <w:tcW w:w="3473" w:type="dxa"/>
          </w:tcPr>
          <w:p w14:paraId="784D8324" w14:textId="77777777" w:rsidR="001413C8" w:rsidRPr="00AE0644" w:rsidRDefault="001413C8" w:rsidP="001413C8">
            <w:pPr>
              <w:rPr>
                <w:rFonts w:ascii="Calibri" w:hAnsi="Calibri"/>
                <w:b/>
              </w:rPr>
            </w:pPr>
            <w:r w:rsidRPr="00AE0644">
              <w:rPr>
                <w:rFonts w:ascii="Calibri" w:hAnsi="Calibri"/>
                <w:b/>
              </w:rPr>
              <w:t>Risk</w:t>
            </w:r>
          </w:p>
        </w:tc>
        <w:tc>
          <w:tcPr>
            <w:tcW w:w="3474" w:type="dxa"/>
          </w:tcPr>
          <w:p w14:paraId="50ACE919" w14:textId="77777777" w:rsidR="001413C8" w:rsidRPr="00AE0644" w:rsidRDefault="001413C8" w:rsidP="001413C8">
            <w:pPr>
              <w:rPr>
                <w:rFonts w:ascii="Calibri" w:hAnsi="Calibri"/>
                <w:b/>
              </w:rPr>
            </w:pPr>
            <w:r w:rsidRPr="00AE0644">
              <w:rPr>
                <w:rFonts w:ascii="Calibri" w:hAnsi="Calibri"/>
                <w:b/>
              </w:rPr>
              <w:t>Action</w:t>
            </w:r>
          </w:p>
        </w:tc>
      </w:tr>
      <w:tr w:rsidR="001413C8" w:rsidRPr="00AE0644" w14:paraId="781452FA" w14:textId="77777777" w:rsidTr="001413C8">
        <w:trPr>
          <w:trHeight w:val="850"/>
        </w:trPr>
        <w:tc>
          <w:tcPr>
            <w:tcW w:w="3473" w:type="dxa"/>
          </w:tcPr>
          <w:p w14:paraId="3F38C544" w14:textId="77777777" w:rsidR="001413C8" w:rsidRPr="00AE0644" w:rsidRDefault="001413C8" w:rsidP="001413C8">
            <w:pPr>
              <w:rPr>
                <w:rFonts w:ascii="Calibri" w:hAnsi="Calibri"/>
              </w:rPr>
            </w:pPr>
          </w:p>
        </w:tc>
        <w:tc>
          <w:tcPr>
            <w:tcW w:w="3473" w:type="dxa"/>
          </w:tcPr>
          <w:p w14:paraId="7FF49EFC" w14:textId="77777777" w:rsidR="001413C8" w:rsidRPr="00AE0644" w:rsidRDefault="001413C8" w:rsidP="001413C8">
            <w:pPr>
              <w:rPr>
                <w:rFonts w:ascii="Calibri" w:hAnsi="Calibri"/>
              </w:rPr>
            </w:pPr>
          </w:p>
        </w:tc>
        <w:tc>
          <w:tcPr>
            <w:tcW w:w="3474" w:type="dxa"/>
          </w:tcPr>
          <w:p w14:paraId="66842F38" w14:textId="77777777" w:rsidR="001413C8" w:rsidRPr="00AE0644" w:rsidRDefault="001413C8" w:rsidP="001413C8">
            <w:pPr>
              <w:rPr>
                <w:rFonts w:ascii="Calibri" w:hAnsi="Calibri"/>
              </w:rPr>
            </w:pPr>
          </w:p>
        </w:tc>
      </w:tr>
      <w:tr w:rsidR="001413C8" w:rsidRPr="00AE0644" w14:paraId="769583DA" w14:textId="77777777" w:rsidTr="001413C8">
        <w:trPr>
          <w:trHeight w:val="850"/>
        </w:trPr>
        <w:tc>
          <w:tcPr>
            <w:tcW w:w="3473" w:type="dxa"/>
          </w:tcPr>
          <w:p w14:paraId="3EC046A5" w14:textId="77777777" w:rsidR="001413C8" w:rsidRPr="00AE0644" w:rsidRDefault="001413C8" w:rsidP="001413C8">
            <w:pPr>
              <w:rPr>
                <w:rFonts w:ascii="Calibri" w:hAnsi="Calibri"/>
              </w:rPr>
            </w:pPr>
          </w:p>
        </w:tc>
        <w:tc>
          <w:tcPr>
            <w:tcW w:w="3473" w:type="dxa"/>
          </w:tcPr>
          <w:p w14:paraId="7162EB4D" w14:textId="77777777" w:rsidR="001413C8" w:rsidRPr="00AE0644" w:rsidRDefault="001413C8" w:rsidP="001413C8">
            <w:pPr>
              <w:rPr>
                <w:rFonts w:ascii="Calibri" w:hAnsi="Calibri"/>
              </w:rPr>
            </w:pPr>
          </w:p>
        </w:tc>
        <w:tc>
          <w:tcPr>
            <w:tcW w:w="3474" w:type="dxa"/>
          </w:tcPr>
          <w:p w14:paraId="7AE9CE1F" w14:textId="77777777" w:rsidR="001413C8" w:rsidRPr="00AE0644" w:rsidRDefault="001413C8" w:rsidP="001413C8">
            <w:pPr>
              <w:rPr>
                <w:rFonts w:ascii="Calibri" w:hAnsi="Calibri"/>
              </w:rPr>
            </w:pPr>
          </w:p>
        </w:tc>
      </w:tr>
    </w:tbl>
    <w:p w14:paraId="60F0477E" w14:textId="77777777" w:rsidR="001413C8" w:rsidRPr="00AE0644" w:rsidRDefault="001413C8" w:rsidP="001413C8">
      <w:pPr>
        <w:spacing w:after="0" w:line="240" w:lineRule="auto"/>
        <w:rPr>
          <w:rFonts w:ascii="Calibri" w:eastAsia="Times New Roman" w:hAnsi="Calibri" w:cs="Times New Roman"/>
        </w:rPr>
      </w:pPr>
    </w:p>
    <w:p w14:paraId="7CF38C01" w14:textId="77777777" w:rsidR="009A3750" w:rsidRPr="00AE0644" w:rsidRDefault="009A3750" w:rsidP="001413C8">
      <w:pPr>
        <w:spacing w:after="0" w:line="240" w:lineRule="auto"/>
        <w:rPr>
          <w:rFonts w:ascii="Calibri" w:eastAsia="Times New Roman" w:hAnsi="Calibri" w:cs="Times New Roman"/>
        </w:rPr>
      </w:pPr>
    </w:p>
    <w:p w14:paraId="264EFD66" w14:textId="77777777" w:rsidR="001413C8" w:rsidRPr="00AE0644" w:rsidRDefault="001413C8" w:rsidP="001413C8">
      <w:pPr>
        <w:spacing w:after="0" w:line="240" w:lineRule="auto"/>
        <w:rPr>
          <w:rFonts w:ascii="Calibri" w:eastAsia="Times New Roman" w:hAnsi="Calibri" w:cs="Times New Roman"/>
        </w:rPr>
      </w:pPr>
    </w:p>
    <w:p w14:paraId="3F5BEF6C" w14:textId="77777777" w:rsidR="001413C8" w:rsidRPr="00AE0644" w:rsidRDefault="001413C8" w:rsidP="001413C8">
      <w:pPr>
        <w:spacing w:after="0" w:line="240" w:lineRule="auto"/>
        <w:rPr>
          <w:rFonts w:ascii="Calibri" w:eastAsia="Times New Roman" w:hAnsi="Calibri" w:cs="Times New Roman"/>
          <w:b/>
        </w:rPr>
      </w:pPr>
      <w:r w:rsidRPr="00AE0644">
        <w:rPr>
          <w:rFonts w:ascii="Calibri" w:eastAsia="Times New Roman" w:hAnsi="Calibri" w:cs="Times New Roman"/>
          <w:b/>
        </w:rPr>
        <w:t>8. Any additional requirements for DBS check?</w:t>
      </w:r>
    </w:p>
    <w:p w14:paraId="44FCD302" w14:textId="77777777" w:rsidR="001413C8" w:rsidRPr="00AE0644" w:rsidRDefault="001413C8" w:rsidP="001413C8">
      <w:pPr>
        <w:spacing w:after="0" w:line="240" w:lineRule="auto"/>
        <w:rPr>
          <w:rFonts w:ascii="Calibri" w:eastAsia="Times New Roman" w:hAnsi="Calibri" w:cs="Times New Roman"/>
          <w:b/>
        </w:rPr>
      </w:pPr>
    </w:p>
    <w:tbl>
      <w:tblPr>
        <w:tblStyle w:val="TableGrid"/>
        <w:tblW w:w="0" w:type="auto"/>
        <w:tblLook w:val="04A0" w:firstRow="1" w:lastRow="0" w:firstColumn="1" w:lastColumn="0" w:noHBand="0" w:noVBand="1"/>
      </w:tblPr>
      <w:tblGrid>
        <w:gridCol w:w="10194"/>
      </w:tblGrid>
      <w:tr w:rsidR="001413C8" w:rsidRPr="00AE0644" w14:paraId="20BC5206" w14:textId="77777777" w:rsidTr="001413C8">
        <w:trPr>
          <w:trHeight w:val="2570"/>
        </w:trPr>
        <w:tc>
          <w:tcPr>
            <w:tcW w:w="10420" w:type="dxa"/>
          </w:tcPr>
          <w:p w14:paraId="3237C639" w14:textId="77777777" w:rsidR="001413C8" w:rsidRPr="00AE0644" w:rsidRDefault="001413C8" w:rsidP="001413C8">
            <w:pPr>
              <w:rPr>
                <w:rFonts w:ascii="Calibri" w:hAnsi="Calibri"/>
                <w:b/>
              </w:rPr>
            </w:pPr>
          </w:p>
        </w:tc>
      </w:tr>
    </w:tbl>
    <w:p w14:paraId="73A3776F" w14:textId="77777777" w:rsidR="001413C8" w:rsidRPr="00AE0644" w:rsidRDefault="001413C8" w:rsidP="001413C8">
      <w:pPr>
        <w:spacing w:after="0" w:line="240" w:lineRule="auto"/>
        <w:rPr>
          <w:rFonts w:ascii="Calibri" w:eastAsia="Times New Roman" w:hAnsi="Calibri" w:cs="Times New Roman"/>
          <w:b/>
        </w:rPr>
      </w:pPr>
    </w:p>
    <w:p w14:paraId="6129D38F" w14:textId="77777777" w:rsidR="001413C8" w:rsidRPr="00AE0644" w:rsidRDefault="001413C8" w:rsidP="001413C8">
      <w:pPr>
        <w:spacing w:after="0" w:line="240" w:lineRule="auto"/>
        <w:rPr>
          <w:rFonts w:ascii="Calibri" w:eastAsia="Times New Roman" w:hAnsi="Calibri" w:cs="Times New Roman"/>
          <w:b/>
        </w:rPr>
      </w:pPr>
    </w:p>
    <w:p w14:paraId="1CA60711" w14:textId="77777777" w:rsidR="001413C8" w:rsidRPr="00AE0644" w:rsidRDefault="001413C8" w:rsidP="001413C8">
      <w:pPr>
        <w:spacing w:after="0" w:line="240" w:lineRule="auto"/>
        <w:rPr>
          <w:rFonts w:ascii="Calibri" w:eastAsia="Times New Roman" w:hAnsi="Calibri" w:cs="Times New Roman"/>
          <w:b/>
        </w:rPr>
      </w:pPr>
      <w:r w:rsidRPr="00AE0644">
        <w:rPr>
          <w:rFonts w:ascii="Calibri" w:eastAsia="Times New Roman" w:hAnsi="Calibri" w:cs="Times New Roman"/>
          <w:b/>
        </w:rPr>
        <w:t>9. Safe use of ICT</w:t>
      </w:r>
    </w:p>
    <w:p w14:paraId="2869E328" w14:textId="77777777" w:rsidR="001413C8" w:rsidRPr="00AE0644" w:rsidRDefault="001413C8" w:rsidP="001413C8">
      <w:pPr>
        <w:spacing w:after="0" w:line="240" w:lineRule="auto"/>
        <w:rPr>
          <w:rFonts w:ascii="Calibri" w:eastAsia="Times New Roman" w:hAnsi="Calibri" w:cs="Times New Roman"/>
          <w:b/>
        </w:rPr>
      </w:pPr>
    </w:p>
    <w:tbl>
      <w:tblPr>
        <w:tblStyle w:val="TableGrid"/>
        <w:tblW w:w="0" w:type="auto"/>
        <w:tblLook w:val="04A0" w:firstRow="1" w:lastRow="0" w:firstColumn="1" w:lastColumn="0" w:noHBand="0" w:noVBand="1"/>
      </w:tblPr>
      <w:tblGrid>
        <w:gridCol w:w="3400"/>
        <w:gridCol w:w="3394"/>
        <w:gridCol w:w="3400"/>
      </w:tblGrid>
      <w:tr w:rsidR="001413C8" w:rsidRPr="00AE0644" w14:paraId="770F174F" w14:textId="77777777" w:rsidTr="001413C8">
        <w:trPr>
          <w:trHeight w:val="510"/>
        </w:trPr>
        <w:tc>
          <w:tcPr>
            <w:tcW w:w="3473" w:type="dxa"/>
          </w:tcPr>
          <w:p w14:paraId="013C300E" w14:textId="77777777" w:rsidR="001413C8" w:rsidRPr="00AE0644" w:rsidRDefault="001413C8" w:rsidP="001413C8">
            <w:pPr>
              <w:rPr>
                <w:rFonts w:ascii="Calibri" w:hAnsi="Calibri"/>
                <w:b/>
              </w:rPr>
            </w:pPr>
            <w:r w:rsidRPr="00AE0644">
              <w:rPr>
                <w:rFonts w:ascii="Calibri" w:hAnsi="Calibri"/>
                <w:b/>
              </w:rPr>
              <w:t>Hazard</w:t>
            </w:r>
          </w:p>
        </w:tc>
        <w:tc>
          <w:tcPr>
            <w:tcW w:w="3473" w:type="dxa"/>
          </w:tcPr>
          <w:p w14:paraId="7D0C373D" w14:textId="77777777" w:rsidR="001413C8" w:rsidRPr="00AE0644" w:rsidRDefault="001413C8" w:rsidP="001413C8">
            <w:pPr>
              <w:rPr>
                <w:rFonts w:ascii="Calibri" w:hAnsi="Calibri"/>
                <w:b/>
              </w:rPr>
            </w:pPr>
            <w:r w:rsidRPr="00AE0644">
              <w:rPr>
                <w:rFonts w:ascii="Calibri" w:hAnsi="Calibri"/>
                <w:b/>
              </w:rPr>
              <w:t>Risk</w:t>
            </w:r>
          </w:p>
        </w:tc>
        <w:tc>
          <w:tcPr>
            <w:tcW w:w="3474" w:type="dxa"/>
          </w:tcPr>
          <w:p w14:paraId="58B01B2B" w14:textId="77777777" w:rsidR="001413C8" w:rsidRPr="00AE0644" w:rsidRDefault="001413C8" w:rsidP="001413C8">
            <w:pPr>
              <w:rPr>
                <w:rFonts w:ascii="Calibri" w:hAnsi="Calibri"/>
                <w:b/>
              </w:rPr>
            </w:pPr>
            <w:r w:rsidRPr="00AE0644">
              <w:rPr>
                <w:rFonts w:ascii="Calibri" w:hAnsi="Calibri"/>
                <w:b/>
              </w:rPr>
              <w:t>Action</w:t>
            </w:r>
          </w:p>
        </w:tc>
      </w:tr>
      <w:tr w:rsidR="001413C8" w:rsidRPr="00AE0644" w14:paraId="6AAB0DAF" w14:textId="77777777" w:rsidTr="001413C8">
        <w:trPr>
          <w:trHeight w:val="850"/>
        </w:trPr>
        <w:tc>
          <w:tcPr>
            <w:tcW w:w="3473" w:type="dxa"/>
          </w:tcPr>
          <w:p w14:paraId="18FE37F9" w14:textId="77777777" w:rsidR="001413C8" w:rsidRPr="00AE0644" w:rsidRDefault="001413C8" w:rsidP="001413C8">
            <w:pPr>
              <w:rPr>
                <w:rFonts w:ascii="Calibri" w:hAnsi="Calibri"/>
                <w:b/>
              </w:rPr>
            </w:pPr>
          </w:p>
        </w:tc>
        <w:tc>
          <w:tcPr>
            <w:tcW w:w="3473" w:type="dxa"/>
          </w:tcPr>
          <w:p w14:paraId="6BB6121D" w14:textId="77777777" w:rsidR="001413C8" w:rsidRPr="00AE0644" w:rsidRDefault="001413C8" w:rsidP="001413C8">
            <w:pPr>
              <w:rPr>
                <w:rFonts w:ascii="Calibri" w:hAnsi="Calibri"/>
                <w:b/>
              </w:rPr>
            </w:pPr>
          </w:p>
        </w:tc>
        <w:tc>
          <w:tcPr>
            <w:tcW w:w="3474" w:type="dxa"/>
          </w:tcPr>
          <w:p w14:paraId="42E1C764" w14:textId="77777777" w:rsidR="001413C8" w:rsidRPr="00AE0644" w:rsidRDefault="001413C8" w:rsidP="001413C8">
            <w:pPr>
              <w:rPr>
                <w:rFonts w:ascii="Calibri" w:hAnsi="Calibri"/>
                <w:b/>
              </w:rPr>
            </w:pPr>
          </w:p>
        </w:tc>
      </w:tr>
      <w:tr w:rsidR="001413C8" w:rsidRPr="00AE0644" w14:paraId="17E7F3DE" w14:textId="77777777" w:rsidTr="001413C8">
        <w:trPr>
          <w:trHeight w:val="850"/>
        </w:trPr>
        <w:tc>
          <w:tcPr>
            <w:tcW w:w="3473" w:type="dxa"/>
          </w:tcPr>
          <w:p w14:paraId="3F38E1EB" w14:textId="77777777" w:rsidR="001413C8" w:rsidRPr="00AE0644" w:rsidRDefault="001413C8" w:rsidP="001413C8">
            <w:pPr>
              <w:rPr>
                <w:rFonts w:ascii="Calibri" w:hAnsi="Calibri"/>
                <w:b/>
              </w:rPr>
            </w:pPr>
          </w:p>
        </w:tc>
        <w:tc>
          <w:tcPr>
            <w:tcW w:w="3473" w:type="dxa"/>
          </w:tcPr>
          <w:p w14:paraId="043FCB11" w14:textId="77777777" w:rsidR="001413C8" w:rsidRPr="00AE0644" w:rsidRDefault="001413C8" w:rsidP="001413C8">
            <w:pPr>
              <w:rPr>
                <w:rFonts w:ascii="Calibri" w:hAnsi="Calibri"/>
                <w:b/>
              </w:rPr>
            </w:pPr>
          </w:p>
        </w:tc>
        <w:tc>
          <w:tcPr>
            <w:tcW w:w="3474" w:type="dxa"/>
          </w:tcPr>
          <w:p w14:paraId="1E5E04B9" w14:textId="77777777" w:rsidR="001413C8" w:rsidRPr="00AE0644" w:rsidRDefault="001413C8" w:rsidP="001413C8">
            <w:pPr>
              <w:rPr>
                <w:rFonts w:ascii="Calibri" w:hAnsi="Calibri"/>
                <w:b/>
              </w:rPr>
            </w:pPr>
          </w:p>
        </w:tc>
      </w:tr>
    </w:tbl>
    <w:p w14:paraId="38834A24" w14:textId="77777777" w:rsidR="001413C8" w:rsidRPr="00AE0644" w:rsidRDefault="001413C8" w:rsidP="001413C8">
      <w:pPr>
        <w:spacing w:after="0" w:line="240" w:lineRule="auto"/>
        <w:rPr>
          <w:rFonts w:ascii="Calibri" w:eastAsia="Times New Roman" w:hAnsi="Calibri" w:cs="Times New Roman"/>
          <w:b/>
        </w:rPr>
      </w:pPr>
    </w:p>
    <w:p w14:paraId="1FC00D4A" w14:textId="77777777" w:rsidR="001413C8" w:rsidRPr="00AE0644" w:rsidRDefault="001413C8" w:rsidP="001413C8">
      <w:pPr>
        <w:spacing w:after="0" w:line="240" w:lineRule="auto"/>
        <w:rPr>
          <w:rFonts w:ascii="Calibri" w:eastAsia="Times New Roman" w:hAnsi="Calibri" w:cs="Times New Roman"/>
          <w:b/>
        </w:rPr>
      </w:pPr>
    </w:p>
    <w:tbl>
      <w:tblPr>
        <w:tblStyle w:val="TableGrid"/>
        <w:tblW w:w="5000" w:type="pct"/>
        <w:tblLook w:val="04A0" w:firstRow="1" w:lastRow="0" w:firstColumn="1" w:lastColumn="0" w:noHBand="0" w:noVBand="1"/>
      </w:tblPr>
      <w:tblGrid>
        <w:gridCol w:w="5113"/>
        <w:gridCol w:w="5086"/>
      </w:tblGrid>
      <w:tr w:rsidR="001413C8" w:rsidRPr="00AE0644" w14:paraId="543C6310" w14:textId="77777777" w:rsidTr="001413C8">
        <w:trPr>
          <w:trHeight w:val="850"/>
        </w:trPr>
        <w:tc>
          <w:tcPr>
            <w:tcW w:w="5210" w:type="dxa"/>
            <w:tcBorders>
              <w:top w:val="nil"/>
              <w:left w:val="nil"/>
              <w:bottom w:val="nil"/>
            </w:tcBorders>
          </w:tcPr>
          <w:p w14:paraId="25CA8AEE" w14:textId="77777777" w:rsidR="001413C8" w:rsidRPr="00AE0644" w:rsidRDefault="001413C8" w:rsidP="001413C8">
            <w:pPr>
              <w:rPr>
                <w:rFonts w:ascii="Calibri" w:hAnsi="Calibri"/>
                <w:b/>
              </w:rPr>
            </w:pPr>
            <w:r w:rsidRPr="00AE0644">
              <w:rPr>
                <w:rFonts w:ascii="Calibri" w:hAnsi="Calibri"/>
                <w:b/>
              </w:rPr>
              <w:t xml:space="preserve">10. </w:t>
            </w:r>
            <w:r w:rsidRPr="00AE0644">
              <w:rPr>
                <w:rFonts w:ascii="Calibri" w:hAnsi="Calibri"/>
                <w:b/>
              </w:rPr>
              <w:tab/>
              <w:t xml:space="preserve">Risk assessment carried out by: </w:t>
            </w:r>
            <w:r w:rsidRPr="00AE0644">
              <w:rPr>
                <w:rFonts w:ascii="Calibri" w:hAnsi="Calibri"/>
              </w:rPr>
              <w:t>(insert name)</w:t>
            </w:r>
          </w:p>
        </w:tc>
        <w:tc>
          <w:tcPr>
            <w:tcW w:w="5210" w:type="dxa"/>
          </w:tcPr>
          <w:p w14:paraId="66408508" w14:textId="77777777" w:rsidR="001413C8" w:rsidRPr="00AE0644" w:rsidRDefault="001413C8" w:rsidP="001413C8">
            <w:pPr>
              <w:rPr>
                <w:rFonts w:ascii="Calibri" w:hAnsi="Calibri"/>
                <w:b/>
              </w:rPr>
            </w:pPr>
          </w:p>
        </w:tc>
      </w:tr>
      <w:tr w:rsidR="001413C8" w:rsidRPr="00AE0644" w14:paraId="472F86BA" w14:textId="77777777" w:rsidTr="001413C8">
        <w:trPr>
          <w:trHeight w:val="850"/>
        </w:trPr>
        <w:tc>
          <w:tcPr>
            <w:tcW w:w="5210" w:type="dxa"/>
            <w:tcBorders>
              <w:top w:val="nil"/>
              <w:left w:val="nil"/>
              <w:bottom w:val="nil"/>
            </w:tcBorders>
          </w:tcPr>
          <w:p w14:paraId="2BB150E1" w14:textId="77777777" w:rsidR="001413C8" w:rsidRPr="00AE0644" w:rsidRDefault="001413C8" w:rsidP="001413C8">
            <w:pPr>
              <w:rPr>
                <w:rFonts w:ascii="Calibri" w:hAnsi="Calibri"/>
                <w:b/>
              </w:rPr>
            </w:pPr>
            <w:r w:rsidRPr="00AE0644">
              <w:rPr>
                <w:rFonts w:ascii="Calibri" w:hAnsi="Calibri"/>
                <w:b/>
              </w:rPr>
              <w:t>Date completed:</w:t>
            </w:r>
          </w:p>
        </w:tc>
        <w:tc>
          <w:tcPr>
            <w:tcW w:w="5210" w:type="dxa"/>
          </w:tcPr>
          <w:p w14:paraId="4C788913" w14:textId="77777777" w:rsidR="001413C8" w:rsidRPr="00AE0644" w:rsidRDefault="001413C8" w:rsidP="001413C8">
            <w:pPr>
              <w:rPr>
                <w:rFonts w:ascii="Calibri" w:hAnsi="Calibri"/>
                <w:b/>
              </w:rPr>
            </w:pPr>
          </w:p>
        </w:tc>
      </w:tr>
      <w:tr w:rsidR="001413C8" w:rsidRPr="00AE0644" w14:paraId="2BAAC49E" w14:textId="77777777" w:rsidTr="001413C8">
        <w:trPr>
          <w:trHeight w:val="850"/>
        </w:trPr>
        <w:tc>
          <w:tcPr>
            <w:tcW w:w="5210" w:type="dxa"/>
            <w:tcBorders>
              <w:top w:val="nil"/>
              <w:left w:val="nil"/>
              <w:bottom w:val="nil"/>
            </w:tcBorders>
          </w:tcPr>
          <w:p w14:paraId="05506BD6" w14:textId="77777777" w:rsidR="001413C8" w:rsidRPr="00AE0644" w:rsidRDefault="001413C8" w:rsidP="001413C8">
            <w:pPr>
              <w:rPr>
                <w:rFonts w:ascii="Calibri" w:hAnsi="Calibri"/>
              </w:rPr>
            </w:pPr>
            <w:r w:rsidRPr="00AE0644">
              <w:rPr>
                <w:rFonts w:ascii="Calibri" w:hAnsi="Calibri"/>
                <w:b/>
              </w:rPr>
              <w:t xml:space="preserve">Signed off by Safeguarding Officer: </w:t>
            </w:r>
            <w:r w:rsidRPr="00AE0644">
              <w:rPr>
                <w:rFonts w:ascii="Calibri" w:hAnsi="Calibri"/>
              </w:rPr>
              <w:t>(insert name)</w:t>
            </w:r>
          </w:p>
          <w:p w14:paraId="7945912F" w14:textId="77777777" w:rsidR="001413C8" w:rsidRPr="00AE0644" w:rsidRDefault="001413C8" w:rsidP="001413C8">
            <w:pPr>
              <w:rPr>
                <w:rFonts w:ascii="Calibri" w:hAnsi="Calibri"/>
                <w:b/>
              </w:rPr>
            </w:pPr>
          </w:p>
        </w:tc>
        <w:tc>
          <w:tcPr>
            <w:tcW w:w="5210" w:type="dxa"/>
          </w:tcPr>
          <w:p w14:paraId="7CDFAADC" w14:textId="77777777" w:rsidR="001413C8" w:rsidRPr="00AE0644" w:rsidRDefault="001413C8" w:rsidP="001413C8">
            <w:pPr>
              <w:rPr>
                <w:rFonts w:ascii="Calibri" w:hAnsi="Calibri"/>
                <w:b/>
              </w:rPr>
            </w:pPr>
          </w:p>
        </w:tc>
      </w:tr>
      <w:tr w:rsidR="001413C8" w:rsidRPr="00AE0644" w14:paraId="364E2481" w14:textId="77777777" w:rsidTr="001413C8">
        <w:trPr>
          <w:trHeight w:val="850"/>
        </w:trPr>
        <w:tc>
          <w:tcPr>
            <w:tcW w:w="5210" w:type="dxa"/>
            <w:tcBorders>
              <w:top w:val="nil"/>
              <w:left w:val="nil"/>
              <w:bottom w:val="nil"/>
            </w:tcBorders>
          </w:tcPr>
          <w:p w14:paraId="51459D44" w14:textId="77777777" w:rsidR="001413C8" w:rsidRPr="00AE0644" w:rsidRDefault="001413C8" w:rsidP="001413C8">
            <w:pPr>
              <w:rPr>
                <w:rFonts w:ascii="Calibri" w:hAnsi="Calibri"/>
                <w:b/>
              </w:rPr>
            </w:pPr>
            <w:r w:rsidRPr="00AE0644">
              <w:rPr>
                <w:rFonts w:ascii="Calibri" w:hAnsi="Calibri"/>
                <w:b/>
              </w:rPr>
              <w:t>Signature of Safeguarding Officer:</w:t>
            </w:r>
          </w:p>
        </w:tc>
        <w:tc>
          <w:tcPr>
            <w:tcW w:w="5210" w:type="dxa"/>
          </w:tcPr>
          <w:p w14:paraId="76AF188F" w14:textId="77777777" w:rsidR="001413C8" w:rsidRPr="00AE0644" w:rsidRDefault="001413C8" w:rsidP="001413C8">
            <w:pPr>
              <w:rPr>
                <w:rFonts w:ascii="Calibri" w:hAnsi="Calibri"/>
                <w:b/>
              </w:rPr>
            </w:pPr>
          </w:p>
        </w:tc>
      </w:tr>
    </w:tbl>
    <w:p w14:paraId="6EDB3AC2" w14:textId="77777777" w:rsidR="001413C8" w:rsidRPr="00AE0644" w:rsidRDefault="001413C8" w:rsidP="001413C8">
      <w:pPr>
        <w:spacing w:after="0" w:line="240" w:lineRule="auto"/>
        <w:rPr>
          <w:rFonts w:ascii="Calibri" w:eastAsia="Times New Roman" w:hAnsi="Calibri" w:cs="Times New Roman"/>
        </w:rPr>
      </w:pPr>
    </w:p>
    <w:p w14:paraId="6B6A12C5" w14:textId="77777777" w:rsidR="001413C8" w:rsidRPr="00AE0644" w:rsidRDefault="001413C8" w:rsidP="001413C8">
      <w:pPr>
        <w:spacing w:after="0" w:line="240" w:lineRule="auto"/>
        <w:rPr>
          <w:rFonts w:ascii="Calibri" w:eastAsia="Times New Roman" w:hAnsi="Calibri" w:cs="Times New Roman"/>
        </w:rPr>
      </w:pPr>
    </w:p>
    <w:p w14:paraId="5F5EF7CA" w14:textId="77777777" w:rsidR="001413C8" w:rsidRPr="00AE0644" w:rsidRDefault="001413C8" w:rsidP="001413C8">
      <w:pPr>
        <w:spacing w:after="0" w:line="240" w:lineRule="auto"/>
        <w:rPr>
          <w:rFonts w:ascii="Calibri" w:eastAsia="Times New Roman" w:hAnsi="Calibri" w:cs="Times New Roman"/>
        </w:rPr>
      </w:pPr>
      <w:r w:rsidRPr="00AE0644">
        <w:rPr>
          <w:rFonts w:ascii="Calibri" w:eastAsia="Times New Roman" w:hAnsi="Calibri" w:cs="Times New Roman"/>
        </w:rPr>
        <w:br w:type="page"/>
      </w:r>
    </w:p>
    <w:p w14:paraId="6359CA3A" w14:textId="77777777" w:rsidR="00040CA0" w:rsidRPr="00AE0644" w:rsidRDefault="00040CA0" w:rsidP="00040CA0">
      <w:pPr>
        <w:pStyle w:val="Heading2"/>
        <w:rPr>
          <w:rFonts w:eastAsia="Times New Roman"/>
        </w:rPr>
      </w:pPr>
      <w:r w:rsidRPr="00AE0644">
        <w:rPr>
          <w:rFonts w:eastAsia="Times New Roman"/>
        </w:rPr>
        <w:lastRenderedPageBreak/>
        <w:t xml:space="preserve">Guidelines for Responding to an Allegation of Abuse </w:t>
      </w:r>
    </w:p>
    <w:p w14:paraId="5954F3B2" w14:textId="77777777" w:rsidR="001413C8" w:rsidRPr="00AE0644" w:rsidRDefault="001413C8" w:rsidP="001413C8">
      <w:pPr>
        <w:spacing w:after="0" w:line="240" w:lineRule="auto"/>
        <w:rPr>
          <w:rFonts w:ascii="Calibri" w:eastAsia="Times New Roman" w:hAnsi="Calibri" w:cs="Times New Roman"/>
        </w:rPr>
      </w:pPr>
    </w:p>
    <w:p w14:paraId="2B15E269" w14:textId="77777777" w:rsidR="001413C8" w:rsidRPr="00AE0644" w:rsidRDefault="001413C8" w:rsidP="001413C8">
      <w:pPr>
        <w:spacing w:after="0" w:line="240" w:lineRule="auto"/>
        <w:rPr>
          <w:rFonts w:ascii="Calibri" w:eastAsia="Times New Roman" w:hAnsi="Calibri" w:cs="Times New Roman"/>
        </w:rPr>
      </w:pPr>
      <w:r w:rsidRPr="00AE0644">
        <w:rPr>
          <w:rFonts w:ascii="Calibri" w:eastAsia="Times New Roman" w:hAnsi="Calibri" w:cs="Times New Roman"/>
        </w:rPr>
        <w:t>When a Safeguarding issue is raised it is important to record what is said or seen and what action was taken. This record or any other written record should be kept in a locked cabinet. Access should be limited to only:</w:t>
      </w:r>
    </w:p>
    <w:p w14:paraId="019B9B75" w14:textId="77777777" w:rsidR="001413C8" w:rsidRPr="00AE0644" w:rsidRDefault="001413C8" w:rsidP="001413C8">
      <w:pPr>
        <w:spacing w:after="0" w:line="240" w:lineRule="auto"/>
        <w:rPr>
          <w:rFonts w:ascii="Calibri" w:eastAsia="Times New Roman" w:hAnsi="Calibri" w:cs="Times New Roman"/>
        </w:rPr>
      </w:pPr>
    </w:p>
    <w:p w14:paraId="49A78BA7" w14:textId="77777777" w:rsidR="001413C8" w:rsidRPr="00AE0644" w:rsidRDefault="001413C8" w:rsidP="001413C8">
      <w:pPr>
        <w:numPr>
          <w:ilvl w:val="0"/>
          <w:numId w:val="6"/>
        </w:numPr>
        <w:spacing w:after="200" w:line="240" w:lineRule="auto"/>
        <w:ind w:left="714" w:hanging="357"/>
        <w:rPr>
          <w:rFonts w:ascii="Calibri" w:eastAsia="Times New Roman" w:hAnsi="Calibri" w:cs="Times New Roman"/>
        </w:rPr>
      </w:pPr>
      <w:r w:rsidRPr="00AE0644">
        <w:rPr>
          <w:rFonts w:ascii="Calibri" w:eastAsia="Times New Roman" w:hAnsi="Calibri" w:cs="Times New Roman"/>
        </w:rPr>
        <w:t>the person who has completed the form</w:t>
      </w:r>
    </w:p>
    <w:p w14:paraId="3BA56FB1" w14:textId="77777777" w:rsidR="001413C8" w:rsidRPr="00AE0644" w:rsidRDefault="001413C8" w:rsidP="001413C8">
      <w:pPr>
        <w:numPr>
          <w:ilvl w:val="0"/>
          <w:numId w:val="6"/>
        </w:numPr>
        <w:spacing w:after="200" w:line="240" w:lineRule="auto"/>
        <w:ind w:left="714" w:hanging="357"/>
        <w:rPr>
          <w:rFonts w:ascii="Calibri" w:eastAsia="Times New Roman" w:hAnsi="Calibri" w:cs="Times New Roman"/>
        </w:rPr>
      </w:pPr>
      <w:r w:rsidRPr="00AE0644">
        <w:rPr>
          <w:rFonts w:ascii="Calibri" w:eastAsia="Times New Roman" w:hAnsi="Calibri" w:cs="Times New Roman"/>
        </w:rPr>
        <w:t>the designated Safeguarding Officer</w:t>
      </w:r>
    </w:p>
    <w:p w14:paraId="54BABF6D" w14:textId="18A334F8" w:rsidR="001413C8" w:rsidRPr="00AE0644" w:rsidRDefault="001413C8" w:rsidP="001413C8">
      <w:pPr>
        <w:numPr>
          <w:ilvl w:val="0"/>
          <w:numId w:val="6"/>
        </w:numPr>
        <w:spacing w:after="200" w:line="240" w:lineRule="auto"/>
        <w:ind w:left="714" w:hanging="357"/>
        <w:rPr>
          <w:rFonts w:ascii="Calibri" w:eastAsia="Times New Roman" w:hAnsi="Calibri" w:cs="Times New Roman"/>
        </w:rPr>
      </w:pPr>
      <w:r w:rsidRPr="00AE0644">
        <w:rPr>
          <w:rFonts w:ascii="Calibri" w:eastAsia="Times New Roman" w:hAnsi="Calibri" w:cs="Times New Roman"/>
        </w:rPr>
        <w:t xml:space="preserve">The </w:t>
      </w:r>
      <w:r w:rsidR="00846711">
        <w:rPr>
          <w:rFonts w:ascii="Calibri" w:eastAsia="Times New Roman" w:hAnsi="Calibri" w:cs="Times New Roman"/>
        </w:rPr>
        <w:t>Executive Director</w:t>
      </w:r>
      <w:r w:rsidRPr="00AE0644">
        <w:rPr>
          <w:rFonts w:ascii="Calibri" w:eastAsia="Times New Roman" w:hAnsi="Calibri" w:cs="Times New Roman"/>
        </w:rPr>
        <w:t xml:space="preserve"> or the C</w:t>
      </w:r>
      <w:r w:rsidR="009A3750" w:rsidRPr="00AE0644">
        <w:rPr>
          <w:rFonts w:ascii="Calibri" w:eastAsia="Times New Roman" w:hAnsi="Calibri" w:cs="Times New Roman"/>
        </w:rPr>
        <w:t>hair of the Board</w:t>
      </w:r>
    </w:p>
    <w:p w14:paraId="33A49E36" w14:textId="77777777" w:rsidR="001413C8" w:rsidRPr="00AE0644" w:rsidRDefault="001413C8" w:rsidP="001413C8">
      <w:pPr>
        <w:spacing w:after="0" w:line="240" w:lineRule="auto"/>
        <w:rPr>
          <w:rFonts w:ascii="Calibri" w:eastAsia="Times New Roman" w:hAnsi="Calibri" w:cs="Times New Roman"/>
        </w:rPr>
      </w:pPr>
      <w:r w:rsidRPr="00AE0644">
        <w:rPr>
          <w:rFonts w:ascii="Calibri" w:eastAsia="Times New Roman" w:hAnsi="Calibri" w:cs="Times New Roman"/>
        </w:rPr>
        <w:t>The child/vulnerable adult can be shown this record but discretion should be used. Their permission should be sought before showing it to the parent/guardian/carer.</w:t>
      </w:r>
    </w:p>
    <w:p w14:paraId="4D563C8E" w14:textId="77777777" w:rsidR="001413C8" w:rsidRPr="00AE0644" w:rsidRDefault="001413C8" w:rsidP="001413C8">
      <w:pPr>
        <w:spacing w:after="0" w:line="240" w:lineRule="auto"/>
        <w:rPr>
          <w:rFonts w:ascii="Calibri" w:eastAsia="Times New Roman" w:hAnsi="Calibri" w:cs="Times New Roman"/>
        </w:rPr>
      </w:pPr>
    </w:p>
    <w:p w14:paraId="005E039C" w14:textId="77777777" w:rsidR="001413C8" w:rsidRPr="00AE0644" w:rsidRDefault="001413C8" w:rsidP="001413C8">
      <w:pPr>
        <w:spacing w:after="0" w:line="240" w:lineRule="auto"/>
        <w:rPr>
          <w:rFonts w:ascii="Calibri" w:eastAsia="Times New Roman" w:hAnsi="Calibri" w:cs="Times New Roman"/>
        </w:rPr>
      </w:pPr>
      <w:r w:rsidRPr="00AE0644">
        <w:rPr>
          <w:rFonts w:ascii="Calibri" w:eastAsia="Times New Roman" w:hAnsi="Calibri" w:cs="Times New Roman"/>
        </w:rPr>
        <w:t xml:space="preserve">It may be shown to the police and/or social services, and could possibly be used in court although this is rare. </w:t>
      </w:r>
    </w:p>
    <w:p w14:paraId="31BD19FE" w14:textId="77777777" w:rsidR="001413C8" w:rsidRPr="00AE0644" w:rsidRDefault="001413C8" w:rsidP="001413C8">
      <w:pPr>
        <w:spacing w:after="0" w:line="240" w:lineRule="auto"/>
        <w:rPr>
          <w:rFonts w:ascii="Calibri" w:eastAsia="Times New Roman" w:hAnsi="Calibri" w:cs="Times New Roman"/>
        </w:rPr>
      </w:pPr>
    </w:p>
    <w:p w14:paraId="26CF963B" w14:textId="77777777" w:rsidR="001413C8" w:rsidRPr="00AE0644" w:rsidRDefault="001413C8" w:rsidP="00040CA0">
      <w:pPr>
        <w:pStyle w:val="Heading3"/>
        <w:rPr>
          <w:rFonts w:eastAsia="Times New Roman"/>
        </w:rPr>
      </w:pPr>
      <w:r w:rsidRPr="00AE0644">
        <w:rPr>
          <w:rFonts w:eastAsia="Times New Roman"/>
        </w:rPr>
        <w:t>General Points</w:t>
      </w:r>
    </w:p>
    <w:p w14:paraId="04C31CB2" w14:textId="77777777" w:rsidR="001413C8" w:rsidRPr="00AE0644" w:rsidRDefault="001413C8" w:rsidP="001413C8">
      <w:pPr>
        <w:spacing w:after="0" w:line="240" w:lineRule="auto"/>
        <w:rPr>
          <w:rFonts w:ascii="Calibri" w:eastAsia="Times New Roman" w:hAnsi="Calibri" w:cs="Arial"/>
          <w:b/>
        </w:rPr>
      </w:pPr>
    </w:p>
    <w:p w14:paraId="4C30822D" w14:textId="77777777" w:rsidR="001413C8" w:rsidRPr="00AE0644" w:rsidRDefault="001413C8" w:rsidP="001413C8">
      <w:pPr>
        <w:numPr>
          <w:ilvl w:val="0"/>
          <w:numId w:val="7"/>
        </w:numPr>
        <w:tabs>
          <w:tab w:val="clear" w:pos="360"/>
          <w:tab w:val="num" w:pos="720"/>
        </w:tabs>
        <w:spacing w:after="120" w:line="240" w:lineRule="auto"/>
        <w:ind w:left="720"/>
        <w:rPr>
          <w:rFonts w:ascii="Calibri" w:eastAsia="Times New Roman" w:hAnsi="Calibri" w:cs="Arial"/>
        </w:rPr>
      </w:pPr>
      <w:r w:rsidRPr="00AE0644">
        <w:rPr>
          <w:rFonts w:ascii="Calibri" w:eastAsia="Times New Roman" w:hAnsi="Calibri" w:cs="Arial"/>
        </w:rPr>
        <w:t>Keep calm – do not appear shocked or disgusted</w:t>
      </w:r>
    </w:p>
    <w:p w14:paraId="7BFEC3F2" w14:textId="77777777" w:rsidR="001413C8" w:rsidRPr="00AE0644" w:rsidRDefault="001413C8" w:rsidP="001413C8">
      <w:pPr>
        <w:numPr>
          <w:ilvl w:val="0"/>
          <w:numId w:val="7"/>
        </w:numPr>
        <w:spacing w:after="120" w:line="240" w:lineRule="auto"/>
        <w:ind w:left="720"/>
        <w:rPr>
          <w:rFonts w:ascii="Calibri" w:eastAsia="Times New Roman" w:hAnsi="Calibri" w:cs="Arial"/>
        </w:rPr>
      </w:pPr>
      <w:r w:rsidRPr="00AE0644">
        <w:rPr>
          <w:rFonts w:ascii="Calibri" w:eastAsia="Times New Roman" w:hAnsi="Calibri" w:cs="Arial"/>
        </w:rPr>
        <w:t>Accept what the child/vulnerable adult says without passing judgement (however unlikely the disclosure may sound)</w:t>
      </w:r>
    </w:p>
    <w:p w14:paraId="77B025AE" w14:textId="77777777" w:rsidR="001413C8" w:rsidRPr="00AE0644" w:rsidRDefault="001413C8" w:rsidP="001413C8">
      <w:pPr>
        <w:numPr>
          <w:ilvl w:val="0"/>
          <w:numId w:val="7"/>
        </w:numPr>
        <w:spacing w:after="120" w:line="240" w:lineRule="auto"/>
        <w:ind w:left="720"/>
        <w:rPr>
          <w:rFonts w:ascii="Calibri" w:eastAsia="Times New Roman" w:hAnsi="Calibri" w:cs="Arial"/>
        </w:rPr>
      </w:pPr>
      <w:r w:rsidRPr="00AE0644">
        <w:rPr>
          <w:rFonts w:ascii="Calibri" w:eastAsia="Times New Roman" w:hAnsi="Calibri" w:cs="Arial"/>
        </w:rPr>
        <w:t>Look directly at the child/vulnerable adult</w:t>
      </w:r>
    </w:p>
    <w:p w14:paraId="3BA26D56" w14:textId="77777777" w:rsidR="001413C8" w:rsidRPr="00AE0644" w:rsidRDefault="001413C8" w:rsidP="001413C8">
      <w:pPr>
        <w:numPr>
          <w:ilvl w:val="0"/>
          <w:numId w:val="7"/>
        </w:numPr>
        <w:spacing w:after="120" w:line="240" w:lineRule="auto"/>
        <w:ind w:left="720"/>
        <w:rPr>
          <w:rFonts w:ascii="Calibri" w:eastAsia="Times New Roman" w:hAnsi="Calibri" w:cs="Arial"/>
        </w:rPr>
      </w:pPr>
      <w:r w:rsidRPr="00AE0644">
        <w:rPr>
          <w:rFonts w:ascii="Calibri" w:eastAsia="Times New Roman" w:hAnsi="Calibri" w:cs="Arial"/>
        </w:rPr>
        <w:t>Be honest</w:t>
      </w:r>
    </w:p>
    <w:p w14:paraId="61495016" w14:textId="77777777" w:rsidR="001413C8" w:rsidRPr="00AE0644" w:rsidRDefault="001413C8" w:rsidP="001413C8">
      <w:pPr>
        <w:numPr>
          <w:ilvl w:val="0"/>
          <w:numId w:val="7"/>
        </w:numPr>
        <w:spacing w:after="120" w:line="240" w:lineRule="auto"/>
        <w:ind w:left="720"/>
        <w:rPr>
          <w:rFonts w:ascii="Calibri" w:eastAsia="Times New Roman" w:hAnsi="Calibri" w:cs="Arial"/>
        </w:rPr>
      </w:pPr>
      <w:r w:rsidRPr="00AE0644">
        <w:rPr>
          <w:rFonts w:ascii="Calibri" w:eastAsia="Times New Roman" w:hAnsi="Calibri" w:cs="Arial"/>
        </w:rPr>
        <w:t>Let them know you will need to tell someone else, don’t promise confidentiality</w:t>
      </w:r>
    </w:p>
    <w:p w14:paraId="54923FA5" w14:textId="77777777" w:rsidR="001413C8" w:rsidRPr="00AE0644" w:rsidRDefault="001413C8" w:rsidP="001413C8">
      <w:pPr>
        <w:numPr>
          <w:ilvl w:val="0"/>
          <w:numId w:val="7"/>
        </w:numPr>
        <w:spacing w:after="120" w:line="240" w:lineRule="auto"/>
        <w:ind w:left="720"/>
        <w:rPr>
          <w:rFonts w:ascii="Calibri" w:eastAsia="Times New Roman" w:hAnsi="Calibri" w:cs="Arial"/>
        </w:rPr>
      </w:pPr>
      <w:r w:rsidRPr="00AE0644">
        <w:rPr>
          <w:rFonts w:ascii="Calibri" w:eastAsia="Times New Roman" w:hAnsi="Calibri" w:cs="Arial"/>
        </w:rPr>
        <w:t>Be aware the child/vulnerable adult may have been threatened and fear reprisals for having spoken to you</w:t>
      </w:r>
    </w:p>
    <w:p w14:paraId="09A08D1D" w14:textId="77777777" w:rsidR="001413C8" w:rsidRPr="00AE0644" w:rsidRDefault="001413C8" w:rsidP="001413C8">
      <w:pPr>
        <w:numPr>
          <w:ilvl w:val="0"/>
          <w:numId w:val="7"/>
        </w:numPr>
        <w:spacing w:after="120" w:line="240" w:lineRule="auto"/>
        <w:ind w:left="720"/>
        <w:rPr>
          <w:rFonts w:ascii="Calibri" w:eastAsia="Times New Roman" w:hAnsi="Calibri" w:cs="Arial"/>
        </w:rPr>
      </w:pPr>
      <w:r w:rsidRPr="00AE0644">
        <w:rPr>
          <w:rFonts w:ascii="Calibri" w:eastAsia="Times New Roman" w:hAnsi="Calibri" w:cs="Arial"/>
        </w:rPr>
        <w:t>Never push for information or question the child/vulnerable adult as this can undermine any subsequent criminal investigation.  If at any point a child/vulnerable adult decides not to continue, accept that and let them know that you are ready to listen should they wish to continue at any time.</w:t>
      </w:r>
    </w:p>
    <w:p w14:paraId="6F5241C9" w14:textId="77777777" w:rsidR="001413C8" w:rsidRPr="00AE0644" w:rsidRDefault="001413C8" w:rsidP="001413C8">
      <w:pPr>
        <w:spacing w:after="0" w:line="240" w:lineRule="auto"/>
        <w:ind w:left="360"/>
        <w:rPr>
          <w:rFonts w:ascii="Calibri" w:eastAsia="Times New Roman" w:hAnsi="Calibri" w:cs="Arial"/>
        </w:rPr>
      </w:pPr>
    </w:p>
    <w:p w14:paraId="41B2BB53" w14:textId="77777777" w:rsidR="001413C8" w:rsidRPr="00AE0644" w:rsidRDefault="001413C8" w:rsidP="00040CA0">
      <w:pPr>
        <w:pStyle w:val="Heading3"/>
        <w:rPr>
          <w:rFonts w:eastAsia="Times New Roman"/>
        </w:rPr>
      </w:pPr>
      <w:r w:rsidRPr="00AE0644">
        <w:rPr>
          <w:rFonts w:eastAsia="Times New Roman"/>
        </w:rPr>
        <w:t>Helpful things to say or show</w:t>
      </w:r>
    </w:p>
    <w:p w14:paraId="00C92A03" w14:textId="77777777" w:rsidR="001413C8" w:rsidRPr="00AE0644" w:rsidRDefault="001413C8" w:rsidP="001413C8">
      <w:pPr>
        <w:spacing w:after="0" w:line="240" w:lineRule="auto"/>
        <w:rPr>
          <w:rFonts w:ascii="Calibri" w:eastAsia="Times New Roman" w:hAnsi="Calibri" w:cs="Arial"/>
          <w:b/>
        </w:rPr>
      </w:pPr>
    </w:p>
    <w:p w14:paraId="405D53D0" w14:textId="77777777" w:rsidR="001413C8" w:rsidRPr="00AE0644" w:rsidRDefault="001413C8" w:rsidP="001413C8">
      <w:pPr>
        <w:numPr>
          <w:ilvl w:val="0"/>
          <w:numId w:val="8"/>
        </w:numPr>
        <w:tabs>
          <w:tab w:val="clear" w:pos="360"/>
          <w:tab w:val="num" w:pos="720"/>
        </w:tabs>
        <w:spacing w:after="120" w:line="240" w:lineRule="auto"/>
        <w:ind w:left="720"/>
        <w:rPr>
          <w:rFonts w:ascii="Calibri" w:eastAsia="Times New Roman" w:hAnsi="Calibri" w:cs="Arial"/>
        </w:rPr>
      </w:pPr>
      <w:r w:rsidRPr="00AE0644">
        <w:rPr>
          <w:rFonts w:ascii="Calibri" w:eastAsia="Times New Roman" w:hAnsi="Calibri" w:cs="Arial"/>
        </w:rPr>
        <w:t>Show acceptance of what the child/vulnerable adult says</w:t>
      </w:r>
    </w:p>
    <w:p w14:paraId="5765182C" w14:textId="77777777" w:rsidR="001413C8" w:rsidRPr="00AE0644" w:rsidRDefault="001413C8" w:rsidP="001413C8">
      <w:pPr>
        <w:numPr>
          <w:ilvl w:val="0"/>
          <w:numId w:val="8"/>
        </w:numPr>
        <w:spacing w:after="120" w:line="240" w:lineRule="auto"/>
        <w:ind w:left="720"/>
        <w:rPr>
          <w:rFonts w:ascii="Calibri" w:eastAsia="Times New Roman" w:hAnsi="Calibri" w:cs="Arial"/>
        </w:rPr>
      </w:pPr>
      <w:r w:rsidRPr="00AE0644">
        <w:rPr>
          <w:rFonts w:ascii="Calibri" w:eastAsia="Times New Roman" w:hAnsi="Calibri" w:cs="Arial"/>
        </w:rPr>
        <w:t>“I take what you are saying very seriously”</w:t>
      </w:r>
    </w:p>
    <w:p w14:paraId="5C5D2B78" w14:textId="77777777" w:rsidR="001413C8" w:rsidRPr="00AE0644" w:rsidRDefault="001413C8" w:rsidP="001413C8">
      <w:pPr>
        <w:numPr>
          <w:ilvl w:val="0"/>
          <w:numId w:val="8"/>
        </w:numPr>
        <w:spacing w:after="120" w:line="240" w:lineRule="auto"/>
        <w:ind w:left="720"/>
        <w:rPr>
          <w:rFonts w:ascii="Calibri" w:eastAsia="Times New Roman" w:hAnsi="Calibri" w:cs="Arial"/>
        </w:rPr>
      </w:pPr>
      <w:r w:rsidRPr="00AE0644">
        <w:rPr>
          <w:rFonts w:ascii="Calibri" w:eastAsia="Times New Roman" w:hAnsi="Calibri" w:cs="Arial"/>
        </w:rPr>
        <w:t>“I am pleased that you have told me.  Thank you for telling me”</w:t>
      </w:r>
    </w:p>
    <w:p w14:paraId="7D59927A" w14:textId="77777777" w:rsidR="001413C8" w:rsidRPr="00AE0644" w:rsidRDefault="001413C8" w:rsidP="001413C8">
      <w:pPr>
        <w:numPr>
          <w:ilvl w:val="0"/>
          <w:numId w:val="8"/>
        </w:numPr>
        <w:spacing w:after="120" w:line="240" w:lineRule="auto"/>
        <w:ind w:left="720"/>
        <w:rPr>
          <w:rFonts w:ascii="Calibri" w:eastAsia="Times New Roman" w:hAnsi="Calibri" w:cs="Arial"/>
        </w:rPr>
      </w:pPr>
      <w:r w:rsidRPr="00AE0644">
        <w:rPr>
          <w:rFonts w:ascii="Calibri" w:eastAsia="Times New Roman" w:hAnsi="Calibri" w:cs="Arial"/>
        </w:rPr>
        <w:t xml:space="preserve">If appropriate, </w:t>
      </w:r>
    </w:p>
    <w:p w14:paraId="70554422" w14:textId="77777777" w:rsidR="001413C8" w:rsidRPr="00AE0644" w:rsidRDefault="001413C8" w:rsidP="001413C8">
      <w:pPr>
        <w:spacing w:after="120" w:line="240" w:lineRule="auto"/>
        <w:ind w:left="720"/>
        <w:rPr>
          <w:rFonts w:ascii="Calibri" w:eastAsia="Times New Roman" w:hAnsi="Calibri" w:cs="Arial"/>
        </w:rPr>
      </w:pPr>
      <w:r w:rsidRPr="00AE0644">
        <w:rPr>
          <w:rFonts w:ascii="Calibri" w:eastAsia="Times New Roman" w:hAnsi="Calibri" w:cs="Arial"/>
        </w:rPr>
        <w:t>“It isn’t your fault and you are not to blame at all”</w:t>
      </w:r>
    </w:p>
    <w:p w14:paraId="1223C943" w14:textId="77777777" w:rsidR="001413C8" w:rsidRPr="00AE0644" w:rsidRDefault="001413C8" w:rsidP="001413C8">
      <w:pPr>
        <w:spacing w:after="120" w:line="240" w:lineRule="auto"/>
        <w:ind w:left="720"/>
        <w:rPr>
          <w:rFonts w:ascii="Calibri" w:eastAsia="Times New Roman" w:hAnsi="Calibri" w:cs="Arial"/>
        </w:rPr>
      </w:pPr>
      <w:r w:rsidRPr="00AE0644">
        <w:rPr>
          <w:rFonts w:ascii="Calibri" w:eastAsia="Times New Roman" w:hAnsi="Calibri" w:cs="Arial"/>
        </w:rPr>
        <w:t>“I am sorry that happened to you”</w:t>
      </w:r>
    </w:p>
    <w:p w14:paraId="71CFAB0B" w14:textId="129DF466" w:rsidR="001413C8" w:rsidRPr="00AE0644" w:rsidRDefault="001413C8" w:rsidP="00040CA0">
      <w:pPr>
        <w:spacing w:after="120" w:line="240" w:lineRule="auto"/>
        <w:ind w:left="720"/>
        <w:rPr>
          <w:rFonts w:ascii="Calibri" w:eastAsia="Times New Roman" w:hAnsi="Calibri" w:cs="Arial"/>
        </w:rPr>
      </w:pPr>
      <w:r w:rsidRPr="00AE0644">
        <w:rPr>
          <w:rFonts w:ascii="Calibri" w:eastAsia="Times New Roman" w:hAnsi="Calibri" w:cs="Arial"/>
        </w:rPr>
        <w:t>“I will help you”</w:t>
      </w:r>
    </w:p>
    <w:p w14:paraId="46E1CB58" w14:textId="77777777" w:rsidR="009A3750" w:rsidRPr="00AE0644" w:rsidRDefault="009A3750" w:rsidP="001413C8">
      <w:pPr>
        <w:spacing w:after="0" w:line="240" w:lineRule="auto"/>
        <w:rPr>
          <w:rFonts w:ascii="Calibri" w:eastAsia="Times New Roman" w:hAnsi="Calibri" w:cs="Arial"/>
        </w:rPr>
      </w:pPr>
    </w:p>
    <w:p w14:paraId="5F42D399" w14:textId="77777777" w:rsidR="001413C8" w:rsidRPr="00AE0644" w:rsidRDefault="001413C8" w:rsidP="00040CA0">
      <w:pPr>
        <w:pStyle w:val="Heading3"/>
        <w:rPr>
          <w:rFonts w:eastAsia="Times New Roman"/>
        </w:rPr>
      </w:pPr>
      <w:r w:rsidRPr="00AE0644">
        <w:rPr>
          <w:rFonts w:eastAsia="Times New Roman"/>
        </w:rPr>
        <w:t>Things not to say</w:t>
      </w:r>
    </w:p>
    <w:p w14:paraId="21BC6C40" w14:textId="77777777" w:rsidR="001413C8" w:rsidRPr="00AE0644" w:rsidRDefault="001413C8" w:rsidP="001413C8">
      <w:pPr>
        <w:spacing w:after="0" w:line="240" w:lineRule="auto"/>
        <w:rPr>
          <w:rFonts w:ascii="Calibri" w:eastAsia="Times New Roman" w:hAnsi="Calibri" w:cs="Arial"/>
          <w:b/>
        </w:rPr>
      </w:pPr>
    </w:p>
    <w:p w14:paraId="54919AA8" w14:textId="77777777" w:rsidR="001413C8" w:rsidRPr="00AE0644" w:rsidRDefault="001413C8" w:rsidP="001413C8">
      <w:pPr>
        <w:numPr>
          <w:ilvl w:val="0"/>
          <w:numId w:val="9"/>
        </w:numPr>
        <w:tabs>
          <w:tab w:val="clear" w:pos="360"/>
          <w:tab w:val="num" w:pos="720"/>
        </w:tabs>
        <w:spacing w:after="120" w:line="240" w:lineRule="auto"/>
        <w:ind w:left="720"/>
        <w:rPr>
          <w:rFonts w:ascii="Calibri" w:eastAsia="Times New Roman" w:hAnsi="Calibri" w:cs="Arial"/>
        </w:rPr>
      </w:pPr>
      <w:r w:rsidRPr="00AE0644">
        <w:rPr>
          <w:rFonts w:ascii="Calibri" w:eastAsia="Times New Roman" w:hAnsi="Calibri" w:cs="Arial"/>
        </w:rPr>
        <w:t>“Why didn’t you say something before?”</w:t>
      </w:r>
    </w:p>
    <w:p w14:paraId="70E6FCD7" w14:textId="77777777" w:rsidR="001413C8" w:rsidRPr="00AE0644" w:rsidRDefault="001413C8" w:rsidP="001413C8">
      <w:pPr>
        <w:numPr>
          <w:ilvl w:val="0"/>
          <w:numId w:val="9"/>
        </w:numPr>
        <w:spacing w:after="120" w:line="240" w:lineRule="auto"/>
        <w:ind w:left="720"/>
        <w:rPr>
          <w:rFonts w:ascii="Calibri" w:eastAsia="Times New Roman" w:hAnsi="Calibri" w:cs="Arial"/>
        </w:rPr>
      </w:pPr>
      <w:r w:rsidRPr="00AE0644">
        <w:rPr>
          <w:rFonts w:ascii="Calibri" w:eastAsia="Times New Roman" w:hAnsi="Calibri" w:cs="Arial"/>
        </w:rPr>
        <w:t>“I really can’t believe it”</w:t>
      </w:r>
    </w:p>
    <w:p w14:paraId="687EADD4" w14:textId="77777777" w:rsidR="001413C8" w:rsidRPr="00AE0644" w:rsidRDefault="001413C8" w:rsidP="001413C8">
      <w:pPr>
        <w:numPr>
          <w:ilvl w:val="0"/>
          <w:numId w:val="9"/>
        </w:numPr>
        <w:spacing w:after="120" w:line="240" w:lineRule="auto"/>
        <w:ind w:left="720"/>
        <w:rPr>
          <w:rFonts w:ascii="Calibri" w:eastAsia="Times New Roman" w:hAnsi="Calibri" w:cs="Arial"/>
        </w:rPr>
      </w:pPr>
      <w:r w:rsidRPr="00AE0644">
        <w:rPr>
          <w:rFonts w:ascii="Calibri" w:eastAsia="Times New Roman" w:hAnsi="Calibri" w:cs="Arial"/>
        </w:rPr>
        <w:t>“Are you sure this has happened?”</w:t>
      </w:r>
    </w:p>
    <w:p w14:paraId="5EDF833E" w14:textId="77777777" w:rsidR="001413C8" w:rsidRPr="00AE0644" w:rsidRDefault="001413C8" w:rsidP="001413C8">
      <w:pPr>
        <w:numPr>
          <w:ilvl w:val="0"/>
          <w:numId w:val="9"/>
        </w:numPr>
        <w:spacing w:after="120" w:line="240" w:lineRule="auto"/>
        <w:ind w:left="720"/>
        <w:rPr>
          <w:rFonts w:ascii="Calibri" w:eastAsia="Times New Roman" w:hAnsi="Calibri" w:cs="Arial"/>
        </w:rPr>
      </w:pPr>
      <w:r w:rsidRPr="00AE0644">
        <w:rPr>
          <w:rFonts w:ascii="Calibri" w:eastAsia="Times New Roman" w:hAnsi="Calibri" w:cs="Arial"/>
        </w:rPr>
        <w:lastRenderedPageBreak/>
        <w:t>“Why?” “Where?” “When?” “Who?” “What?” “How?”</w:t>
      </w:r>
    </w:p>
    <w:p w14:paraId="3FBACA93" w14:textId="77777777" w:rsidR="001413C8" w:rsidRPr="00AE0644" w:rsidRDefault="001413C8" w:rsidP="001413C8">
      <w:pPr>
        <w:numPr>
          <w:ilvl w:val="0"/>
          <w:numId w:val="9"/>
        </w:numPr>
        <w:spacing w:after="120" w:line="240" w:lineRule="auto"/>
        <w:ind w:left="720"/>
        <w:rPr>
          <w:rFonts w:ascii="Calibri" w:eastAsia="Times New Roman" w:hAnsi="Calibri" w:cs="Arial"/>
        </w:rPr>
      </w:pPr>
      <w:r w:rsidRPr="00AE0644">
        <w:rPr>
          <w:rFonts w:ascii="Calibri" w:eastAsia="Times New Roman" w:hAnsi="Calibri" w:cs="Arial"/>
        </w:rPr>
        <w:t>Don’t make false promises to the child/vulnerable adult – like confidentiality – be honest now, any lies will be further abuse and betrayal</w:t>
      </w:r>
    </w:p>
    <w:p w14:paraId="7BFA3633" w14:textId="77777777" w:rsidR="001413C8" w:rsidRPr="00AE0644" w:rsidRDefault="001413C8" w:rsidP="001413C8">
      <w:pPr>
        <w:numPr>
          <w:ilvl w:val="0"/>
          <w:numId w:val="9"/>
        </w:numPr>
        <w:spacing w:after="120" w:line="240" w:lineRule="auto"/>
        <w:ind w:left="720"/>
        <w:rPr>
          <w:rFonts w:ascii="Calibri" w:eastAsia="Times New Roman" w:hAnsi="Calibri" w:cs="Arial"/>
        </w:rPr>
      </w:pPr>
      <w:r w:rsidRPr="00AE0644">
        <w:rPr>
          <w:rFonts w:ascii="Calibri" w:eastAsia="Times New Roman" w:hAnsi="Calibri" w:cs="Arial"/>
        </w:rPr>
        <w:t>Never make statements such as ‘I am shocked!’ or ‘don’t tell anyone else’.</w:t>
      </w:r>
    </w:p>
    <w:p w14:paraId="48FE49B3"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 </w:t>
      </w:r>
    </w:p>
    <w:p w14:paraId="5E5E2594" w14:textId="77777777" w:rsidR="001413C8" w:rsidRPr="00AE0644" w:rsidRDefault="001413C8" w:rsidP="00040CA0">
      <w:pPr>
        <w:pStyle w:val="Heading3"/>
        <w:rPr>
          <w:rFonts w:eastAsia="Times New Roman"/>
        </w:rPr>
      </w:pPr>
      <w:r w:rsidRPr="00AE0644">
        <w:rPr>
          <w:rFonts w:eastAsia="Times New Roman"/>
        </w:rPr>
        <w:t>Concluding the conversation</w:t>
      </w:r>
    </w:p>
    <w:p w14:paraId="5CD47887" w14:textId="77777777" w:rsidR="001413C8" w:rsidRPr="00AE0644" w:rsidRDefault="001413C8" w:rsidP="001413C8">
      <w:pPr>
        <w:spacing w:after="0" w:line="240" w:lineRule="auto"/>
        <w:rPr>
          <w:rFonts w:ascii="Calibri" w:eastAsia="Times New Roman" w:hAnsi="Calibri" w:cs="Arial"/>
          <w:b/>
        </w:rPr>
      </w:pPr>
    </w:p>
    <w:p w14:paraId="5E20C41C" w14:textId="77777777" w:rsidR="001413C8" w:rsidRPr="00AE0644" w:rsidRDefault="001413C8" w:rsidP="001413C8">
      <w:pPr>
        <w:numPr>
          <w:ilvl w:val="0"/>
          <w:numId w:val="10"/>
        </w:numPr>
        <w:tabs>
          <w:tab w:val="clear" w:pos="360"/>
          <w:tab w:val="num" w:pos="720"/>
        </w:tabs>
        <w:spacing w:after="120" w:line="240" w:lineRule="auto"/>
        <w:ind w:left="720"/>
        <w:rPr>
          <w:rFonts w:ascii="Calibri" w:eastAsia="Times New Roman" w:hAnsi="Calibri" w:cs="Arial"/>
        </w:rPr>
      </w:pPr>
      <w:r w:rsidRPr="00AE0644">
        <w:rPr>
          <w:rFonts w:ascii="Calibri" w:eastAsia="Times New Roman" w:hAnsi="Calibri" w:cs="Arial"/>
        </w:rPr>
        <w:t>Reassure the child/vulnerable adult that they were right to tell you</w:t>
      </w:r>
    </w:p>
    <w:p w14:paraId="2A1043AF" w14:textId="77777777" w:rsidR="001413C8" w:rsidRPr="00AE0644" w:rsidRDefault="001413C8" w:rsidP="001413C8">
      <w:pPr>
        <w:numPr>
          <w:ilvl w:val="0"/>
          <w:numId w:val="10"/>
        </w:numPr>
        <w:spacing w:after="120" w:line="240" w:lineRule="auto"/>
        <w:ind w:left="720"/>
        <w:rPr>
          <w:rFonts w:ascii="Calibri" w:eastAsia="Times New Roman" w:hAnsi="Calibri" w:cs="Arial"/>
        </w:rPr>
      </w:pPr>
      <w:r w:rsidRPr="00AE0644">
        <w:rPr>
          <w:rFonts w:ascii="Calibri" w:eastAsia="Times New Roman" w:hAnsi="Calibri" w:cs="Arial"/>
        </w:rPr>
        <w:t>Let the child know what you are going to do next and tell them that you will let them know what is happening at each stage.</w:t>
      </w:r>
    </w:p>
    <w:p w14:paraId="4D015E6D" w14:textId="77777777" w:rsidR="001413C8" w:rsidRPr="00AE0644" w:rsidRDefault="001413C8" w:rsidP="001413C8">
      <w:pPr>
        <w:spacing w:after="0" w:line="240" w:lineRule="auto"/>
        <w:rPr>
          <w:rFonts w:ascii="Calibri" w:eastAsia="Times New Roman" w:hAnsi="Calibri" w:cs="Times New Roman"/>
        </w:rPr>
      </w:pPr>
    </w:p>
    <w:p w14:paraId="48904ADF" w14:textId="77777777" w:rsidR="001413C8" w:rsidRPr="00AE0644" w:rsidRDefault="001413C8" w:rsidP="001413C8">
      <w:pPr>
        <w:spacing w:after="0" w:line="240" w:lineRule="auto"/>
        <w:rPr>
          <w:rFonts w:ascii="Calibri" w:eastAsia="Times New Roman" w:hAnsi="Calibri" w:cs="Times New Roman"/>
        </w:rPr>
      </w:pPr>
    </w:p>
    <w:p w14:paraId="62952D98" w14:textId="77777777" w:rsidR="001413C8" w:rsidRPr="00AE0644" w:rsidRDefault="001413C8" w:rsidP="001413C8">
      <w:pPr>
        <w:spacing w:after="0" w:line="240" w:lineRule="auto"/>
        <w:rPr>
          <w:rFonts w:ascii="Calibri" w:eastAsia="Times New Roman" w:hAnsi="Calibri" w:cs="Times New Roman"/>
        </w:rPr>
      </w:pPr>
      <w:r w:rsidRPr="00AE0644">
        <w:rPr>
          <w:rFonts w:ascii="Calibri" w:eastAsia="Times New Roman" w:hAnsi="Calibri" w:cs="Times New Roman"/>
        </w:rPr>
        <w:t>The following is a template that you can use:</w:t>
      </w:r>
    </w:p>
    <w:p w14:paraId="1002FF3B" w14:textId="77777777" w:rsidR="001413C8" w:rsidRPr="00AE0644" w:rsidRDefault="001413C8" w:rsidP="001413C8">
      <w:pPr>
        <w:spacing w:after="0" w:line="240" w:lineRule="auto"/>
        <w:rPr>
          <w:rFonts w:ascii="Calibri" w:eastAsia="Times New Roman" w:hAnsi="Calibri" w:cs="Times New Roman"/>
        </w:rPr>
      </w:pPr>
    </w:p>
    <w:p w14:paraId="5E063A32" w14:textId="77777777" w:rsidR="001413C8" w:rsidRPr="00AE0644" w:rsidRDefault="001413C8" w:rsidP="001413C8">
      <w:pPr>
        <w:spacing w:after="0" w:line="240" w:lineRule="auto"/>
        <w:rPr>
          <w:rFonts w:ascii="Calibri" w:eastAsia="Times New Roman" w:hAnsi="Calibri" w:cs="Times New Roman"/>
        </w:rPr>
      </w:pPr>
    </w:p>
    <w:p w14:paraId="2FF3801C" w14:textId="77777777" w:rsidR="001413C8" w:rsidRPr="00AE0644" w:rsidRDefault="001413C8" w:rsidP="001413C8">
      <w:pPr>
        <w:spacing w:after="0" w:line="240" w:lineRule="auto"/>
        <w:rPr>
          <w:rFonts w:ascii="Calibri" w:eastAsia="Times New Roman" w:hAnsi="Calibri" w:cs="Times New Roman"/>
        </w:rPr>
      </w:pPr>
    </w:p>
    <w:p w14:paraId="2B8673E3" w14:textId="77777777" w:rsidR="001413C8" w:rsidRPr="00AE0644" w:rsidRDefault="001413C8" w:rsidP="001413C8">
      <w:pPr>
        <w:spacing w:after="0" w:line="240" w:lineRule="auto"/>
        <w:rPr>
          <w:rFonts w:ascii="Calibri" w:eastAsia="Times New Roman" w:hAnsi="Calibri" w:cs="Times New Roman"/>
        </w:rPr>
        <w:sectPr w:rsidR="001413C8" w:rsidRPr="00AE0644" w:rsidSect="001413C8">
          <w:headerReference w:type="default" r:id="rId11"/>
          <w:footerReference w:type="default" r:id="rId12"/>
          <w:headerReference w:type="first" r:id="rId13"/>
          <w:footerReference w:type="first" r:id="rId14"/>
          <w:pgSz w:w="11906" w:h="16838" w:code="9"/>
          <w:pgMar w:top="1418" w:right="851" w:bottom="1134" w:left="851" w:header="709" w:footer="567" w:gutter="0"/>
          <w:cols w:space="708"/>
          <w:titlePg/>
          <w:docGrid w:linePitch="360"/>
        </w:sectPr>
      </w:pPr>
    </w:p>
    <w:p w14:paraId="60188A67" w14:textId="77777777" w:rsidR="001413C8" w:rsidRPr="00AE0644" w:rsidRDefault="001413C8" w:rsidP="001413C8">
      <w:pPr>
        <w:spacing w:after="0" w:line="240" w:lineRule="auto"/>
        <w:rPr>
          <w:rFonts w:ascii="Calibri" w:eastAsia="Times New Roman" w:hAnsi="Calibri" w:cs="Times New Roman"/>
        </w:rPr>
      </w:pPr>
    </w:p>
    <w:p w14:paraId="28828170" w14:textId="77777777" w:rsidR="001413C8" w:rsidRPr="00AE0644" w:rsidRDefault="001413C8" w:rsidP="001413C8">
      <w:pPr>
        <w:spacing w:after="0" w:line="240" w:lineRule="auto"/>
        <w:rPr>
          <w:rFonts w:ascii="Calibri" w:eastAsia="Times New Roman" w:hAnsi="Calibri" w:cs="Times New Roman"/>
        </w:rPr>
      </w:pPr>
    </w:p>
    <w:p w14:paraId="31AC6E5F" w14:textId="77777777" w:rsidR="001413C8" w:rsidRPr="00AE0644" w:rsidRDefault="001413C8" w:rsidP="001413C8">
      <w:pPr>
        <w:spacing w:after="0" w:line="240" w:lineRule="auto"/>
        <w:jc w:val="center"/>
        <w:rPr>
          <w:rFonts w:ascii="Calibri" w:eastAsia="Times New Roman" w:hAnsi="Calibri" w:cs="Times New Roman"/>
          <w:b/>
        </w:rPr>
      </w:pPr>
      <w:r w:rsidRPr="00AE0644">
        <w:rPr>
          <w:rFonts w:ascii="Calibri" w:eastAsia="Times New Roman" w:hAnsi="Calibri" w:cs="Times New Roman"/>
          <w:b/>
        </w:rPr>
        <w:t>Record of Concerns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1"/>
        <w:gridCol w:w="5093"/>
      </w:tblGrid>
      <w:tr w:rsidR="001413C8" w:rsidRPr="00AE0644" w14:paraId="0F2E72CF" w14:textId="77777777" w:rsidTr="001413C8">
        <w:trPr>
          <w:tblHeader/>
        </w:trPr>
        <w:tc>
          <w:tcPr>
            <w:tcW w:w="10420" w:type="dxa"/>
            <w:gridSpan w:val="2"/>
            <w:tcBorders>
              <w:top w:val="single" w:sz="4" w:space="0" w:color="auto"/>
              <w:left w:val="single" w:sz="4" w:space="0" w:color="auto"/>
              <w:bottom w:val="single" w:sz="4" w:space="0" w:color="auto"/>
              <w:right w:val="single" w:sz="4" w:space="0" w:color="auto"/>
            </w:tcBorders>
          </w:tcPr>
          <w:p w14:paraId="3F12ED55"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Name of Child/Vulnerable Adult:</w:t>
            </w:r>
          </w:p>
          <w:p w14:paraId="54279FE8" w14:textId="77777777" w:rsidR="001413C8" w:rsidRPr="00AE0644" w:rsidRDefault="001413C8" w:rsidP="001413C8">
            <w:pPr>
              <w:spacing w:after="0" w:line="240" w:lineRule="auto"/>
              <w:jc w:val="center"/>
              <w:rPr>
                <w:rFonts w:ascii="Calibri" w:eastAsia="Times New Roman" w:hAnsi="Calibri" w:cs="Arial"/>
              </w:rPr>
            </w:pPr>
          </w:p>
        </w:tc>
      </w:tr>
      <w:tr w:rsidR="001413C8" w:rsidRPr="00AE0644" w14:paraId="68DC490E"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03F7156B"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Address:</w:t>
            </w:r>
          </w:p>
          <w:p w14:paraId="38FD4F69" w14:textId="77777777" w:rsidR="001413C8" w:rsidRPr="00AE0644" w:rsidRDefault="001413C8" w:rsidP="001413C8">
            <w:pPr>
              <w:spacing w:after="0" w:line="240" w:lineRule="auto"/>
              <w:rPr>
                <w:rFonts w:ascii="Calibri" w:eastAsia="Times New Roman" w:hAnsi="Calibri" w:cs="Arial"/>
              </w:rPr>
            </w:pPr>
          </w:p>
        </w:tc>
      </w:tr>
      <w:tr w:rsidR="001413C8" w:rsidRPr="00AE0644" w14:paraId="21AA1FCE"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65EB9D16"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Telephone Nos:</w:t>
            </w:r>
          </w:p>
          <w:p w14:paraId="1AF650A0" w14:textId="77777777" w:rsidR="001413C8" w:rsidRPr="00AE0644" w:rsidRDefault="001413C8" w:rsidP="001413C8">
            <w:pPr>
              <w:spacing w:after="0" w:line="240" w:lineRule="auto"/>
              <w:rPr>
                <w:rFonts w:ascii="Calibri" w:eastAsia="Times New Roman" w:hAnsi="Calibri" w:cs="Arial"/>
              </w:rPr>
            </w:pPr>
          </w:p>
          <w:p w14:paraId="767FD8B9" w14:textId="77777777" w:rsidR="001413C8" w:rsidRPr="00AE0644" w:rsidRDefault="001413C8" w:rsidP="001413C8">
            <w:pPr>
              <w:spacing w:after="0" w:line="240" w:lineRule="auto"/>
              <w:rPr>
                <w:rFonts w:ascii="Calibri" w:eastAsia="Times New Roman" w:hAnsi="Calibri" w:cs="Arial"/>
              </w:rPr>
            </w:pPr>
          </w:p>
        </w:tc>
      </w:tr>
      <w:tr w:rsidR="001413C8" w:rsidRPr="00AE0644" w14:paraId="4CB36433" w14:textId="77777777" w:rsidTr="001413C8">
        <w:trPr>
          <w:trHeight w:val="1417"/>
        </w:trPr>
        <w:tc>
          <w:tcPr>
            <w:tcW w:w="5210" w:type="dxa"/>
            <w:tcBorders>
              <w:top w:val="single" w:sz="4" w:space="0" w:color="auto"/>
              <w:left w:val="single" w:sz="4" w:space="0" w:color="auto"/>
              <w:bottom w:val="single" w:sz="4" w:space="0" w:color="auto"/>
              <w:right w:val="single" w:sz="4" w:space="0" w:color="auto"/>
            </w:tcBorders>
          </w:tcPr>
          <w:p w14:paraId="1692D936"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Parent/Carers details:</w:t>
            </w:r>
          </w:p>
          <w:p w14:paraId="1AA3A903"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Name(s):</w:t>
            </w:r>
          </w:p>
          <w:p w14:paraId="13979B01" w14:textId="77777777" w:rsidR="001413C8" w:rsidRPr="00AE0644" w:rsidDel="00A85A1E" w:rsidRDefault="001413C8" w:rsidP="001413C8">
            <w:pPr>
              <w:spacing w:after="0" w:line="240" w:lineRule="auto"/>
              <w:rPr>
                <w:rFonts w:ascii="Calibri" w:eastAsia="Times New Roman" w:hAnsi="Calibri" w:cs="Arial"/>
              </w:rPr>
            </w:pPr>
          </w:p>
        </w:tc>
        <w:tc>
          <w:tcPr>
            <w:tcW w:w="5210" w:type="dxa"/>
            <w:tcBorders>
              <w:top w:val="single" w:sz="4" w:space="0" w:color="auto"/>
              <w:left w:val="single" w:sz="4" w:space="0" w:color="auto"/>
              <w:bottom w:val="single" w:sz="4" w:space="0" w:color="auto"/>
              <w:right w:val="single" w:sz="4" w:space="0" w:color="auto"/>
            </w:tcBorders>
          </w:tcPr>
          <w:p w14:paraId="3A2230B5"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Telephone No(s):</w:t>
            </w:r>
          </w:p>
        </w:tc>
      </w:tr>
      <w:tr w:rsidR="001413C8" w:rsidRPr="00AE0644" w14:paraId="500D1939"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1917C734"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What is said to have happened or what was seen?</w:t>
            </w:r>
          </w:p>
          <w:p w14:paraId="4041E517" w14:textId="77777777" w:rsidR="001413C8" w:rsidRPr="00AE0644" w:rsidRDefault="001413C8" w:rsidP="001413C8">
            <w:pPr>
              <w:spacing w:after="0" w:line="240" w:lineRule="auto"/>
              <w:rPr>
                <w:rFonts w:ascii="Calibri" w:eastAsia="Times New Roman" w:hAnsi="Calibri" w:cs="Arial"/>
              </w:rPr>
            </w:pPr>
          </w:p>
          <w:p w14:paraId="3AFE7CF8" w14:textId="77777777" w:rsidR="001413C8" w:rsidRPr="00AE0644" w:rsidRDefault="001413C8" w:rsidP="001413C8">
            <w:pPr>
              <w:spacing w:after="0" w:line="240" w:lineRule="auto"/>
              <w:rPr>
                <w:rFonts w:ascii="Calibri" w:eastAsia="Times New Roman" w:hAnsi="Calibri" w:cs="Arial"/>
              </w:rPr>
            </w:pPr>
          </w:p>
        </w:tc>
      </w:tr>
      <w:tr w:rsidR="001413C8" w:rsidRPr="00AE0644" w14:paraId="4FAFCB93"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218D8576"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When and where did it occur?</w:t>
            </w:r>
          </w:p>
          <w:p w14:paraId="4D45CCF8" w14:textId="77777777" w:rsidR="001413C8" w:rsidRPr="00AE0644" w:rsidRDefault="001413C8" w:rsidP="001413C8">
            <w:pPr>
              <w:spacing w:after="0" w:line="240" w:lineRule="auto"/>
              <w:rPr>
                <w:rFonts w:ascii="Calibri" w:eastAsia="Times New Roman" w:hAnsi="Calibri" w:cs="Arial"/>
              </w:rPr>
            </w:pPr>
          </w:p>
          <w:p w14:paraId="09D51C6A" w14:textId="77777777" w:rsidR="001413C8" w:rsidRPr="00AE0644" w:rsidRDefault="001413C8" w:rsidP="001413C8">
            <w:pPr>
              <w:spacing w:after="0" w:line="240" w:lineRule="auto"/>
              <w:rPr>
                <w:rFonts w:ascii="Calibri" w:eastAsia="Times New Roman" w:hAnsi="Calibri" w:cs="Arial"/>
              </w:rPr>
            </w:pPr>
          </w:p>
        </w:tc>
      </w:tr>
      <w:tr w:rsidR="001413C8" w:rsidRPr="00AE0644" w14:paraId="13C9C0AB"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2621A1AB"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Who else, if anyone, was involved and how?</w:t>
            </w:r>
          </w:p>
          <w:p w14:paraId="7343D9BC" w14:textId="77777777" w:rsidR="001413C8" w:rsidRPr="00AE0644" w:rsidRDefault="001413C8" w:rsidP="001413C8">
            <w:pPr>
              <w:spacing w:after="0" w:line="240" w:lineRule="auto"/>
              <w:rPr>
                <w:rFonts w:ascii="Calibri" w:eastAsia="Times New Roman" w:hAnsi="Calibri" w:cs="Arial"/>
              </w:rPr>
            </w:pPr>
          </w:p>
          <w:p w14:paraId="0D04FF7B" w14:textId="77777777" w:rsidR="001413C8" w:rsidRPr="00AE0644" w:rsidRDefault="001413C8" w:rsidP="001413C8">
            <w:pPr>
              <w:spacing w:after="0" w:line="240" w:lineRule="auto"/>
              <w:rPr>
                <w:rFonts w:ascii="Calibri" w:eastAsia="Times New Roman" w:hAnsi="Calibri" w:cs="Arial"/>
              </w:rPr>
            </w:pPr>
          </w:p>
        </w:tc>
      </w:tr>
      <w:tr w:rsidR="001413C8" w:rsidRPr="00AE0644" w14:paraId="7A4F4A07"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3DF10F54"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What was said by those involved?</w:t>
            </w:r>
          </w:p>
          <w:p w14:paraId="63E5CDA0" w14:textId="77777777" w:rsidR="001413C8" w:rsidRPr="00AE0644" w:rsidRDefault="001413C8" w:rsidP="001413C8">
            <w:pPr>
              <w:spacing w:after="0" w:line="240" w:lineRule="auto"/>
              <w:rPr>
                <w:rFonts w:ascii="Calibri" w:eastAsia="Times New Roman" w:hAnsi="Calibri" w:cs="Arial"/>
              </w:rPr>
            </w:pPr>
          </w:p>
          <w:p w14:paraId="020E513D" w14:textId="77777777" w:rsidR="001413C8" w:rsidRPr="00AE0644" w:rsidRDefault="001413C8" w:rsidP="001413C8">
            <w:pPr>
              <w:spacing w:after="0" w:line="240" w:lineRule="auto"/>
              <w:rPr>
                <w:rFonts w:ascii="Calibri" w:eastAsia="Times New Roman" w:hAnsi="Calibri" w:cs="Arial"/>
              </w:rPr>
            </w:pPr>
          </w:p>
        </w:tc>
      </w:tr>
      <w:tr w:rsidR="001413C8" w:rsidRPr="00AE0644" w14:paraId="177CE5AB"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4ED7E994"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Were there any obvious signs e.g., bruising, bleeding changed behaviour?</w:t>
            </w:r>
          </w:p>
          <w:p w14:paraId="4C28A70F" w14:textId="77777777" w:rsidR="001413C8" w:rsidRPr="00AE0644" w:rsidRDefault="001413C8" w:rsidP="001413C8">
            <w:pPr>
              <w:spacing w:after="0" w:line="240" w:lineRule="auto"/>
              <w:rPr>
                <w:rFonts w:ascii="Calibri" w:eastAsia="Times New Roman" w:hAnsi="Calibri" w:cs="Arial"/>
              </w:rPr>
            </w:pPr>
          </w:p>
          <w:p w14:paraId="4E9DD18D" w14:textId="77777777" w:rsidR="001413C8" w:rsidRPr="00AE0644" w:rsidRDefault="001413C8" w:rsidP="001413C8">
            <w:pPr>
              <w:spacing w:after="0" w:line="240" w:lineRule="auto"/>
              <w:rPr>
                <w:rFonts w:ascii="Calibri" w:eastAsia="Times New Roman" w:hAnsi="Calibri" w:cs="Arial"/>
              </w:rPr>
            </w:pPr>
          </w:p>
        </w:tc>
      </w:tr>
      <w:tr w:rsidR="001413C8" w:rsidRPr="00AE0644" w14:paraId="449147F4"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2D8383A0"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Was the child/vulnerable adult able to say what happened, if so, how did they describe it?</w:t>
            </w:r>
          </w:p>
          <w:p w14:paraId="295D54F0" w14:textId="77777777" w:rsidR="001413C8" w:rsidRPr="00AE0644" w:rsidDel="00A85A1E" w:rsidRDefault="001413C8" w:rsidP="001413C8">
            <w:pPr>
              <w:spacing w:after="0" w:line="240" w:lineRule="auto"/>
              <w:rPr>
                <w:rFonts w:ascii="Calibri" w:eastAsia="Times New Roman" w:hAnsi="Calibri" w:cs="Arial"/>
              </w:rPr>
            </w:pPr>
          </w:p>
          <w:p w14:paraId="7C903D6C" w14:textId="77777777" w:rsidR="001413C8" w:rsidRPr="00AE0644" w:rsidRDefault="001413C8" w:rsidP="001413C8">
            <w:pPr>
              <w:spacing w:after="0" w:line="240" w:lineRule="auto"/>
              <w:rPr>
                <w:rFonts w:ascii="Calibri" w:eastAsia="Times New Roman" w:hAnsi="Calibri" w:cs="Arial"/>
              </w:rPr>
            </w:pPr>
          </w:p>
        </w:tc>
      </w:tr>
      <w:tr w:rsidR="001413C8" w:rsidRPr="00AE0644" w14:paraId="2CA5CD29"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14822EE4"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lastRenderedPageBreak/>
              <w:t>Who has been told about it and when?</w:t>
            </w:r>
          </w:p>
          <w:p w14:paraId="614D8CBC" w14:textId="77777777" w:rsidR="001413C8" w:rsidRPr="00AE0644" w:rsidDel="00A85A1E" w:rsidRDefault="001413C8" w:rsidP="001413C8">
            <w:pPr>
              <w:spacing w:after="0" w:line="240" w:lineRule="auto"/>
              <w:rPr>
                <w:rFonts w:ascii="Calibri" w:eastAsia="Times New Roman" w:hAnsi="Calibri" w:cs="Arial"/>
              </w:rPr>
            </w:pPr>
          </w:p>
          <w:p w14:paraId="771CF311" w14:textId="77777777" w:rsidR="001413C8" w:rsidRPr="00AE0644" w:rsidRDefault="001413C8" w:rsidP="001413C8">
            <w:pPr>
              <w:spacing w:after="0" w:line="240" w:lineRule="auto"/>
              <w:rPr>
                <w:rFonts w:ascii="Calibri" w:eastAsia="Times New Roman" w:hAnsi="Calibri" w:cs="Arial"/>
              </w:rPr>
            </w:pPr>
          </w:p>
        </w:tc>
      </w:tr>
      <w:tr w:rsidR="001413C8" w:rsidRPr="00AE0644" w14:paraId="5A41D401" w14:textId="77777777" w:rsidTr="001413C8">
        <w:trPr>
          <w:trHeight w:val="1417"/>
        </w:trPr>
        <w:tc>
          <w:tcPr>
            <w:tcW w:w="10420" w:type="dxa"/>
            <w:gridSpan w:val="2"/>
            <w:tcBorders>
              <w:top w:val="single" w:sz="4" w:space="0" w:color="auto"/>
              <w:left w:val="single" w:sz="4" w:space="0" w:color="auto"/>
              <w:bottom w:val="single" w:sz="4" w:space="0" w:color="auto"/>
              <w:right w:val="single" w:sz="4" w:space="0" w:color="auto"/>
            </w:tcBorders>
          </w:tcPr>
          <w:p w14:paraId="6FBC6CA4"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Do the parents/carers know?</w:t>
            </w:r>
          </w:p>
          <w:p w14:paraId="2AA0CC1C" w14:textId="77777777" w:rsidR="001413C8" w:rsidRPr="00AE0644" w:rsidRDefault="001413C8" w:rsidP="001413C8">
            <w:pPr>
              <w:spacing w:after="0" w:line="240" w:lineRule="auto"/>
              <w:rPr>
                <w:rFonts w:ascii="Calibri" w:eastAsia="Times New Roman" w:hAnsi="Calibri" w:cs="Arial"/>
              </w:rPr>
            </w:pPr>
          </w:p>
          <w:p w14:paraId="75C323D0" w14:textId="77777777" w:rsidR="001413C8" w:rsidRPr="00AE0644" w:rsidRDefault="001413C8" w:rsidP="001413C8">
            <w:pPr>
              <w:spacing w:after="0" w:line="240" w:lineRule="auto"/>
              <w:rPr>
                <w:rFonts w:ascii="Calibri" w:eastAsia="Times New Roman" w:hAnsi="Calibri" w:cs="Arial"/>
              </w:rPr>
            </w:pPr>
          </w:p>
        </w:tc>
      </w:tr>
    </w:tbl>
    <w:p w14:paraId="2A6F0481" w14:textId="77777777" w:rsidR="001413C8" w:rsidRPr="00AE0644" w:rsidRDefault="001413C8" w:rsidP="001413C8">
      <w:pPr>
        <w:spacing w:after="0" w:line="240" w:lineRule="auto"/>
        <w:rPr>
          <w:rFonts w:ascii="Calibri" w:eastAsia="Times New Roman" w:hAnsi="Calibri" w:cs="Arial"/>
        </w:rPr>
      </w:pPr>
    </w:p>
    <w:p w14:paraId="000C900D" w14:textId="77777777" w:rsidR="001413C8" w:rsidRPr="00AE0644" w:rsidRDefault="001413C8" w:rsidP="001413C8">
      <w:pPr>
        <w:spacing w:after="0" w:line="240" w:lineRule="auto"/>
        <w:rPr>
          <w:rFonts w:ascii="Calibri" w:eastAsia="Times New Roman" w:hAnsi="Calibri" w:cs="Arial"/>
        </w:rPr>
      </w:pPr>
    </w:p>
    <w:p w14:paraId="7CFEE543" w14:textId="77777777" w:rsidR="001413C8" w:rsidRPr="00AE0644" w:rsidRDefault="001413C8" w:rsidP="001413C8">
      <w:pPr>
        <w:spacing w:after="0" w:line="240" w:lineRule="auto"/>
        <w:rPr>
          <w:rFonts w:ascii="Calibri" w:eastAsia="Times New Roman" w:hAnsi="Calibri" w:cs="Times New Roman"/>
        </w:rPr>
      </w:pPr>
    </w:p>
    <w:p w14:paraId="59AE316D"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Signed ………………………………………………………………</w:t>
      </w:r>
    </w:p>
    <w:p w14:paraId="0AAB146B" w14:textId="77777777" w:rsidR="001413C8" w:rsidRPr="00AE0644" w:rsidRDefault="001413C8" w:rsidP="001413C8">
      <w:pPr>
        <w:spacing w:after="0" w:line="240" w:lineRule="auto"/>
        <w:rPr>
          <w:rFonts w:ascii="Calibri" w:eastAsia="Times New Roman" w:hAnsi="Calibri" w:cs="Arial"/>
        </w:rPr>
      </w:pPr>
    </w:p>
    <w:p w14:paraId="603AFCF9" w14:textId="77777777" w:rsidR="001413C8" w:rsidRPr="00AE0644" w:rsidRDefault="001413C8" w:rsidP="001413C8">
      <w:pPr>
        <w:spacing w:after="0" w:line="240" w:lineRule="auto"/>
        <w:rPr>
          <w:rFonts w:ascii="Calibri" w:eastAsia="Times New Roman" w:hAnsi="Calibri" w:cs="Arial"/>
        </w:rPr>
      </w:pPr>
    </w:p>
    <w:p w14:paraId="5207CDD3" w14:textId="77777777" w:rsidR="001413C8" w:rsidRPr="00AE0644" w:rsidRDefault="001413C8" w:rsidP="001413C8">
      <w:pPr>
        <w:spacing w:after="0" w:line="240" w:lineRule="auto"/>
        <w:rPr>
          <w:rFonts w:ascii="Calibri" w:eastAsia="Times New Roman" w:hAnsi="Calibri" w:cs="Arial"/>
        </w:rPr>
      </w:pPr>
      <w:r w:rsidRPr="00AE0644">
        <w:rPr>
          <w:rFonts w:ascii="Calibri" w:eastAsia="Times New Roman" w:hAnsi="Calibri" w:cs="Arial"/>
        </w:rPr>
        <w:t>Date …………………….</w:t>
      </w:r>
    </w:p>
    <w:p w14:paraId="106FEAAD" w14:textId="77777777" w:rsidR="001413C8" w:rsidRPr="00AE0644" w:rsidRDefault="001413C8" w:rsidP="001413C8">
      <w:pPr>
        <w:spacing w:after="0" w:line="240" w:lineRule="auto"/>
        <w:rPr>
          <w:rFonts w:ascii="Calibri" w:eastAsia="Times New Roman" w:hAnsi="Calibri" w:cs="Arial"/>
        </w:rPr>
      </w:pPr>
    </w:p>
    <w:p w14:paraId="308AAC37" w14:textId="77777777" w:rsidR="001413C8" w:rsidRPr="00AE0644" w:rsidRDefault="001413C8" w:rsidP="001413C8">
      <w:pPr>
        <w:spacing w:after="0" w:line="240" w:lineRule="auto"/>
        <w:rPr>
          <w:rFonts w:ascii="Calibri" w:eastAsia="Times New Roman" w:hAnsi="Calibri" w:cs="Arial"/>
        </w:rPr>
      </w:pPr>
    </w:p>
    <w:p w14:paraId="52FD8AC1" w14:textId="77777777" w:rsidR="001413C8" w:rsidRPr="00AE0644" w:rsidRDefault="001413C8" w:rsidP="001413C8">
      <w:pPr>
        <w:spacing w:after="0" w:line="240" w:lineRule="auto"/>
        <w:rPr>
          <w:rFonts w:ascii="Calibri" w:eastAsia="Times New Roman" w:hAnsi="Calibri" w:cs="Arial"/>
        </w:rPr>
      </w:pPr>
    </w:p>
    <w:p w14:paraId="63C0E09C" w14:textId="77777777" w:rsidR="001413C8" w:rsidRPr="00AE0644" w:rsidRDefault="001413C8" w:rsidP="001413C8">
      <w:pPr>
        <w:spacing w:after="0" w:line="240" w:lineRule="auto"/>
        <w:outlineLvl w:val="2"/>
        <w:rPr>
          <w:rFonts w:ascii="Calibri" w:eastAsia="Times New Roman" w:hAnsi="Calibri" w:cs="Times New Roman"/>
        </w:rPr>
      </w:pPr>
    </w:p>
    <w:p w14:paraId="797599FC" w14:textId="77777777" w:rsidR="001413C8" w:rsidRPr="00AE0644" w:rsidRDefault="001413C8" w:rsidP="001413C8">
      <w:pPr>
        <w:spacing w:after="200" w:line="276" w:lineRule="auto"/>
        <w:rPr>
          <w:rFonts w:ascii="Calibri" w:eastAsia="Times New Roman" w:hAnsi="Calibri" w:cs="Times New Roman"/>
        </w:rPr>
      </w:pPr>
    </w:p>
    <w:p w14:paraId="2FA1462B" w14:textId="77777777" w:rsidR="00812D5A" w:rsidRPr="00AE0644" w:rsidRDefault="00812D5A">
      <w:pPr>
        <w:rPr>
          <w:rFonts w:ascii="Calibri" w:hAnsi="Calibri"/>
        </w:rPr>
      </w:pPr>
    </w:p>
    <w:sectPr w:rsidR="00812D5A" w:rsidRPr="00AE0644" w:rsidSect="001413C8">
      <w:type w:val="oddPage"/>
      <w:pgSz w:w="11906" w:h="16838" w:code="9"/>
      <w:pgMar w:top="1418"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1BD7" w14:textId="77777777" w:rsidR="001A3617" w:rsidRDefault="001A3617" w:rsidP="001413C8">
      <w:pPr>
        <w:spacing w:after="0" w:line="240" w:lineRule="auto"/>
      </w:pPr>
      <w:r>
        <w:separator/>
      </w:r>
    </w:p>
  </w:endnote>
  <w:endnote w:type="continuationSeparator" w:id="0">
    <w:p w14:paraId="6CBE20A2" w14:textId="77777777" w:rsidR="001A3617" w:rsidRDefault="001A3617" w:rsidP="0014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481E" w14:textId="77777777" w:rsidR="0018531C" w:rsidRDefault="0018531C" w:rsidP="00DD17E9">
    <w:pPr>
      <w:tabs>
        <w:tab w:val="center" w:pos="4860"/>
        <w:tab w:val="right" w:pos="9540"/>
      </w:tabs>
    </w:pPr>
    <w:r w:rsidRPr="006169B5">
      <w:t xml:space="preserve">Page </w:t>
    </w:r>
    <w:r w:rsidRPr="006169B5">
      <w:fldChar w:fldCharType="begin"/>
    </w:r>
    <w:r w:rsidRPr="006169B5">
      <w:instrText xml:space="preserve"> PAGE </w:instrText>
    </w:r>
    <w:r w:rsidRPr="006169B5">
      <w:fldChar w:fldCharType="separate"/>
    </w:r>
    <w:r>
      <w:rPr>
        <w:noProof/>
      </w:rPr>
      <w:t>7</w:t>
    </w:r>
    <w:r w:rsidRPr="006169B5">
      <w:fldChar w:fldCharType="end"/>
    </w:r>
    <w:r w:rsidRPr="006169B5">
      <w:t xml:space="preserve"> of </w:t>
    </w:r>
    <w:fldSimple w:instr=" NUMPAGES ">
      <w:r>
        <w:rPr>
          <w:noProof/>
        </w:rPr>
        <w:t>18</w:t>
      </w:r>
    </w:fldSimple>
    <w:r w:rsidRPr="006169B5">
      <w:tab/>
    </w:r>
    <w:r w:rsidRPr="006169B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6420" w14:textId="77777777" w:rsidR="0018531C" w:rsidRPr="00AE0644" w:rsidRDefault="0018531C" w:rsidP="00AE0644">
    <w:pPr>
      <w:autoSpaceDE w:val="0"/>
      <w:autoSpaceDN w:val="0"/>
      <w:adjustRightInd w:val="0"/>
      <w:spacing w:after="0" w:line="240" w:lineRule="auto"/>
      <w:rPr>
        <w:rFonts w:ascii="Calibri" w:hAnsi="Calibri"/>
        <w:sz w:val="20"/>
        <w:szCs w:val="20"/>
        <w:lang w:eastAsia="en-GB"/>
      </w:rPr>
    </w:pPr>
    <w:r w:rsidRPr="00AE0644">
      <w:rPr>
        <w:rFonts w:ascii="Calibri" w:hAnsi="Calibri" w:cs="Times New Roman"/>
        <w:sz w:val="20"/>
        <w:szCs w:val="20"/>
        <w:lang w:eastAsia="en-GB"/>
      </w:rPr>
      <w:t xml:space="preserve">Page </w:t>
    </w:r>
    <w:r w:rsidRPr="00AE0644">
      <w:rPr>
        <w:rFonts w:ascii="Calibri" w:hAnsi="Calibri" w:cs="Times New Roman"/>
        <w:sz w:val="20"/>
        <w:szCs w:val="20"/>
        <w:lang w:eastAsia="en-GB"/>
      </w:rPr>
      <w:fldChar w:fldCharType="begin"/>
    </w:r>
    <w:r w:rsidRPr="00AE0644">
      <w:rPr>
        <w:rFonts w:ascii="Calibri" w:hAnsi="Calibri" w:cs="Times New Roman"/>
        <w:sz w:val="20"/>
        <w:szCs w:val="20"/>
        <w:lang w:eastAsia="en-GB"/>
      </w:rPr>
      <w:instrText xml:space="preserve"> PAGE </w:instrText>
    </w:r>
    <w:r w:rsidRPr="00AE0644">
      <w:rPr>
        <w:rFonts w:ascii="Calibri" w:hAnsi="Calibri" w:cs="Times New Roman"/>
        <w:sz w:val="20"/>
        <w:szCs w:val="20"/>
        <w:lang w:eastAsia="en-GB"/>
      </w:rPr>
      <w:fldChar w:fldCharType="separate"/>
    </w:r>
    <w:r w:rsidRPr="00AE0644">
      <w:rPr>
        <w:rFonts w:ascii="Calibri" w:hAnsi="Calibri" w:cs="Times New Roman"/>
        <w:noProof/>
        <w:sz w:val="20"/>
        <w:szCs w:val="20"/>
        <w:lang w:eastAsia="en-GB"/>
      </w:rPr>
      <w:t>2</w:t>
    </w:r>
    <w:r w:rsidRPr="00AE0644">
      <w:rPr>
        <w:rFonts w:ascii="Calibri" w:hAnsi="Calibri" w:cs="Times New Roman"/>
        <w:sz w:val="20"/>
        <w:szCs w:val="20"/>
        <w:lang w:eastAsia="en-GB"/>
      </w:rPr>
      <w:fldChar w:fldCharType="end"/>
    </w:r>
    <w:r w:rsidRPr="00AE0644">
      <w:rPr>
        <w:rFonts w:ascii="Calibri" w:hAnsi="Calibri" w:cs="Times New Roman"/>
        <w:sz w:val="20"/>
        <w:szCs w:val="20"/>
        <w:lang w:eastAsia="en-GB"/>
      </w:rPr>
      <w:t xml:space="preserve"> of </w:t>
    </w:r>
    <w:r w:rsidRPr="00AE0644">
      <w:rPr>
        <w:rFonts w:ascii="Calibri" w:hAnsi="Calibri" w:cs="Times New Roman"/>
        <w:sz w:val="20"/>
        <w:szCs w:val="20"/>
        <w:lang w:eastAsia="en-GB"/>
      </w:rPr>
      <w:fldChar w:fldCharType="begin"/>
    </w:r>
    <w:r w:rsidRPr="00AE0644">
      <w:rPr>
        <w:rFonts w:ascii="Calibri" w:hAnsi="Calibri" w:cs="Times New Roman"/>
        <w:sz w:val="20"/>
        <w:szCs w:val="20"/>
        <w:lang w:eastAsia="en-GB"/>
      </w:rPr>
      <w:instrText xml:space="preserve"> NUMPAGES </w:instrText>
    </w:r>
    <w:r w:rsidRPr="00AE0644">
      <w:rPr>
        <w:rFonts w:ascii="Calibri" w:hAnsi="Calibri" w:cs="Times New Roman"/>
        <w:sz w:val="20"/>
        <w:szCs w:val="20"/>
        <w:lang w:eastAsia="en-GB"/>
      </w:rPr>
      <w:fldChar w:fldCharType="separate"/>
    </w:r>
    <w:r w:rsidRPr="00AE0644">
      <w:rPr>
        <w:rFonts w:ascii="Calibri" w:hAnsi="Calibri" w:cs="Times New Roman"/>
        <w:noProof/>
        <w:sz w:val="20"/>
        <w:szCs w:val="20"/>
        <w:lang w:eastAsia="en-GB"/>
      </w:rPr>
      <w:t>18</w:t>
    </w:r>
    <w:r w:rsidRPr="00AE0644">
      <w:rPr>
        <w:rFonts w:ascii="Calibri" w:hAnsi="Calibri" w:cs="Times New Roman"/>
        <w:sz w:val="20"/>
        <w:szCs w:val="20"/>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E5C2" w14:textId="77777777" w:rsidR="001A3617" w:rsidRDefault="001A3617" w:rsidP="001413C8">
      <w:pPr>
        <w:spacing w:after="0" w:line="240" w:lineRule="auto"/>
      </w:pPr>
      <w:r>
        <w:separator/>
      </w:r>
    </w:p>
  </w:footnote>
  <w:footnote w:type="continuationSeparator" w:id="0">
    <w:p w14:paraId="778CE4B1" w14:textId="77777777" w:rsidR="001A3617" w:rsidRDefault="001A3617" w:rsidP="0014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3CE4" w14:textId="77777777" w:rsidR="0018531C" w:rsidRPr="00A263BC" w:rsidRDefault="0018531C" w:rsidP="001413C8">
    <w:pPr>
      <w:pStyle w:val="Header"/>
      <w:tabs>
        <w:tab w:val="left" w:pos="41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FD89" w14:textId="06C64E24" w:rsidR="0018531C" w:rsidRDefault="0018531C">
    <w:pPr>
      <w:pStyle w:val="Header"/>
    </w:pPr>
    <w:r>
      <w:rPr>
        <w:noProof/>
        <w:lang w:eastAsia="en-GB"/>
      </w:rPr>
      <mc:AlternateContent>
        <mc:Choice Requires="wps">
          <w:drawing>
            <wp:anchor distT="0" distB="0" distL="114300" distR="114300" simplePos="0" relativeHeight="251659264" behindDoc="0" locked="0" layoutInCell="1" allowOverlap="1" wp14:anchorId="7A525641" wp14:editId="43C3E87C">
              <wp:simplePos x="0" y="0"/>
              <wp:positionH relativeFrom="page">
                <wp:posOffset>2552700</wp:posOffset>
              </wp:positionH>
              <wp:positionV relativeFrom="page">
                <wp:posOffset>781050</wp:posOffset>
              </wp:positionV>
              <wp:extent cx="4257675" cy="6000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D31145"/>
                            </a:solidFill>
                            <a:miter lim="800000"/>
                            <a:headEnd/>
                            <a:tailEnd/>
                          </a14:hiddenLine>
                        </a:ext>
                      </a:extLst>
                    </wps:spPr>
                    <wps:txbx>
                      <w:txbxContent>
                        <w:p w14:paraId="25D62F31" w14:textId="77777777" w:rsidR="0018531C" w:rsidRDefault="0018531C" w:rsidP="001413C8">
                          <w:pPr>
                            <w:spacing w:after="0" w:line="240" w:lineRule="auto"/>
                            <w:jc w:val="right"/>
                            <w:rPr>
                              <w:color w:val="FFFFFF" w:themeColor="background1"/>
                              <w:sz w:val="32"/>
                              <w:szCs w:val="32"/>
                            </w:rPr>
                          </w:pPr>
                          <w:r w:rsidRPr="00515E22">
                            <w:rPr>
                              <w:color w:val="FFFFFF" w:themeColor="background1"/>
                              <w:sz w:val="32"/>
                              <w:szCs w:val="32"/>
                            </w:rPr>
                            <w:t>Safeguarding</w:t>
                          </w:r>
                          <w:r>
                            <w:rPr>
                              <w:color w:val="FFFFFF" w:themeColor="background1"/>
                              <w:sz w:val="32"/>
                              <w:szCs w:val="32"/>
                            </w:rPr>
                            <w:t xml:space="preserve"> </w:t>
                          </w:r>
                          <w:r w:rsidRPr="00515E22">
                            <w:rPr>
                              <w:color w:val="FFFFFF" w:themeColor="background1"/>
                              <w:sz w:val="32"/>
                              <w:szCs w:val="32"/>
                            </w:rPr>
                            <w:t>Children and Vulnerable Adult</w:t>
                          </w:r>
                          <w:r>
                            <w:rPr>
                              <w:color w:val="FFFFFF" w:themeColor="background1"/>
                              <w:sz w:val="32"/>
                              <w:szCs w:val="32"/>
                            </w:rPr>
                            <w:t xml:space="preserve">s: </w:t>
                          </w:r>
                        </w:p>
                        <w:p w14:paraId="24DD3ECC" w14:textId="77777777" w:rsidR="0018531C" w:rsidRPr="00D96998" w:rsidRDefault="0018531C" w:rsidP="001413C8">
                          <w:pPr>
                            <w:spacing w:after="0" w:line="240" w:lineRule="auto"/>
                            <w:jc w:val="right"/>
                            <w:rPr>
                              <w:color w:val="FFFFFF" w:themeColor="background1"/>
                              <w:sz w:val="32"/>
                              <w:szCs w:val="32"/>
                            </w:rPr>
                          </w:pPr>
                          <w:r>
                            <w:rPr>
                              <w:color w:val="FFFFFF" w:themeColor="background1"/>
                              <w:sz w:val="32"/>
                              <w:szCs w:val="32"/>
                            </w:rPr>
                            <w:t>A Specimen</w:t>
                          </w:r>
                          <w:r w:rsidRPr="00515E22">
                            <w:rPr>
                              <w:color w:val="FFFFFF" w:themeColor="background1"/>
                              <w:sz w:val="32"/>
                              <w:szCs w:val="32"/>
                            </w:rPr>
                            <w:t xml:space="preserve"> Policy</w:t>
                          </w:r>
                          <w:r w:rsidRPr="00D96998">
                            <w:rPr>
                              <w:color w:val="FFFFFF" w:themeColor="background1"/>
                              <w:sz w:val="32"/>
                              <w:szCs w:val="32"/>
                            </w:rPr>
                            <w:t xml:space="preserve"> for a Community 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25641" id="_x0000_t202" coordsize="21600,21600" o:spt="202" path="m,l,21600r21600,l21600,xe">
              <v:stroke joinstyle="miter"/>
              <v:path gradientshapeok="t" o:connecttype="rect"/>
            </v:shapetype>
            <v:shape id="Text Box 21" o:spid="_x0000_s1026" type="#_x0000_t202" style="position:absolute;margin-left:201pt;margin-top:61.5pt;width:335.2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Vpt3gEAAKEDAAAOAAAAZHJzL2Uyb0RvYy54bWysU9tu2zAMfR+wfxD0vtgJctmMOEXXosOA&#13;&#10;bh3Q7QNkWbKF2aJGKbGzrx8lp2m2vhV7EXjzIc8hvb0a+44dFHoDtuTzWc6ZshJqY5uS//h+9+49&#13;&#10;Zz4IW4sOrCr5UXl+tXv7Zju4Qi2gha5WyAjE+mJwJW9DcEWWedmqXvgZOGUpqQF7EcjFJqtRDITe&#13;&#10;d9kiz9fZAFg7BKm8p+jtlOS7hK+1kuFBa68C60pOs4X0Ynqr+Ga7rSgaFK418jSGeMUUvTCWmp6h&#13;&#10;bkUQbI/mBVRvJIIHHWYS+gy0NlIlDsRmnv/D5rEVTiUuJI53Z5n8/4OVXw+P7huyMH6EkRaYSHh3&#13;&#10;D/KnZxZuWmEbdY0IQ6tETY3nUbJscL44fRql9oWPINXwBWpastgHSECjxj6qQjwZodMCjmfR1RiY&#13;&#10;pOBysdqsNyvOJOXWeZ6THVuI4ulrhz58UtCzaJQcaakJXRzufZhKn0piMwt3puvSYjv7V4AwYyRN&#13;&#10;HweeRg9jNVJ1ZFFBfSQeCNOd0F2T0QL+5mygGym5/7UXqDjrPlvS4sN8uYxHlZzlarMgBy8z1WVG&#13;&#10;WElQJQ+cTeZNmA5x79A0LXWa1LdwTfppk6g9T3Wam+4giXO62Xhol36qev6zdn8AAAD//wMAUEsD&#13;&#10;BBQABgAIAAAAIQBQdjWd5wAAABEBAAAPAAAAZHJzL2Rvd25yZXYueG1sTI9BT8MwDIXvSPyHyEjc&#13;&#10;WLKwMeiaTsAE0g4c2KYhblljmoomqZp0K/v1eCe4WLae/fy+fDG4hh2wi3XwCsYjAQx9GUztKwXb&#13;&#10;zcvNPbCYtDe6CR4V/GCERXF5kevMhKN/x8M6VYxMfMy0AptSm3EeS4tOx1Fo0ZP2FTqnE41dxU2n&#13;&#10;j2TuGi6FuONO154+WN3is8Xye907BZunt3iaPGxPH3bXx9elXO0a96nU9dWwnFN5nANLOKS/Czgz&#13;&#10;UH4oKNg+9N5E1iiYCElAiQR5S815Q8zkFNhegRzPpsCLnP8nKX4BAAD//wMAUEsBAi0AFAAGAAgA&#13;&#10;AAAhALaDOJL+AAAA4QEAABMAAAAAAAAAAAAAAAAAAAAAAFtDb250ZW50X1R5cGVzXS54bWxQSwEC&#13;&#10;LQAUAAYACAAAACEAOP0h/9YAAACUAQAACwAAAAAAAAAAAAAAAAAvAQAAX3JlbHMvLnJlbHNQSwEC&#13;&#10;LQAUAAYACAAAACEAOYFabd4BAAChAwAADgAAAAAAAAAAAAAAAAAuAgAAZHJzL2Uyb0RvYy54bWxQ&#13;&#10;SwECLQAUAAYACAAAACEAUHY1necAAAARAQAADwAAAAAAAAAAAAAAAAA4BAAAZHJzL2Rvd25yZXYu&#13;&#10;eG1sUEsFBgAAAAAEAAQA8wAAAEwFAAAAAA==&#13;&#10;" filled="f" stroked="f" strokecolor="#d31145" strokeweight="1pt">
              <v:textbox>
                <w:txbxContent>
                  <w:p w14:paraId="25D62F31" w14:textId="77777777" w:rsidR="0018531C" w:rsidRDefault="0018531C" w:rsidP="001413C8">
                    <w:pPr>
                      <w:spacing w:after="0" w:line="240" w:lineRule="auto"/>
                      <w:jc w:val="right"/>
                      <w:rPr>
                        <w:color w:val="FFFFFF" w:themeColor="background1"/>
                        <w:sz w:val="32"/>
                        <w:szCs w:val="32"/>
                      </w:rPr>
                    </w:pPr>
                    <w:r w:rsidRPr="00515E22">
                      <w:rPr>
                        <w:color w:val="FFFFFF" w:themeColor="background1"/>
                        <w:sz w:val="32"/>
                        <w:szCs w:val="32"/>
                      </w:rPr>
                      <w:t>Safeguarding</w:t>
                    </w:r>
                    <w:r>
                      <w:rPr>
                        <w:color w:val="FFFFFF" w:themeColor="background1"/>
                        <w:sz w:val="32"/>
                        <w:szCs w:val="32"/>
                      </w:rPr>
                      <w:t xml:space="preserve"> </w:t>
                    </w:r>
                    <w:r w:rsidRPr="00515E22">
                      <w:rPr>
                        <w:color w:val="FFFFFF" w:themeColor="background1"/>
                        <w:sz w:val="32"/>
                        <w:szCs w:val="32"/>
                      </w:rPr>
                      <w:t>Children and Vulnerable Adult</w:t>
                    </w:r>
                    <w:r>
                      <w:rPr>
                        <w:color w:val="FFFFFF" w:themeColor="background1"/>
                        <w:sz w:val="32"/>
                        <w:szCs w:val="32"/>
                      </w:rPr>
                      <w:t xml:space="preserve">s: </w:t>
                    </w:r>
                  </w:p>
                  <w:p w14:paraId="24DD3ECC" w14:textId="77777777" w:rsidR="0018531C" w:rsidRPr="00D96998" w:rsidRDefault="0018531C" w:rsidP="001413C8">
                    <w:pPr>
                      <w:spacing w:after="0" w:line="240" w:lineRule="auto"/>
                      <w:jc w:val="right"/>
                      <w:rPr>
                        <w:color w:val="FFFFFF" w:themeColor="background1"/>
                        <w:sz w:val="32"/>
                        <w:szCs w:val="32"/>
                      </w:rPr>
                    </w:pPr>
                    <w:r>
                      <w:rPr>
                        <w:color w:val="FFFFFF" w:themeColor="background1"/>
                        <w:sz w:val="32"/>
                        <w:szCs w:val="32"/>
                      </w:rPr>
                      <w:t>A Specimen</w:t>
                    </w:r>
                    <w:r w:rsidRPr="00515E22">
                      <w:rPr>
                        <w:color w:val="FFFFFF" w:themeColor="background1"/>
                        <w:sz w:val="32"/>
                        <w:szCs w:val="32"/>
                      </w:rPr>
                      <w:t xml:space="preserve"> Policy</w:t>
                    </w:r>
                    <w:r w:rsidRPr="00D96998">
                      <w:rPr>
                        <w:color w:val="FFFFFF" w:themeColor="background1"/>
                        <w:sz w:val="32"/>
                        <w:szCs w:val="32"/>
                      </w:rPr>
                      <w:t xml:space="preserve"> for a Community Organisation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F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4B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38D8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D6C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1A3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E8D3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2C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E12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6B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C6EC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92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939C0"/>
    <w:multiLevelType w:val="hybridMultilevel"/>
    <w:tmpl w:val="64AEEF20"/>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A388A"/>
    <w:multiLevelType w:val="hybridMultilevel"/>
    <w:tmpl w:val="7200E7AC"/>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E3703D"/>
    <w:multiLevelType w:val="hybridMultilevel"/>
    <w:tmpl w:val="B676426A"/>
    <w:lvl w:ilvl="0" w:tplc="638C4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150686"/>
    <w:multiLevelType w:val="hybridMultilevel"/>
    <w:tmpl w:val="CBE6E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059F5"/>
    <w:multiLevelType w:val="hybridMultilevel"/>
    <w:tmpl w:val="BECAC592"/>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119C0"/>
    <w:multiLevelType w:val="hybridMultilevel"/>
    <w:tmpl w:val="9B6E3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BA3FE6"/>
    <w:multiLevelType w:val="hybridMultilevel"/>
    <w:tmpl w:val="45A07FD4"/>
    <w:lvl w:ilvl="0" w:tplc="504C0C28">
      <w:start w:val="1"/>
      <w:numFmt w:val="low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8" w15:restartNumberingAfterBreak="0">
    <w:nsid w:val="324F5027"/>
    <w:multiLevelType w:val="hybridMultilevel"/>
    <w:tmpl w:val="4AD084AE"/>
    <w:lvl w:ilvl="0" w:tplc="8ED64672">
      <w:start w:val="1"/>
      <w:numFmt w:val="lowerRoman"/>
      <w:lvlText w:val="%1)"/>
      <w:lvlJc w:val="right"/>
      <w:pPr>
        <w:ind w:left="450" w:hanging="360"/>
      </w:pPr>
      <w:rPr>
        <w:rFonts w:hint="default"/>
      </w:r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9" w15:restartNumberingAfterBreak="0">
    <w:nsid w:val="3C084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BD598C"/>
    <w:multiLevelType w:val="hybridMultilevel"/>
    <w:tmpl w:val="3A949170"/>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F1547"/>
    <w:multiLevelType w:val="hybridMultilevel"/>
    <w:tmpl w:val="EE5CF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344B8"/>
    <w:multiLevelType w:val="hybridMultilevel"/>
    <w:tmpl w:val="37E6D89E"/>
    <w:lvl w:ilvl="0" w:tplc="8ED6467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F1B1A"/>
    <w:multiLevelType w:val="hybridMultilevel"/>
    <w:tmpl w:val="DBC46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3B748F"/>
    <w:multiLevelType w:val="hybridMultilevel"/>
    <w:tmpl w:val="D9448F30"/>
    <w:lvl w:ilvl="0" w:tplc="504C0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AB725D"/>
    <w:multiLevelType w:val="hybridMultilevel"/>
    <w:tmpl w:val="4800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956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8D6D66"/>
    <w:multiLevelType w:val="hybridMultilevel"/>
    <w:tmpl w:val="60FE614E"/>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F0FE9"/>
    <w:multiLevelType w:val="hybridMultilevel"/>
    <w:tmpl w:val="40D49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BD1E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641F65"/>
    <w:multiLevelType w:val="hybridMultilevel"/>
    <w:tmpl w:val="3ED4AA5C"/>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6314098">
    <w:abstractNumId w:val="15"/>
  </w:num>
  <w:num w:numId="2" w16cid:durableId="1270356345">
    <w:abstractNumId w:val="30"/>
  </w:num>
  <w:num w:numId="3" w16cid:durableId="1544364646">
    <w:abstractNumId w:val="12"/>
  </w:num>
  <w:num w:numId="4" w16cid:durableId="2009482468">
    <w:abstractNumId w:val="20"/>
  </w:num>
  <w:num w:numId="5" w16cid:durableId="48304541">
    <w:abstractNumId w:val="11"/>
  </w:num>
  <w:num w:numId="6" w16cid:durableId="1813711135">
    <w:abstractNumId w:val="25"/>
  </w:num>
  <w:num w:numId="7" w16cid:durableId="301891539">
    <w:abstractNumId w:val="29"/>
  </w:num>
  <w:num w:numId="8" w16cid:durableId="1015694826">
    <w:abstractNumId w:val="26"/>
  </w:num>
  <w:num w:numId="9" w16cid:durableId="1436632746">
    <w:abstractNumId w:val="10"/>
  </w:num>
  <w:num w:numId="10" w16cid:durableId="1760560284">
    <w:abstractNumId w:val="19"/>
  </w:num>
  <w:num w:numId="11" w16cid:durableId="1025717287">
    <w:abstractNumId w:val="18"/>
  </w:num>
  <w:num w:numId="12" w16cid:durableId="431242888">
    <w:abstractNumId w:val="22"/>
  </w:num>
  <w:num w:numId="13" w16cid:durableId="580146053">
    <w:abstractNumId w:val="13"/>
  </w:num>
  <w:num w:numId="14" w16cid:durableId="1295911324">
    <w:abstractNumId w:val="23"/>
  </w:num>
  <w:num w:numId="15" w16cid:durableId="858547422">
    <w:abstractNumId w:val="27"/>
  </w:num>
  <w:num w:numId="16" w16cid:durableId="1358039424">
    <w:abstractNumId w:val="21"/>
  </w:num>
  <w:num w:numId="17" w16cid:durableId="1524130571">
    <w:abstractNumId w:val="14"/>
  </w:num>
  <w:num w:numId="18" w16cid:durableId="1303003542">
    <w:abstractNumId w:val="24"/>
  </w:num>
  <w:num w:numId="19" w16cid:durableId="316765374">
    <w:abstractNumId w:val="17"/>
  </w:num>
  <w:num w:numId="20" w16cid:durableId="969749884">
    <w:abstractNumId w:val="0"/>
  </w:num>
  <w:num w:numId="21" w16cid:durableId="593830688">
    <w:abstractNumId w:val="1"/>
  </w:num>
  <w:num w:numId="22" w16cid:durableId="1621912896">
    <w:abstractNumId w:val="2"/>
  </w:num>
  <w:num w:numId="23" w16cid:durableId="1022516973">
    <w:abstractNumId w:val="3"/>
  </w:num>
  <w:num w:numId="24" w16cid:durableId="1831748521">
    <w:abstractNumId w:val="8"/>
  </w:num>
  <w:num w:numId="25" w16cid:durableId="101535717">
    <w:abstractNumId w:val="4"/>
  </w:num>
  <w:num w:numId="26" w16cid:durableId="245848441">
    <w:abstractNumId w:val="5"/>
  </w:num>
  <w:num w:numId="27" w16cid:durableId="1213230236">
    <w:abstractNumId w:val="6"/>
  </w:num>
  <w:num w:numId="28" w16cid:durableId="953828562">
    <w:abstractNumId w:val="7"/>
  </w:num>
  <w:num w:numId="29" w16cid:durableId="675156422">
    <w:abstractNumId w:val="9"/>
  </w:num>
  <w:num w:numId="30" w16cid:durableId="1477456234">
    <w:abstractNumId w:val="28"/>
  </w:num>
  <w:num w:numId="31" w16cid:durableId="13585771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C8"/>
    <w:rsid w:val="000152B9"/>
    <w:rsid w:val="00024A6E"/>
    <w:rsid w:val="00040CA0"/>
    <w:rsid w:val="00045410"/>
    <w:rsid w:val="0005462B"/>
    <w:rsid w:val="00093855"/>
    <w:rsid w:val="000C23F9"/>
    <w:rsid w:val="000D4CF9"/>
    <w:rsid w:val="00105868"/>
    <w:rsid w:val="0011725C"/>
    <w:rsid w:val="00134C92"/>
    <w:rsid w:val="001413C8"/>
    <w:rsid w:val="0018531C"/>
    <w:rsid w:val="001A3617"/>
    <w:rsid w:val="001D3D93"/>
    <w:rsid w:val="00211093"/>
    <w:rsid w:val="002D6160"/>
    <w:rsid w:val="002D7A02"/>
    <w:rsid w:val="00305AD8"/>
    <w:rsid w:val="003115CD"/>
    <w:rsid w:val="0036259E"/>
    <w:rsid w:val="00365C7F"/>
    <w:rsid w:val="00387DD6"/>
    <w:rsid w:val="00421CC6"/>
    <w:rsid w:val="004235E2"/>
    <w:rsid w:val="00425C4E"/>
    <w:rsid w:val="004B45F9"/>
    <w:rsid w:val="004B72E9"/>
    <w:rsid w:val="00590562"/>
    <w:rsid w:val="005D5A2E"/>
    <w:rsid w:val="00606AD7"/>
    <w:rsid w:val="00656EB3"/>
    <w:rsid w:val="006D041F"/>
    <w:rsid w:val="006F36A4"/>
    <w:rsid w:val="0070251E"/>
    <w:rsid w:val="00731649"/>
    <w:rsid w:val="00735A45"/>
    <w:rsid w:val="00756C71"/>
    <w:rsid w:val="007A5FFB"/>
    <w:rsid w:val="007A7073"/>
    <w:rsid w:val="007C4048"/>
    <w:rsid w:val="007E5EDD"/>
    <w:rsid w:val="007E6872"/>
    <w:rsid w:val="008043E9"/>
    <w:rsid w:val="00806E83"/>
    <w:rsid w:val="00812D5A"/>
    <w:rsid w:val="008162C1"/>
    <w:rsid w:val="00846711"/>
    <w:rsid w:val="00867A60"/>
    <w:rsid w:val="008E5F4D"/>
    <w:rsid w:val="00914100"/>
    <w:rsid w:val="00936E3C"/>
    <w:rsid w:val="00957CA1"/>
    <w:rsid w:val="009869BC"/>
    <w:rsid w:val="009A3750"/>
    <w:rsid w:val="009F62D7"/>
    <w:rsid w:val="00A17C0F"/>
    <w:rsid w:val="00A271F1"/>
    <w:rsid w:val="00A7393B"/>
    <w:rsid w:val="00A84204"/>
    <w:rsid w:val="00AB43C7"/>
    <w:rsid w:val="00AC1906"/>
    <w:rsid w:val="00AE0644"/>
    <w:rsid w:val="00AE286E"/>
    <w:rsid w:val="00B140C2"/>
    <w:rsid w:val="00B248B8"/>
    <w:rsid w:val="00B412BF"/>
    <w:rsid w:val="00B71CEB"/>
    <w:rsid w:val="00BD3244"/>
    <w:rsid w:val="00BD3A37"/>
    <w:rsid w:val="00BD5B65"/>
    <w:rsid w:val="00C24C8E"/>
    <w:rsid w:val="00C25725"/>
    <w:rsid w:val="00C27868"/>
    <w:rsid w:val="00C65E5D"/>
    <w:rsid w:val="00CD1838"/>
    <w:rsid w:val="00CD489C"/>
    <w:rsid w:val="00CE7A52"/>
    <w:rsid w:val="00D273BD"/>
    <w:rsid w:val="00D84931"/>
    <w:rsid w:val="00DD17E9"/>
    <w:rsid w:val="00DD2B92"/>
    <w:rsid w:val="00DE58BC"/>
    <w:rsid w:val="00E509DF"/>
    <w:rsid w:val="00E610F1"/>
    <w:rsid w:val="00E7200A"/>
    <w:rsid w:val="00E72D89"/>
    <w:rsid w:val="00EB0942"/>
    <w:rsid w:val="00EB7E60"/>
    <w:rsid w:val="00EF1F00"/>
    <w:rsid w:val="00F04A7C"/>
    <w:rsid w:val="00F112ED"/>
    <w:rsid w:val="00F13B88"/>
    <w:rsid w:val="00FB2F4F"/>
    <w:rsid w:val="00FC1E4B"/>
    <w:rsid w:val="00FD187B"/>
    <w:rsid w:val="00FE24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8552"/>
  <w15:chartTrackingRefBased/>
  <w15:docId w15:val="{4DC80903-2BFE-4B5F-8F71-9BF01DC8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F1"/>
    <w:pPr>
      <w:spacing w:after="180" w:line="274" w:lineRule="auto"/>
    </w:pPr>
  </w:style>
  <w:style w:type="paragraph" w:styleId="Heading1">
    <w:name w:val="heading 1"/>
    <w:basedOn w:val="Normal"/>
    <w:next w:val="Normal"/>
    <w:link w:val="Heading1Char"/>
    <w:uiPriority w:val="9"/>
    <w:qFormat/>
    <w:rsid w:val="00E610F1"/>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E610F1"/>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E610F1"/>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unhideWhenUsed/>
    <w:qFormat/>
    <w:rsid w:val="00E610F1"/>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E610F1"/>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E610F1"/>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E610F1"/>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E610F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610F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3C8"/>
  </w:style>
  <w:style w:type="character" w:customStyle="1" w:styleId="StyleVerdana-Bold16ptWhite">
    <w:name w:val="Style Verdana-Bold 16 pt White"/>
    <w:rsid w:val="001413C8"/>
    <w:rPr>
      <w:rFonts w:ascii="Verdana" w:hAnsi="Verdana"/>
      <w:b/>
      <w:color w:val="FFFFFF"/>
      <w:w w:val="100"/>
      <w:position w:val="-1"/>
      <w:sz w:val="32"/>
    </w:rPr>
  </w:style>
  <w:style w:type="table" w:styleId="TableGrid">
    <w:name w:val="Table Grid"/>
    <w:basedOn w:val="TableNormal"/>
    <w:rsid w:val="001413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3C8"/>
  </w:style>
  <w:style w:type="paragraph" w:styleId="ListParagraph">
    <w:name w:val="List Paragraph"/>
    <w:basedOn w:val="Normal"/>
    <w:uiPriority w:val="34"/>
    <w:qFormat/>
    <w:rsid w:val="00E610F1"/>
    <w:pPr>
      <w:spacing w:line="240" w:lineRule="auto"/>
      <w:ind w:left="720" w:hanging="288"/>
      <w:contextualSpacing/>
    </w:pPr>
    <w:rPr>
      <w:color w:val="44546A" w:themeColor="text2"/>
    </w:rPr>
  </w:style>
  <w:style w:type="paragraph" w:styleId="BalloonText">
    <w:name w:val="Balloon Text"/>
    <w:basedOn w:val="Normal"/>
    <w:link w:val="BalloonTextChar"/>
    <w:uiPriority w:val="99"/>
    <w:semiHidden/>
    <w:unhideWhenUsed/>
    <w:rsid w:val="00AE06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0644"/>
    <w:rPr>
      <w:rFonts w:ascii="Times New Roman" w:hAnsi="Times New Roman" w:cs="Times New Roman"/>
      <w:sz w:val="18"/>
      <w:szCs w:val="18"/>
    </w:rPr>
  </w:style>
  <w:style w:type="character" w:customStyle="1" w:styleId="Heading1Char">
    <w:name w:val="Heading 1 Char"/>
    <w:basedOn w:val="DefaultParagraphFont"/>
    <w:link w:val="Heading1"/>
    <w:uiPriority w:val="9"/>
    <w:rsid w:val="00E610F1"/>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rsid w:val="00E610F1"/>
    <w:rPr>
      <w:rFonts w:asciiTheme="majorHAnsi" w:eastAsiaTheme="majorEastAsia" w:hAnsiTheme="majorHAnsi" w:cstheme="majorBidi"/>
      <w:b/>
      <w:bCs/>
      <w:color w:val="A5A5A5" w:themeColor="accent3"/>
      <w:sz w:val="28"/>
      <w:szCs w:val="26"/>
    </w:rPr>
  </w:style>
  <w:style w:type="character" w:styleId="CommentReference">
    <w:name w:val="annotation reference"/>
    <w:uiPriority w:val="99"/>
    <w:semiHidden/>
    <w:unhideWhenUsed/>
    <w:rsid w:val="00AE0644"/>
    <w:rPr>
      <w:sz w:val="18"/>
      <w:szCs w:val="18"/>
    </w:rPr>
  </w:style>
  <w:style w:type="paragraph" w:styleId="CommentText">
    <w:name w:val="annotation text"/>
    <w:basedOn w:val="Normal"/>
    <w:link w:val="CommentTextChar"/>
    <w:uiPriority w:val="99"/>
    <w:semiHidden/>
    <w:unhideWhenUsed/>
    <w:rsid w:val="00AE0644"/>
    <w:pPr>
      <w:spacing w:after="0" w:line="240" w:lineRule="auto"/>
    </w:pPr>
    <w:rPr>
      <w:rFonts w:ascii="Cambria" w:eastAsia="MS Mincho" w:hAnsi="Cambria" w:cs="Times New Roman"/>
      <w:sz w:val="24"/>
      <w:szCs w:val="24"/>
    </w:rPr>
  </w:style>
  <w:style w:type="character" w:customStyle="1" w:styleId="CommentTextChar">
    <w:name w:val="Comment Text Char"/>
    <w:basedOn w:val="DefaultParagraphFont"/>
    <w:link w:val="CommentText"/>
    <w:uiPriority w:val="99"/>
    <w:semiHidden/>
    <w:rsid w:val="00AE0644"/>
    <w:rPr>
      <w:rFonts w:ascii="Cambria" w:eastAsia="MS Mincho" w:hAnsi="Cambria" w:cs="Times New Roman"/>
      <w:sz w:val="24"/>
      <w:szCs w:val="24"/>
    </w:rPr>
  </w:style>
  <w:style w:type="paragraph" w:styleId="CommentSubject">
    <w:name w:val="annotation subject"/>
    <w:basedOn w:val="CommentText"/>
    <w:next w:val="CommentText"/>
    <w:link w:val="CommentSubjectChar"/>
    <w:uiPriority w:val="99"/>
    <w:semiHidden/>
    <w:unhideWhenUsed/>
    <w:rsid w:val="00AE0644"/>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E0644"/>
    <w:rPr>
      <w:rFonts w:ascii="Cambria" w:eastAsia="MS Mincho" w:hAnsi="Cambria" w:cs="Times New Roman"/>
      <w:b/>
      <w:bCs/>
      <w:sz w:val="20"/>
      <w:szCs w:val="20"/>
    </w:rPr>
  </w:style>
  <w:style w:type="character" w:customStyle="1" w:styleId="Heading3Char">
    <w:name w:val="Heading 3 Char"/>
    <w:basedOn w:val="DefaultParagraphFont"/>
    <w:link w:val="Heading3"/>
    <w:uiPriority w:val="9"/>
    <w:rsid w:val="00E610F1"/>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rsid w:val="00E610F1"/>
    <w:rPr>
      <w:rFonts w:asciiTheme="majorHAnsi" w:eastAsiaTheme="majorEastAsia" w:hAnsiTheme="majorHAnsi" w:cstheme="majorBidi"/>
      <w:b/>
      <w:bCs/>
      <w:i/>
      <w:iCs/>
      <w:color w:val="262626" w:themeColor="text1" w:themeTint="D9"/>
    </w:rPr>
  </w:style>
  <w:style w:type="paragraph" w:customStyle="1" w:styleId="Culture">
    <w:name w:val="Culture"/>
    <w:aliases w:val="Health &amp; Wellbeing Alliance"/>
    <w:basedOn w:val="Heading3"/>
    <w:next w:val="Normal"/>
    <w:rsid w:val="00A7393B"/>
    <w:rPr>
      <w:rFonts w:eastAsia="Times New Roman"/>
    </w:rPr>
  </w:style>
  <w:style w:type="paragraph" w:styleId="Title">
    <w:name w:val="Title"/>
    <w:basedOn w:val="Normal"/>
    <w:next w:val="Normal"/>
    <w:link w:val="TitleChar"/>
    <w:uiPriority w:val="10"/>
    <w:qFormat/>
    <w:rsid w:val="00E610F1"/>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E610F1"/>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customStyle="1" w:styleId="PersonalName">
    <w:name w:val="Personal Name"/>
    <w:basedOn w:val="Title"/>
    <w:qFormat/>
    <w:rsid w:val="00E610F1"/>
    <w:rPr>
      <w:b/>
      <w:caps/>
      <w:color w:val="000000"/>
      <w:sz w:val="28"/>
      <w:szCs w:val="28"/>
    </w:rPr>
  </w:style>
  <w:style w:type="character" w:customStyle="1" w:styleId="Heading5Char">
    <w:name w:val="Heading 5 Char"/>
    <w:basedOn w:val="DefaultParagraphFont"/>
    <w:link w:val="Heading5"/>
    <w:uiPriority w:val="9"/>
    <w:semiHidden/>
    <w:rsid w:val="00E610F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610F1"/>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E610F1"/>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E610F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610F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610F1"/>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E610F1"/>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E610F1"/>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E610F1"/>
    <w:rPr>
      <w:b/>
      <w:bCs/>
      <w:color w:val="50637D" w:themeColor="text2" w:themeTint="E6"/>
    </w:rPr>
  </w:style>
  <w:style w:type="character" w:styleId="Emphasis">
    <w:name w:val="Emphasis"/>
    <w:basedOn w:val="DefaultParagraphFont"/>
    <w:uiPriority w:val="20"/>
    <w:qFormat/>
    <w:rsid w:val="00E610F1"/>
    <w:rPr>
      <w:b w:val="0"/>
      <w:i/>
      <w:iCs/>
      <w:color w:val="44546A" w:themeColor="text2"/>
    </w:rPr>
  </w:style>
  <w:style w:type="paragraph" w:styleId="NoSpacing">
    <w:name w:val="No Spacing"/>
    <w:link w:val="NoSpacingChar"/>
    <w:uiPriority w:val="1"/>
    <w:qFormat/>
    <w:rsid w:val="00E610F1"/>
    <w:pPr>
      <w:spacing w:after="0" w:line="240" w:lineRule="auto"/>
    </w:pPr>
  </w:style>
  <w:style w:type="character" w:customStyle="1" w:styleId="NoSpacingChar">
    <w:name w:val="No Spacing Char"/>
    <w:basedOn w:val="DefaultParagraphFont"/>
    <w:link w:val="NoSpacing"/>
    <w:uiPriority w:val="1"/>
    <w:rsid w:val="00E610F1"/>
  </w:style>
  <w:style w:type="paragraph" w:styleId="Quote">
    <w:name w:val="Quote"/>
    <w:basedOn w:val="Normal"/>
    <w:next w:val="Normal"/>
    <w:link w:val="QuoteChar"/>
    <w:uiPriority w:val="29"/>
    <w:qFormat/>
    <w:rsid w:val="00E610F1"/>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QuoteChar">
    <w:name w:val="Quote Char"/>
    <w:basedOn w:val="DefaultParagraphFont"/>
    <w:link w:val="Quote"/>
    <w:uiPriority w:val="29"/>
    <w:rsid w:val="00E610F1"/>
    <w:rPr>
      <w:rFonts w:asciiTheme="majorHAnsi" w:eastAsiaTheme="minorEastAsia" w:hAnsiTheme="majorHAnsi"/>
      <w:b/>
      <w:i/>
      <w:iCs/>
      <w:color w:val="5B9BD5" w:themeColor="accent1"/>
      <w:sz w:val="24"/>
    </w:rPr>
  </w:style>
  <w:style w:type="paragraph" w:styleId="IntenseQuote">
    <w:name w:val="Intense Quote"/>
    <w:basedOn w:val="Normal"/>
    <w:next w:val="Normal"/>
    <w:link w:val="IntenseQuoteChar"/>
    <w:uiPriority w:val="30"/>
    <w:qFormat/>
    <w:rsid w:val="00E610F1"/>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E610F1"/>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E610F1"/>
    <w:rPr>
      <w:i/>
      <w:iCs/>
      <w:color w:val="000000"/>
    </w:rPr>
  </w:style>
  <w:style w:type="character" w:styleId="IntenseEmphasis">
    <w:name w:val="Intense Emphasis"/>
    <w:basedOn w:val="DefaultParagraphFont"/>
    <w:uiPriority w:val="21"/>
    <w:qFormat/>
    <w:rsid w:val="00E610F1"/>
    <w:rPr>
      <w:b/>
      <w:bCs/>
      <w:i/>
      <w:iCs/>
      <w:color w:val="44546A" w:themeColor="text2"/>
    </w:rPr>
  </w:style>
  <w:style w:type="character" w:styleId="SubtleReference">
    <w:name w:val="Subtle Reference"/>
    <w:basedOn w:val="DefaultParagraphFont"/>
    <w:uiPriority w:val="31"/>
    <w:qFormat/>
    <w:rsid w:val="00E610F1"/>
    <w:rPr>
      <w:smallCaps/>
      <w:color w:val="000000"/>
      <w:u w:val="single"/>
    </w:rPr>
  </w:style>
  <w:style w:type="character" w:styleId="IntenseReference">
    <w:name w:val="Intense Reference"/>
    <w:basedOn w:val="DefaultParagraphFont"/>
    <w:uiPriority w:val="32"/>
    <w:qFormat/>
    <w:rsid w:val="00E610F1"/>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E610F1"/>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E610F1"/>
    <w:pPr>
      <w:spacing w:before="480" w:line="264" w:lineRule="auto"/>
      <w:outlineLvl w:val="9"/>
    </w:pPr>
    <w:rPr>
      <w:b/>
    </w:rPr>
  </w:style>
  <w:style w:type="paragraph" w:styleId="Revision">
    <w:name w:val="Revision"/>
    <w:hidden/>
    <w:uiPriority w:val="99"/>
    <w:semiHidden/>
    <w:rsid w:val="000C2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8CE1-97A8-8F44-9E4D-FBA6528F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4500</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Moffatt</dc:creator>
  <cp:keywords/>
  <dc:description/>
  <cp:lastModifiedBy>Victoria Hume</cp:lastModifiedBy>
  <cp:revision>3</cp:revision>
  <dcterms:created xsi:type="dcterms:W3CDTF">2023-08-10T18:30:00Z</dcterms:created>
  <dcterms:modified xsi:type="dcterms:W3CDTF">2023-08-10T18:30:00Z</dcterms:modified>
</cp:coreProperties>
</file>