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210B" w14:textId="76E0910B" w:rsidR="00980926" w:rsidRPr="00B312B1" w:rsidRDefault="00980926" w:rsidP="00B312B1">
      <w:pPr>
        <w:pStyle w:val="Heading1"/>
      </w:pPr>
      <w:r w:rsidRPr="00B312B1">
        <w:rPr>
          <w:rFonts w:ascii="Calibri" w:eastAsia="Times New Roman" w:hAnsi="Calibri" w:cs="Calibri"/>
          <w:b/>
          <w:bCs/>
          <w:noProof/>
          <w:color w:val="000000" w:themeColor="text1"/>
          <w:lang w:val="en-US"/>
        </w:rPr>
        <w:drawing>
          <wp:anchor distT="0" distB="0" distL="114300" distR="114300" simplePos="0" relativeHeight="251658240" behindDoc="0" locked="0" layoutInCell="1" allowOverlap="1" wp14:anchorId="7730FFCB" wp14:editId="02FB4227">
            <wp:simplePos x="0" y="0"/>
            <wp:positionH relativeFrom="margin">
              <wp:posOffset>-589280</wp:posOffset>
            </wp:positionH>
            <wp:positionV relativeFrom="margin">
              <wp:posOffset>-202912</wp:posOffset>
            </wp:positionV>
            <wp:extent cx="769620" cy="8382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962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114A" w:rsidRPr="00B312B1">
        <w:t>Job Description</w:t>
      </w:r>
      <w:r w:rsidR="0031521C">
        <w:t xml:space="preserve"> &amp; person specification</w:t>
      </w:r>
    </w:p>
    <w:p w14:paraId="67E530CB" w14:textId="77777777" w:rsidR="00474F6C" w:rsidRPr="00B312B1" w:rsidRDefault="00474F6C" w:rsidP="00B312B1">
      <w:pPr>
        <w:pStyle w:val="Heading2"/>
      </w:pPr>
      <w:r w:rsidRPr="00B312B1">
        <w:t>Co-Chair of the Culture, Health &amp; Wellbeing Alliance CIC</w:t>
      </w:r>
    </w:p>
    <w:p w14:paraId="47C6CE22" w14:textId="77777777" w:rsidR="00980926" w:rsidRPr="00B312B1" w:rsidRDefault="00980926" w:rsidP="00B312B1"/>
    <w:p w14:paraId="33D60074" w14:textId="77777777" w:rsidR="00980926" w:rsidRPr="00B312B1" w:rsidRDefault="00980926" w:rsidP="00B312B1">
      <w:pPr>
        <w:pStyle w:val="Heading5"/>
        <w:rPr>
          <w:sz w:val="36"/>
          <w:szCs w:val="36"/>
        </w:rPr>
      </w:pPr>
      <w:r w:rsidRPr="00B312B1">
        <w:t>Our vision</w:t>
      </w:r>
    </w:p>
    <w:p w14:paraId="33DC310B" w14:textId="77777777" w:rsidR="00980926" w:rsidRPr="00B312B1" w:rsidRDefault="00980926" w:rsidP="00B312B1">
      <w:pPr>
        <w:rPr>
          <w:rFonts w:ascii="Calibri" w:hAnsi="Calibri" w:cs="Calibri"/>
          <w:sz w:val="22"/>
          <w:szCs w:val="22"/>
        </w:rPr>
      </w:pPr>
      <w:r w:rsidRPr="00B312B1">
        <w:rPr>
          <w:rFonts w:ascii="Calibri" w:hAnsi="Calibri" w:cs="Calibri"/>
          <w:sz w:val="22"/>
          <w:szCs w:val="22"/>
        </w:rPr>
        <w:t>A healthy world powered by our creativity and imagination</w:t>
      </w:r>
    </w:p>
    <w:p w14:paraId="39F19ECF" w14:textId="77777777" w:rsidR="00980926" w:rsidRPr="00B312B1" w:rsidRDefault="00980926" w:rsidP="00B312B1">
      <w:pPr>
        <w:pStyle w:val="Heading5"/>
      </w:pPr>
    </w:p>
    <w:p w14:paraId="215230BD" w14:textId="25F16D0F" w:rsidR="00980926" w:rsidRPr="00B312B1" w:rsidRDefault="00980926" w:rsidP="00B312B1">
      <w:pPr>
        <w:pStyle w:val="Heading3"/>
      </w:pPr>
      <w:r w:rsidRPr="00B312B1">
        <w:t>Our mission</w:t>
      </w:r>
    </w:p>
    <w:p w14:paraId="69248FE9" w14:textId="37BFB089" w:rsidR="00980926" w:rsidRPr="00B312B1" w:rsidRDefault="00980926" w:rsidP="00B312B1">
      <w:pPr>
        <w:rPr>
          <w:rFonts w:ascii="Calibri" w:hAnsi="Calibri" w:cs="Calibri"/>
          <w:sz w:val="22"/>
          <w:szCs w:val="22"/>
        </w:rPr>
      </w:pPr>
      <w:r w:rsidRPr="00B312B1">
        <w:rPr>
          <w:rFonts w:ascii="Calibri" w:hAnsi="Calibri" w:cs="Calibri"/>
          <w:sz w:val="22"/>
          <w:szCs w:val="22"/>
        </w:rPr>
        <w:t xml:space="preserve">We are an organisation driven by the collective power of our members. We connect, amplify and support their work to transform people's lives and communities through culture and creativity. </w:t>
      </w:r>
    </w:p>
    <w:p w14:paraId="4FE4446C" w14:textId="0321B61C" w:rsidR="00314FC9" w:rsidRPr="00B312B1" w:rsidRDefault="00314FC9" w:rsidP="00B312B1">
      <w:pPr>
        <w:rPr>
          <w:rFonts w:ascii="Calibri" w:hAnsi="Calibri" w:cs="Calibri"/>
          <w:sz w:val="22"/>
          <w:szCs w:val="22"/>
        </w:rPr>
      </w:pPr>
    </w:p>
    <w:p w14:paraId="3F53FF9A" w14:textId="11627E20" w:rsidR="00314FC9" w:rsidRPr="00B312B1" w:rsidRDefault="00314FC9" w:rsidP="00B312B1">
      <w:pPr>
        <w:pStyle w:val="Heading3"/>
      </w:pPr>
      <w:r w:rsidRPr="00B312B1">
        <w:t>Our principles</w:t>
      </w:r>
    </w:p>
    <w:p w14:paraId="3FD97429" w14:textId="77777777" w:rsidR="00314FC9" w:rsidRPr="00B312B1" w:rsidRDefault="00314FC9" w:rsidP="00B312B1">
      <w:pPr>
        <w:pStyle w:val="ListParagraph"/>
        <w:numPr>
          <w:ilvl w:val="0"/>
          <w:numId w:val="5"/>
        </w:numPr>
        <w:rPr>
          <w:rFonts w:ascii="Calibri" w:eastAsia="Times New Roman" w:hAnsi="Calibri"/>
          <w:sz w:val="22"/>
          <w:szCs w:val="22"/>
          <w:lang w:eastAsia="zh-CN"/>
        </w:rPr>
      </w:pPr>
      <w:r w:rsidRPr="00B312B1">
        <w:rPr>
          <w:rFonts w:ascii="Calibri" w:eastAsia="Times New Roman" w:hAnsi="Calibri"/>
          <w:sz w:val="22"/>
          <w:szCs w:val="22"/>
          <w:lang w:eastAsia="zh-CN"/>
        </w:rPr>
        <w:t>Collaborative</w:t>
      </w:r>
    </w:p>
    <w:p w14:paraId="144A17A6" w14:textId="77777777" w:rsidR="00314FC9" w:rsidRPr="00B312B1" w:rsidRDefault="00314FC9" w:rsidP="00B312B1">
      <w:pPr>
        <w:pStyle w:val="ListParagraph"/>
        <w:numPr>
          <w:ilvl w:val="0"/>
          <w:numId w:val="5"/>
        </w:numPr>
        <w:rPr>
          <w:rFonts w:ascii="Calibri" w:eastAsia="Times New Roman" w:hAnsi="Calibri"/>
          <w:sz w:val="22"/>
          <w:szCs w:val="22"/>
          <w:lang w:eastAsia="zh-CN"/>
        </w:rPr>
      </w:pPr>
      <w:r w:rsidRPr="00B312B1">
        <w:rPr>
          <w:rFonts w:ascii="Calibri" w:eastAsia="Times New Roman" w:hAnsi="Calibri"/>
          <w:sz w:val="22"/>
          <w:szCs w:val="22"/>
          <w:lang w:eastAsia="zh-CN"/>
        </w:rPr>
        <w:t>Generous</w:t>
      </w:r>
    </w:p>
    <w:p w14:paraId="7979EB1B" w14:textId="77777777" w:rsidR="00314FC9" w:rsidRPr="00B312B1" w:rsidRDefault="00314FC9" w:rsidP="00B312B1">
      <w:pPr>
        <w:pStyle w:val="ListParagraph"/>
        <w:numPr>
          <w:ilvl w:val="0"/>
          <w:numId w:val="5"/>
        </w:numPr>
        <w:rPr>
          <w:rFonts w:ascii="Calibri" w:eastAsia="Times New Roman" w:hAnsi="Calibri"/>
          <w:sz w:val="22"/>
          <w:szCs w:val="22"/>
          <w:lang w:eastAsia="zh-CN"/>
        </w:rPr>
      </w:pPr>
      <w:r w:rsidRPr="00B312B1">
        <w:rPr>
          <w:rFonts w:ascii="Calibri" w:eastAsia="Times New Roman" w:hAnsi="Calibri"/>
          <w:sz w:val="22"/>
          <w:szCs w:val="22"/>
          <w:lang w:eastAsia="zh-CN"/>
        </w:rPr>
        <w:t xml:space="preserve">Representative </w:t>
      </w:r>
    </w:p>
    <w:p w14:paraId="553D66AA" w14:textId="77777777" w:rsidR="00314FC9" w:rsidRPr="00B312B1" w:rsidRDefault="00314FC9" w:rsidP="00B312B1">
      <w:pPr>
        <w:pStyle w:val="ListParagraph"/>
        <w:numPr>
          <w:ilvl w:val="0"/>
          <w:numId w:val="5"/>
        </w:numPr>
        <w:rPr>
          <w:rFonts w:ascii="Calibri" w:eastAsia="Times New Roman" w:hAnsi="Calibri"/>
          <w:sz w:val="22"/>
          <w:szCs w:val="22"/>
          <w:lang w:eastAsia="zh-CN"/>
        </w:rPr>
      </w:pPr>
      <w:r w:rsidRPr="00B312B1">
        <w:rPr>
          <w:rFonts w:ascii="Calibri" w:eastAsia="Times New Roman" w:hAnsi="Calibri"/>
          <w:sz w:val="22"/>
          <w:szCs w:val="22"/>
          <w:lang w:eastAsia="zh-CN"/>
        </w:rPr>
        <w:t>Committed to social change</w:t>
      </w:r>
    </w:p>
    <w:p w14:paraId="6B292EB3" w14:textId="77777777" w:rsidR="00980926" w:rsidRPr="00B312B1" w:rsidRDefault="00980926" w:rsidP="00B312B1">
      <w:pPr>
        <w:rPr>
          <w:rFonts w:ascii="Calibri" w:hAnsi="Calibri" w:cs="Calibri"/>
          <w:sz w:val="22"/>
          <w:szCs w:val="22"/>
        </w:rPr>
      </w:pPr>
    </w:p>
    <w:p w14:paraId="28A23D35" w14:textId="24DCF04F" w:rsidR="00980926" w:rsidRPr="00B312B1" w:rsidRDefault="00980926" w:rsidP="00B312B1">
      <w:pPr>
        <w:pStyle w:val="Heading5"/>
      </w:pPr>
      <w:r w:rsidRPr="00B312B1">
        <w:t>Background</w:t>
      </w:r>
    </w:p>
    <w:p w14:paraId="79D3C865" w14:textId="38A2E0F4" w:rsidR="00F71658" w:rsidRPr="00B312B1" w:rsidRDefault="00F71658" w:rsidP="00B312B1">
      <w:pPr>
        <w:pStyle w:val="NormalWeb"/>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The Culture, Health and Wellbeing Alliance </w:t>
      </w:r>
      <w:r w:rsidR="00474F6C" w:rsidRPr="00B312B1">
        <w:rPr>
          <w:rFonts w:ascii="Calibri" w:hAnsi="Calibri" w:cs="Calibri"/>
          <w:color w:val="000000"/>
          <w:sz w:val="22"/>
          <w:szCs w:val="22"/>
        </w:rPr>
        <w:t xml:space="preserve">CIC </w:t>
      </w:r>
      <w:r w:rsidRPr="00B312B1">
        <w:rPr>
          <w:rFonts w:ascii="Calibri" w:hAnsi="Calibri" w:cs="Calibri"/>
          <w:color w:val="000000"/>
          <w:sz w:val="22"/>
          <w:szCs w:val="22"/>
        </w:rPr>
        <w:t xml:space="preserve">(CHWA) is a national </w:t>
      </w:r>
      <w:r w:rsidR="007E0EBB">
        <w:rPr>
          <w:rFonts w:ascii="Calibri" w:hAnsi="Calibri" w:cs="Calibri"/>
          <w:color w:val="000000"/>
          <w:sz w:val="22"/>
          <w:szCs w:val="22"/>
        </w:rPr>
        <w:t xml:space="preserve">membership </w:t>
      </w:r>
      <w:r w:rsidRPr="00B312B1">
        <w:rPr>
          <w:rFonts w:ascii="Calibri" w:hAnsi="Calibri" w:cs="Calibri"/>
          <w:color w:val="000000"/>
          <w:sz w:val="22"/>
          <w:szCs w:val="22"/>
        </w:rPr>
        <w:t>organisation supporting everyone who believes that cultural engagement and participation can transform our health and wellbein</w:t>
      </w:r>
      <w:r w:rsidR="00980926" w:rsidRPr="00B312B1">
        <w:rPr>
          <w:rFonts w:ascii="Calibri" w:hAnsi="Calibri" w:cs="Calibri"/>
          <w:color w:val="000000"/>
          <w:sz w:val="22"/>
          <w:szCs w:val="22"/>
        </w:rPr>
        <w:t>g</w:t>
      </w:r>
      <w:r w:rsidRPr="00B312B1">
        <w:rPr>
          <w:rFonts w:ascii="Calibri" w:hAnsi="Calibri" w:cs="Calibri"/>
          <w:color w:val="000000"/>
          <w:sz w:val="22"/>
          <w:szCs w:val="22"/>
        </w:rPr>
        <w:t xml:space="preserve">. </w:t>
      </w:r>
      <w:r w:rsidR="00980926" w:rsidRPr="00B312B1">
        <w:rPr>
          <w:rFonts w:ascii="Calibri" w:hAnsi="Calibri" w:cs="Calibri"/>
          <w:color w:val="000000"/>
          <w:sz w:val="22"/>
          <w:szCs w:val="22"/>
        </w:rPr>
        <w:t xml:space="preserve">We </w:t>
      </w:r>
      <w:r w:rsidR="00135A7E" w:rsidRPr="00B312B1">
        <w:rPr>
          <w:rFonts w:ascii="Calibri" w:hAnsi="Calibri" w:cs="Calibri"/>
          <w:color w:val="000000"/>
          <w:sz w:val="22"/>
          <w:szCs w:val="22"/>
        </w:rPr>
        <w:t xml:space="preserve">have been </w:t>
      </w:r>
      <w:r w:rsidR="00980926" w:rsidRPr="00B312B1">
        <w:rPr>
          <w:rFonts w:ascii="Calibri" w:hAnsi="Calibri" w:cs="Calibri"/>
          <w:color w:val="000000"/>
          <w:sz w:val="22"/>
          <w:szCs w:val="22"/>
        </w:rPr>
        <w:t>funded as a sector support organisation for the cultural sector by Arts Council England</w:t>
      </w:r>
      <w:r w:rsidR="00135A7E" w:rsidRPr="00B312B1">
        <w:rPr>
          <w:rFonts w:ascii="Calibri" w:hAnsi="Calibri" w:cs="Calibri"/>
          <w:color w:val="000000"/>
          <w:sz w:val="22"/>
          <w:szCs w:val="22"/>
        </w:rPr>
        <w:t xml:space="preserve"> since 2018</w:t>
      </w:r>
      <w:r w:rsidR="00980926" w:rsidRPr="00B312B1">
        <w:rPr>
          <w:rFonts w:ascii="Calibri" w:hAnsi="Calibri" w:cs="Calibri"/>
          <w:color w:val="000000"/>
          <w:sz w:val="22"/>
          <w:szCs w:val="22"/>
        </w:rPr>
        <w:t xml:space="preserve">, and in December 2020 became a fully independent CIC. </w:t>
      </w:r>
    </w:p>
    <w:p w14:paraId="6931A572" w14:textId="30A4FF93" w:rsidR="000C76B8" w:rsidRPr="00B312B1" w:rsidRDefault="000C76B8" w:rsidP="00B312B1">
      <w:pPr>
        <w:pStyle w:val="NormalWeb"/>
        <w:spacing w:before="0" w:beforeAutospacing="0" w:after="0" w:afterAutospacing="0"/>
        <w:rPr>
          <w:rFonts w:ascii="Calibri" w:hAnsi="Calibri" w:cs="Calibri"/>
          <w:color w:val="000000"/>
          <w:sz w:val="22"/>
          <w:szCs w:val="22"/>
        </w:rPr>
      </w:pPr>
    </w:p>
    <w:p w14:paraId="44ED793A" w14:textId="62825927" w:rsidR="000C76B8" w:rsidRPr="00B312B1" w:rsidRDefault="009E0571" w:rsidP="008E40DC">
      <w:pPr>
        <w:pStyle w:val="NormalWeb"/>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CHWA</w:t>
      </w:r>
      <w:r w:rsidR="006620E8" w:rsidRPr="00B312B1">
        <w:rPr>
          <w:rFonts w:ascii="Calibri" w:hAnsi="Calibri" w:cs="Calibri"/>
          <w:color w:val="000000"/>
          <w:sz w:val="22"/>
          <w:szCs w:val="22"/>
        </w:rPr>
        <w:t xml:space="preserve"> is a crucial organisation for those already doing this work, for those developing new ideas, and for those who are curious about what this might mean for their own lives. </w:t>
      </w:r>
      <w:r w:rsidR="00BD1C3F" w:rsidRPr="00B312B1">
        <w:rPr>
          <w:rFonts w:ascii="Calibri" w:hAnsi="Calibri" w:cs="Calibri"/>
          <w:color w:val="000000"/>
          <w:sz w:val="22"/>
          <w:szCs w:val="22"/>
        </w:rPr>
        <w:t>We provide essential centralised resources, networking opportunities and support. But more importantly than anything we are an alliance of organisations and individuals founded on principles of generous cooperation</w:t>
      </w:r>
      <w:r w:rsidR="00F92ECB" w:rsidRPr="00B312B1">
        <w:rPr>
          <w:rFonts w:ascii="Calibri" w:hAnsi="Calibri" w:cs="Calibri"/>
          <w:color w:val="000000"/>
          <w:sz w:val="22"/>
          <w:szCs w:val="22"/>
        </w:rPr>
        <w:t>,</w:t>
      </w:r>
      <w:r w:rsidR="00BD1C3F" w:rsidRPr="00B312B1">
        <w:rPr>
          <w:rFonts w:ascii="Calibri" w:hAnsi="Calibri" w:cs="Calibri"/>
          <w:color w:val="000000"/>
          <w:sz w:val="22"/>
          <w:szCs w:val="22"/>
        </w:rPr>
        <w:t xml:space="preserve"> innovative thinking</w:t>
      </w:r>
      <w:r w:rsidR="007C76DD" w:rsidRPr="00B312B1">
        <w:rPr>
          <w:rFonts w:ascii="Calibri" w:hAnsi="Calibri" w:cs="Calibri"/>
          <w:color w:val="000000"/>
          <w:sz w:val="22"/>
          <w:szCs w:val="22"/>
        </w:rPr>
        <w:t>, and access</w:t>
      </w:r>
      <w:r w:rsidR="002F4A29" w:rsidRPr="00B312B1">
        <w:rPr>
          <w:rFonts w:ascii="Calibri" w:hAnsi="Calibri" w:cs="Calibri"/>
          <w:color w:val="000000"/>
          <w:sz w:val="22"/>
          <w:szCs w:val="22"/>
        </w:rPr>
        <w:t xml:space="preserve"> for all</w:t>
      </w:r>
      <w:r w:rsidR="00BD1C3F" w:rsidRPr="00B312B1">
        <w:rPr>
          <w:rFonts w:ascii="Calibri" w:hAnsi="Calibri" w:cs="Calibri"/>
          <w:color w:val="000000"/>
          <w:sz w:val="22"/>
          <w:szCs w:val="22"/>
        </w:rPr>
        <w:t>.</w:t>
      </w:r>
      <w:r w:rsidR="00F92ECB" w:rsidRPr="00B312B1">
        <w:rPr>
          <w:rFonts w:ascii="Calibri" w:hAnsi="Calibri" w:cs="Calibri"/>
          <w:color w:val="000000"/>
          <w:sz w:val="22"/>
          <w:szCs w:val="22"/>
        </w:rPr>
        <w:t xml:space="preserve"> </w:t>
      </w:r>
      <w:r w:rsidR="002F4A29" w:rsidRPr="00B312B1">
        <w:rPr>
          <w:rFonts w:ascii="Calibri" w:hAnsi="Calibri" w:cs="Calibri"/>
          <w:color w:val="000000"/>
          <w:sz w:val="22"/>
          <w:szCs w:val="22"/>
        </w:rPr>
        <w:t xml:space="preserve"> </w:t>
      </w:r>
    </w:p>
    <w:p w14:paraId="4CBBD5FC" w14:textId="77777777" w:rsidR="00F71658" w:rsidRPr="00B312B1" w:rsidRDefault="00F71658" w:rsidP="00B312B1">
      <w:pPr>
        <w:pStyle w:val="NormalWeb"/>
        <w:spacing w:before="0" w:beforeAutospacing="0" w:after="0" w:afterAutospacing="0"/>
        <w:rPr>
          <w:rFonts w:ascii="Calibri" w:hAnsi="Calibri" w:cs="Calibri"/>
          <w:color w:val="000000"/>
          <w:sz w:val="22"/>
          <w:szCs w:val="22"/>
        </w:rPr>
      </w:pPr>
    </w:p>
    <w:p w14:paraId="0BE2F1ED" w14:textId="08B92408" w:rsidR="008E40DC" w:rsidRPr="006D6741" w:rsidRDefault="00F71658" w:rsidP="006D6741">
      <w:r w:rsidRPr="006D6741">
        <w:rPr>
          <w:rFonts w:ascii="Calibri" w:hAnsi="Calibri" w:cs="Calibri"/>
          <w:color w:val="000000"/>
          <w:sz w:val="22"/>
          <w:szCs w:val="22"/>
        </w:rPr>
        <w:t xml:space="preserve">CHWA </w:t>
      </w:r>
      <w:r w:rsidR="005753AE" w:rsidRPr="006D6741">
        <w:rPr>
          <w:rFonts w:ascii="Calibri" w:hAnsi="Calibri" w:cs="Calibri"/>
          <w:color w:val="000000"/>
          <w:sz w:val="22"/>
          <w:szCs w:val="22"/>
        </w:rPr>
        <w:t xml:space="preserve">has </w:t>
      </w:r>
      <w:hyperlink r:id="rId9" w:history="1">
        <w:r w:rsidR="006D6741" w:rsidRPr="006D6741">
          <w:rPr>
            <w:rStyle w:val="Hyperlink"/>
            <w:rFonts w:ascii="Calibri" w:hAnsi="Calibri" w:cs="Calibri"/>
            <w:sz w:val="22"/>
            <w:szCs w:val="22"/>
          </w:rPr>
          <w:t>two paid staff (one is part-time) and an active Board of six Directors</w:t>
        </w:r>
      </w:hyperlink>
      <w:r w:rsidR="00980926" w:rsidRPr="006D6741">
        <w:rPr>
          <w:rFonts w:ascii="Calibri" w:hAnsi="Calibri" w:cs="Calibri"/>
          <w:color w:val="000000"/>
          <w:sz w:val="22"/>
          <w:szCs w:val="22"/>
        </w:rPr>
        <w:t>.</w:t>
      </w:r>
      <w:r w:rsidR="00980926" w:rsidRPr="00B312B1">
        <w:rPr>
          <w:rFonts w:ascii="Calibri" w:hAnsi="Calibri" w:cs="Calibri"/>
          <w:color w:val="000000"/>
          <w:sz w:val="22"/>
          <w:szCs w:val="22"/>
        </w:rPr>
        <w:t xml:space="preserve"> The Board is observed regularly by a member of our partner organisation, the LENs, who work to ensure the voice of lived experience is central the arts, health and wellbeing movement</w:t>
      </w:r>
      <w:r w:rsidR="00135A7E" w:rsidRPr="00B312B1">
        <w:rPr>
          <w:rFonts w:ascii="Calibri" w:hAnsi="Calibri" w:cs="Calibri"/>
          <w:color w:val="000000"/>
          <w:sz w:val="22"/>
          <w:szCs w:val="22"/>
        </w:rPr>
        <w:t xml:space="preserve">, and </w:t>
      </w:r>
      <w:r w:rsidR="004F5B14">
        <w:rPr>
          <w:rFonts w:ascii="Calibri" w:hAnsi="Calibri" w:cs="Calibri"/>
          <w:color w:val="000000"/>
          <w:sz w:val="22"/>
          <w:szCs w:val="22"/>
        </w:rPr>
        <w:t xml:space="preserve">occasionally </w:t>
      </w:r>
      <w:r w:rsidR="00135A7E" w:rsidRPr="00B312B1">
        <w:rPr>
          <w:rFonts w:ascii="Calibri" w:hAnsi="Calibri" w:cs="Calibri"/>
          <w:color w:val="000000"/>
          <w:sz w:val="22"/>
          <w:szCs w:val="22"/>
        </w:rPr>
        <w:t xml:space="preserve">by our funder, Arts Council England. </w:t>
      </w:r>
    </w:p>
    <w:p w14:paraId="39F16319" w14:textId="7C7383A1" w:rsidR="008E40DC" w:rsidRDefault="008E40DC" w:rsidP="008E40DC">
      <w:pPr>
        <w:pStyle w:val="NormalWeb"/>
        <w:spacing w:before="0" w:beforeAutospacing="0" w:after="0" w:afterAutospacing="0"/>
        <w:rPr>
          <w:rFonts w:ascii="Calibri" w:hAnsi="Calibri" w:cs="Calibri"/>
          <w:color w:val="000000"/>
          <w:sz w:val="22"/>
          <w:szCs w:val="22"/>
        </w:rPr>
      </w:pPr>
    </w:p>
    <w:p w14:paraId="768DB79D" w14:textId="52B35882" w:rsidR="008E40DC" w:rsidRDefault="008E40DC" w:rsidP="008E40DC">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This is a hard-working Board constantly considering ways to better </w:t>
      </w:r>
      <w:r w:rsidR="00060C7F">
        <w:rPr>
          <w:rFonts w:ascii="Calibri" w:hAnsi="Calibri" w:cs="Calibri"/>
          <w:color w:val="000000"/>
          <w:sz w:val="22"/>
          <w:szCs w:val="22"/>
        </w:rPr>
        <w:t xml:space="preserve">support </w:t>
      </w:r>
      <w:r>
        <w:rPr>
          <w:rFonts w:ascii="Calibri" w:hAnsi="Calibri" w:cs="Calibri"/>
          <w:color w:val="000000"/>
          <w:sz w:val="22"/>
          <w:szCs w:val="22"/>
        </w:rPr>
        <w:t xml:space="preserve">our membership and to build a more equitable Alliance. </w:t>
      </w:r>
    </w:p>
    <w:p w14:paraId="1CE0FFDA" w14:textId="7EC41E24" w:rsidR="00D76F98" w:rsidRDefault="00D76F98" w:rsidP="008E40DC">
      <w:pPr>
        <w:pStyle w:val="NormalWeb"/>
        <w:spacing w:before="0" w:beforeAutospacing="0" w:after="0" w:afterAutospacing="0"/>
        <w:rPr>
          <w:rFonts w:ascii="Calibri" w:hAnsi="Calibri" w:cs="Calibri"/>
          <w:color w:val="000000"/>
          <w:sz w:val="22"/>
          <w:szCs w:val="22"/>
        </w:rPr>
      </w:pPr>
    </w:p>
    <w:p w14:paraId="6314107D" w14:textId="7757C217" w:rsidR="004D0992" w:rsidRPr="00D76F98" w:rsidRDefault="00D76F98" w:rsidP="00D76F98">
      <w:pPr>
        <w:spacing w:after="150"/>
        <w:outlineLvl w:val="1"/>
        <w:rPr>
          <w:rFonts w:asciiTheme="majorHAnsi" w:eastAsia="Times New Roman" w:hAnsiTheme="majorHAnsi" w:cstheme="majorHAnsi"/>
          <w:color w:val="000000" w:themeColor="text1"/>
          <w:sz w:val="22"/>
          <w:szCs w:val="22"/>
        </w:rPr>
      </w:pPr>
      <w:r w:rsidRPr="00B312B1">
        <w:rPr>
          <w:rFonts w:asciiTheme="majorHAnsi" w:eastAsia="Times New Roman" w:hAnsiTheme="majorHAnsi" w:cstheme="majorHAnsi"/>
          <w:color w:val="000000" w:themeColor="text1"/>
          <w:sz w:val="22"/>
          <w:szCs w:val="22"/>
        </w:rPr>
        <w:t xml:space="preserve">CHWA is committed to creating an inclusive and representative board. </w:t>
      </w:r>
      <w:r w:rsidRPr="00B312B1">
        <w:rPr>
          <w:rFonts w:asciiTheme="majorHAnsi" w:eastAsia="Times New Roman" w:hAnsiTheme="majorHAnsi" w:cstheme="majorHAnsi"/>
          <w:b/>
          <w:color w:val="000000" w:themeColor="text1"/>
          <w:sz w:val="22"/>
          <w:szCs w:val="22"/>
        </w:rPr>
        <w:t>We want more diversity in our Board, in all its forms, so that we can be more effective</w:t>
      </w:r>
      <w:r>
        <w:rPr>
          <w:rFonts w:asciiTheme="majorHAnsi" w:eastAsia="Times New Roman" w:hAnsiTheme="majorHAnsi" w:cstheme="majorHAnsi"/>
          <w:b/>
          <w:color w:val="000000" w:themeColor="text1"/>
          <w:sz w:val="22"/>
          <w:szCs w:val="22"/>
        </w:rPr>
        <w:t xml:space="preserve"> for and relevant to those supporting health and wellbeing through culture and creativity</w:t>
      </w:r>
      <w:r w:rsidRPr="00B312B1">
        <w:rPr>
          <w:rFonts w:asciiTheme="majorHAnsi" w:eastAsia="Times New Roman" w:hAnsiTheme="majorHAnsi" w:cstheme="majorHAnsi"/>
          <w:b/>
          <w:color w:val="000000" w:themeColor="text1"/>
          <w:sz w:val="22"/>
          <w:szCs w:val="22"/>
        </w:rPr>
        <w:t>.</w:t>
      </w:r>
    </w:p>
    <w:p w14:paraId="5A080751" w14:textId="1FED23C8" w:rsidR="00371BF2" w:rsidRPr="00B312B1" w:rsidRDefault="00320A43" w:rsidP="00B312B1">
      <w:pPr>
        <w:pStyle w:val="NormalWeb"/>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You can read more about our work at </w:t>
      </w:r>
      <w:hyperlink r:id="rId10" w:history="1">
        <w:r w:rsidRPr="00B312B1">
          <w:rPr>
            <w:rStyle w:val="Hyperlink"/>
            <w:rFonts w:ascii="Calibri" w:hAnsi="Calibri" w:cs="Calibri"/>
            <w:sz w:val="22"/>
            <w:szCs w:val="22"/>
          </w:rPr>
          <w:t>culturehealthandwellbeing.org.uk</w:t>
        </w:r>
      </w:hyperlink>
    </w:p>
    <w:p w14:paraId="6A24AB5D" w14:textId="010D94EF" w:rsidR="00D71A54" w:rsidRPr="00B312B1" w:rsidRDefault="00320A43" w:rsidP="00B312B1">
      <w:pPr>
        <w:pStyle w:val="Heading4"/>
        <w:rPr>
          <w:color w:val="000000"/>
        </w:rPr>
      </w:pPr>
      <w:r w:rsidRPr="00B312B1">
        <w:br/>
      </w:r>
      <w:r w:rsidR="00D71A54" w:rsidRPr="00B312B1">
        <w:t>Additional background</w:t>
      </w:r>
      <w:r w:rsidR="00371BF2" w:rsidRPr="00B312B1">
        <w:t>:</w:t>
      </w:r>
    </w:p>
    <w:p w14:paraId="4B01D150" w14:textId="5ED86A37" w:rsidR="007E0EBB" w:rsidRDefault="007E0EBB" w:rsidP="007E0EBB">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Please click to find </w:t>
      </w:r>
    </w:p>
    <w:p w14:paraId="2FD735A0" w14:textId="193CFFCE" w:rsidR="008F26A7" w:rsidRPr="00B312B1" w:rsidRDefault="00D71A54" w:rsidP="007E0EBB">
      <w:pPr>
        <w:pStyle w:val="NormalWeb"/>
        <w:numPr>
          <w:ilvl w:val="0"/>
          <w:numId w:val="10"/>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the </w:t>
      </w:r>
      <w:hyperlink r:id="rId11" w:history="1">
        <w:r w:rsidRPr="004608FF">
          <w:rPr>
            <w:rStyle w:val="Hyperlink"/>
            <w:rFonts w:ascii="Calibri" w:hAnsi="Calibri" w:cs="Calibri"/>
            <w:sz w:val="22"/>
            <w:szCs w:val="22"/>
          </w:rPr>
          <w:t>CHWA Business Plan</w:t>
        </w:r>
        <w:r w:rsidR="008C1AC7" w:rsidRPr="004608FF">
          <w:rPr>
            <w:rStyle w:val="Hyperlink"/>
            <w:rFonts w:ascii="Calibri" w:hAnsi="Calibri" w:cs="Calibri"/>
            <w:sz w:val="22"/>
            <w:szCs w:val="22"/>
          </w:rPr>
          <w:t xml:space="preserve"> 2021-22</w:t>
        </w:r>
      </w:hyperlink>
      <w:r w:rsidR="00371BF2" w:rsidRPr="00B312B1">
        <w:rPr>
          <w:rFonts w:ascii="Calibri" w:hAnsi="Calibri" w:cs="Calibri"/>
          <w:color w:val="000000"/>
          <w:sz w:val="22"/>
          <w:szCs w:val="22"/>
        </w:rPr>
        <w:t>;</w:t>
      </w:r>
      <w:r w:rsidRPr="00B312B1">
        <w:rPr>
          <w:rFonts w:ascii="Calibri" w:hAnsi="Calibri" w:cs="Calibri"/>
          <w:color w:val="000000"/>
          <w:sz w:val="22"/>
          <w:szCs w:val="22"/>
        </w:rPr>
        <w:t xml:space="preserve"> </w:t>
      </w:r>
    </w:p>
    <w:p w14:paraId="4A4F3018" w14:textId="4295592B" w:rsidR="00754F39" w:rsidRPr="004608FF" w:rsidRDefault="004608FF" w:rsidP="00A34EAD">
      <w:pPr>
        <w:pStyle w:val="NormalWeb"/>
        <w:numPr>
          <w:ilvl w:val="0"/>
          <w:numId w:val="10"/>
        </w:numPr>
        <w:spacing w:before="0" w:beforeAutospacing="0" w:after="0" w:afterAutospacing="0"/>
        <w:rPr>
          <w:rFonts w:asciiTheme="majorHAnsi" w:eastAsiaTheme="majorEastAsia" w:hAnsiTheme="majorHAnsi" w:cstheme="majorBidi"/>
          <w:color w:val="365F91" w:themeColor="accent1" w:themeShade="BF"/>
        </w:rPr>
      </w:pPr>
      <w:r w:rsidRPr="004608FF">
        <w:rPr>
          <w:rFonts w:ascii="Calibri" w:hAnsi="Calibri" w:cs="Calibri"/>
          <w:color w:val="000000"/>
          <w:sz w:val="22"/>
          <w:szCs w:val="22"/>
        </w:rPr>
        <w:t xml:space="preserve">the CHWA </w:t>
      </w:r>
      <w:hyperlink r:id="rId12" w:history="1">
        <w:r w:rsidRPr="004608FF">
          <w:rPr>
            <w:rStyle w:val="Hyperlink"/>
            <w:rFonts w:ascii="Calibri" w:hAnsi="Calibri" w:cs="Calibri"/>
            <w:sz w:val="22"/>
            <w:szCs w:val="22"/>
          </w:rPr>
          <w:t xml:space="preserve">Memorandum </w:t>
        </w:r>
        <w:r>
          <w:rPr>
            <w:rStyle w:val="Hyperlink"/>
            <w:rFonts w:ascii="Calibri" w:hAnsi="Calibri" w:cs="Calibri"/>
            <w:sz w:val="22"/>
            <w:szCs w:val="22"/>
          </w:rPr>
          <w:t>o</w:t>
        </w:r>
        <w:r w:rsidRPr="004608FF">
          <w:rPr>
            <w:rStyle w:val="Hyperlink"/>
            <w:rFonts w:ascii="Calibri" w:hAnsi="Calibri" w:cs="Calibri"/>
            <w:sz w:val="22"/>
            <w:szCs w:val="22"/>
          </w:rPr>
          <w:t>f Association</w:t>
        </w:r>
      </w:hyperlink>
      <w:r w:rsidR="004D0992" w:rsidRPr="004608FF">
        <w:rPr>
          <w:rFonts w:ascii="Calibri" w:hAnsi="Calibri" w:cs="Calibri"/>
          <w:color w:val="000000"/>
          <w:sz w:val="22"/>
          <w:szCs w:val="22"/>
        </w:rPr>
        <w:t xml:space="preserve"> </w:t>
      </w:r>
      <w:r w:rsidR="00754F39" w:rsidRPr="00B312B1">
        <w:br w:type="page"/>
      </w:r>
    </w:p>
    <w:p w14:paraId="4D13ACDD" w14:textId="2FA34B78" w:rsidR="00F71658" w:rsidRPr="00B312B1" w:rsidRDefault="00474F6C" w:rsidP="00B312B1">
      <w:pPr>
        <w:pStyle w:val="Heading3"/>
      </w:pPr>
      <w:r w:rsidRPr="00B312B1">
        <w:lastRenderedPageBreak/>
        <w:t xml:space="preserve">Seeking </w:t>
      </w:r>
      <w:r w:rsidR="008C1AC7" w:rsidRPr="00B312B1">
        <w:t xml:space="preserve">a Co-Chair </w:t>
      </w:r>
    </w:p>
    <w:p w14:paraId="36C5773A" w14:textId="08993EC4" w:rsidR="008C1AC7" w:rsidRPr="00B560BA" w:rsidRDefault="008C1AC7" w:rsidP="00B560BA">
      <w:pPr>
        <w:rPr>
          <w:rFonts w:ascii="Calibri" w:hAnsi="Calibri"/>
          <w:sz w:val="22"/>
          <w:szCs w:val="22"/>
        </w:rPr>
      </w:pPr>
      <w:r w:rsidRPr="00B312B1">
        <w:rPr>
          <w:rFonts w:ascii="Calibri" w:hAnsi="Calibri"/>
          <w:sz w:val="22"/>
          <w:szCs w:val="22"/>
        </w:rPr>
        <w:t xml:space="preserve">Our </w:t>
      </w:r>
      <w:r w:rsidR="00D76F98">
        <w:rPr>
          <w:rFonts w:ascii="Calibri" w:hAnsi="Calibri"/>
          <w:sz w:val="22"/>
          <w:szCs w:val="22"/>
        </w:rPr>
        <w:t xml:space="preserve">current </w:t>
      </w:r>
      <w:r w:rsidRPr="00B312B1">
        <w:rPr>
          <w:rFonts w:ascii="Calibri" w:hAnsi="Calibri"/>
          <w:sz w:val="22"/>
          <w:szCs w:val="22"/>
        </w:rPr>
        <w:t>Directors are:</w:t>
      </w:r>
      <w:r w:rsidR="00B560BA">
        <w:rPr>
          <w:rFonts w:ascii="Calibri" w:hAnsi="Calibri"/>
          <w:sz w:val="22"/>
          <w:szCs w:val="22"/>
        </w:rPr>
        <w:t xml:space="preserve"> </w:t>
      </w:r>
      <w:hyperlink r:id="rId13" w:history="1">
        <w:r w:rsidRPr="00B312B1">
          <w:rPr>
            <w:rStyle w:val="Hyperlink"/>
            <w:rFonts w:ascii="Calibri" w:hAnsi="Calibri"/>
            <w:color w:val="000000" w:themeColor="text1"/>
            <w:sz w:val="22"/>
            <w:szCs w:val="22"/>
          </w:rPr>
          <w:t>Rosie Dow (Y Lab/Nesta)</w:t>
        </w:r>
      </w:hyperlink>
      <w:r w:rsidRPr="00B312B1">
        <w:rPr>
          <w:rFonts w:ascii="Calibri" w:hAnsi="Calibri"/>
          <w:color w:val="000000" w:themeColor="text1"/>
          <w:sz w:val="22"/>
          <w:szCs w:val="22"/>
        </w:rPr>
        <w:t xml:space="preserve">; </w:t>
      </w:r>
      <w:hyperlink r:id="rId14" w:history="1">
        <w:r w:rsidRPr="00B312B1">
          <w:rPr>
            <w:rStyle w:val="Hyperlink"/>
            <w:rFonts w:ascii="Calibri" w:hAnsi="Calibri"/>
            <w:color w:val="000000" w:themeColor="text1"/>
            <w:sz w:val="22"/>
            <w:szCs w:val="22"/>
          </w:rPr>
          <w:t>Ben Pearce (West Horsley Place)</w:t>
        </w:r>
      </w:hyperlink>
      <w:r w:rsidRPr="00B312B1">
        <w:rPr>
          <w:rFonts w:ascii="Calibri" w:hAnsi="Calibri"/>
          <w:color w:val="000000" w:themeColor="text1"/>
          <w:sz w:val="22"/>
          <w:szCs w:val="22"/>
        </w:rPr>
        <w:t xml:space="preserve">; </w:t>
      </w:r>
      <w:hyperlink r:id="rId15" w:history="1">
        <w:r w:rsidRPr="00B312B1">
          <w:rPr>
            <w:rStyle w:val="Hyperlink"/>
            <w:rFonts w:ascii="Calibri" w:hAnsi="Calibri"/>
            <w:color w:val="000000" w:themeColor="text1"/>
            <w:sz w:val="22"/>
            <w:szCs w:val="22"/>
          </w:rPr>
          <w:t>Deborah Munt (Ministry of Others)</w:t>
        </w:r>
      </w:hyperlink>
      <w:r w:rsidRPr="00B312B1">
        <w:rPr>
          <w:rFonts w:ascii="Calibri" w:hAnsi="Calibri"/>
          <w:color w:val="000000" w:themeColor="text1"/>
          <w:sz w:val="22"/>
          <w:szCs w:val="22"/>
        </w:rPr>
        <w:t xml:space="preserve">; </w:t>
      </w:r>
      <w:hyperlink r:id="rId16" w:history="1">
        <w:proofErr w:type="spellStart"/>
        <w:r w:rsidR="00FC4A23" w:rsidRPr="00B312B1">
          <w:rPr>
            <w:rStyle w:val="Hyperlink"/>
            <w:rFonts w:ascii="Calibri" w:hAnsi="Calibri"/>
            <w:color w:val="000000" w:themeColor="text1"/>
            <w:sz w:val="22"/>
            <w:szCs w:val="22"/>
          </w:rPr>
          <w:t>Trishna</w:t>
        </w:r>
        <w:proofErr w:type="spellEnd"/>
        <w:r w:rsidR="00FC4A23" w:rsidRPr="00B312B1">
          <w:rPr>
            <w:rStyle w:val="Hyperlink"/>
            <w:rFonts w:ascii="Calibri" w:hAnsi="Calibri"/>
            <w:color w:val="000000" w:themeColor="text1"/>
            <w:sz w:val="22"/>
            <w:szCs w:val="22"/>
          </w:rPr>
          <w:t xml:space="preserve"> Nath (Nesta)</w:t>
        </w:r>
      </w:hyperlink>
      <w:r w:rsidR="00FC4A23" w:rsidRPr="00B312B1">
        <w:rPr>
          <w:rFonts w:ascii="Calibri" w:hAnsi="Calibri"/>
          <w:color w:val="000000" w:themeColor="text1"/>
          <w:sz w:val="22"/>
          <w:szCs w:val="22"/>
        </w:rPr>
        <w:t xml:space="preserve">; </w:t>
      </w:r>
      <w:hyperlink r:id="rId17" w:history="1">
        <w:r w:rsidRPr="00B312B1">
          <w:rPr>
            <w:rStyle w:val="Hyperlink"/>
            <w:rFonts w:ascii="Calibri" w:hAnsi="Calibri"/>
            <w:color w:val="000000" w:themeColor="text1"/>
            <w:sz w:val="22"/>
            <w:szCs w:val="22"/>
          </w:rPr>
          <w:t xml:space="preserve">Thanh </w:t>
        </w:r>
        <w:proofErr w:type="spellStart"/>
        <w:r w:rsidRPr="00B312B1">
          <w:rPr>
            <w:rStyle w:val="Hyperlink"/>
            <w:rFonts w:ascii="Calibri" w:hAnsi="Calibri"/>
            <w:color w:val="000000" w:themeColor="text1"/>
            <w:sz w:val="22"/>
            <w:szCs w:val="22"/>
          </w:rPr>
          <w:t>Sinden</w:t>
        </w:r>
        <w:proofErr w:type="spellEnd"/>
        <w:r w:rsidRPr="00B312B1">
          <w:rPr>
            <w:rStyle w:val="Hyperlink"/>
            <w:rFonts w:ascii="Calibri" w:hAnsi="Calibri"/>
            <w:color w:val="000000" w:themeColor="text1"/>
            <w:sz w:val="22"/>
            <w:szCs w:val="22"/>
          </w:rPr>
          <w:t xml:space="preserve"> (</w:t>
        </w:r>
        <w:r w:rsidR="00D66778">
          <w:rPr>
            <w:rStyle w:val="Hyperlink"/>
            <w:rFonts w:ascii="Calibri" w:hAnsi="Calibri"/>
            <w:color w:val="000000" w:themeColor="text1"/>
            <w:sz w:val="22"/>
            <w:szCs w:val="22"/>
          </w:rPr>
          <w:t xml:space="preserve">Thanh </w:t>
        </w:r>
        <w:proofErr w:type="spellStart"/>
        <w:r w:rsidR="00D66778">
          <w:rPr>
            <w:rStyle w:val="Hyperlink"/>
            <w:rFonts w:ascii="Calibri" w:hAnsi="Calibri"/>
            <w:color w:val="000000" w:themeColor="text1"/>
            <w:sz w:val="22"/>
            <w:szCs w:val="22"/>
          </w:rPr>
          <w:t>Sinden</w:t>
        </w:r>
        <w:proofErr w:type="spellEnd"/>
        <w:r w:rsidR="00D66778">
          <w:rPr>
            <w:rStyle w:val="Hyperlink"/>
            <w:rFonts w:ascii="Calibri" w:hAnsi="Calibri"/>
            <w:color w:val="000000" w:themeColor="text1"/>
            <w:sz w:val="22"/>
            <w:szCs w:val="22"/>
          </w:rPr>
          <w:t xml:space="preserve"> Consulting</w:t>
        </w:r>
        <w:r w:rsidRPr="00B312B1">
          <w:rPr>
            <w:rStyle w:val="Hyperlink"/>
            <w:rFonts w:ascii="Calibri" w:hAnsi="Calibri"/>
            <w:color w:val="000000" w:themeColor="text1"/>
            <w:sz w:val="22"/>
            <w:szCs w:val="22"/>
          </w:rPr>
          <w:t>)</w:t>
        </w:r>
      </w:hyperlink>
      <w:r w:rsidR="00FC4A23" w:rsidRPr="00B312B1">
        <w:rPr>
          <w:rFonts w:ascii="Calibri" w:hAnsi="Calibri"/>
          <w:color w:val="000000" w:themeColor="text1"/>
          <w:sz w:val="22"/>
          <w:szCs w:val="22"/>
        </w:rPr>
        <w:t xml:space="preserve"> a</w:t>
      </w:r>
      <w:r w:rsidRPr="00B312B1">
        <w:rPr>
          <w:rFonts w:ascii="Calibri" w:hAnsi="Calibri"/>
          <w:color w:val="000000" w:themeColor="text1"/>
          <w:sz w:val="22"/>
          <w:szCs w:val="22"/>
        </w:rPr>
        <w:t>nd</w:t>
      </w:r>
      <w:r w:rsidR="00D76F98">
        <w:rPr>
          <w:rFonts w:ascii="Calibri" w:hAnsi="Calibri"/>
          <w:color w:val="000000" w:themeColor="text1"/>
          <w:sz w:val="22"/>
          <w:szCs w:val="22"/>
        </w:rPr>
        <w:t xml:space="preserve"> our Chair,</w:t>
      </w:r>
      <w:r w:rsidRPr="00B312B1">
        <w:rPr>
          <w:rFonts w:ascii="Calibri" w:hAnsi="Calibri"/>
          <w:color w:val="000000" w:themeColor="text1"/>
          <w:sz w:val="22"/>
          <w:szCs w:val="22"/>
        </w:rPr>
        <w:t xml:space="preserve"> </w:t>
      </w:r>
      <w:hyperlink r:id="rId18" w:history="1">
        <w:r w:rsidRPr="00B312B1">
          <w:rPr>
            <w:rStyle w:val="Hyperlink"/>
            <w:rFonts w:ascii="Calibri" w:hAnsi="Calibri"/>
            <w:color w:val="000000" w:themeColor="text1"/>
            <w:sz w:val="22"/>
            <w:szCs w:val="22"/>
          </w:rPr>
          <w:t>Esme Ward (Manchester Museum)</w:t>
        </w:r>
      </w:hyperlink>
      <w:r w:rsidRPr="00B312B1">
        <w:rPr>
          <w:rFonts w:ascii="Calibri" w:hAnsi="Calibri"/>
          <w:color w:val="000000" w:themeColor="text1"/>
          <w:sz w:val="22"/>
          <w:szCs w:val="22"/>
        </w:rPr>
        <w:t>. (You can read a short interview with each of them by clicking the links on their names.)</w:t>
      </w:r>
    </w:p>
    <w:p w14:paraId="5808D257" w14:textId="6FA1FEC4" w:rsidR="0003523F" w:rsidRPr="00B312B1" w:rsidRDefault="0003523F" w:rsidP="00B312B1">
      <w:pPr>
        <w:pStyle w:val="Heading1"/>
        <w:rPr>
          <w:rFonts w:ascii="&gt;Mœ˛" w:hAnsi="&gt;Mœ˛" w:cs="&gt;Mœ˛"/>
          <w:sz w:val="20"/>
          <w:szCs w:val="20"/>
        </w:rPr>
      </w:pPr>
      <w:r w:rsidRPr="00B312B1">
        <w:rPr>
          <w:rFonts w:ascii="Calibri" w:hAnsi="Calibri" w:cs="Calibri"/>
          <w:color w:val="000000"/>
          <w:sz w:val="22"/>
          <w:szCs w:val="22"/>
        </w:rPr>
        <w:t>In line with CHWA’s ambition to become a more equal Alliance (see</w:t>
      </w:r>
      <w:r w:rsidR="006E70D8" w:rsidRPr="00B312B1">
        <w:rPr>
          <w:rFonts w:ascii="Calibri" w:hAnsi="Calibri" w:cs="Calibri"/>
          <w:color w:val="000000"/>
          <w:sz w:val="22"/>
          <w:szCs w:val="22"/>
        </w:rPr>
        <w:t xml:space="preserve"> </w:t>
      </w:r>
      <w:hyperlink r:id="rId19" w:history="1">
        <w:r w:rsidR="006E70D8" w:rsidRPr="00B312B1">
          <w:rPr>
            <w:rStyle w:val="Hyperlink"/>
            <w:rFonts w:ascii="Calibri" w:hAnsi="Calibri" w:cs="Calibri"/>
            <w:sz w:val="22"/>
            <w:szCs w:val="22"/>
          </w:rPr>
          <w:t>our roadmap here</w:t>
        </w:r>
      </w:hyperlink>
      <w:r w:rsidRPr="00B312B1">
        <w:rPr>
          <w:rFonts w:ascii="Calibri" w:hAnsi="Calibri" w:cs="Calibri"/>
          <w:color w:val="000000"/>
          <w:sz w:val="22"/>
          <w:szCs w:val="22"/>
        </w:rPr>
        <w:t xml:space="preserve">), we have been considering our structures and in particular how to flatten our hierarchies. This </w:t>
      </w:r>
      <w:r w:rsidR="00364F73" w:rsidRPr="00B312B1">
        <w:rPr>
          <w:rFonts w:ascii="Calibri" w:hAnsi="Calibri" w:cs="Calibri"/>
          <w:color w:val="000000"/>
          <w:sz w:val="22"/>
          <w:szCs w:val="22"/>
        </w:rPr>
        <w:t>is based on</w:t>
      </w:r>
      <w:r w:rsidRPr="00B312B1">
        <w:rPr>
          <w:rFonts w:ascii="Calibri" w:hAnsi="Calibri" w:cs="Calibri"/>
          <w:color w:val="000000"/>
          <w:sz w:val="22"/>
          <w:szCs w:val="22"/>
        </w:rPr>
        <w:t xml:space="preserve"> research that suggests the cultural sector will become a more diverse and representative space once we have more collaborative models of leadership. We are looking </w:t>
      </w:r>
      <w:r w:rsidR="006E70D8" w:rsidRPr="00B312B1">
        <w:rPr>
          <w:rFonts w:ascii="Calibri" w:hAnsi="Calibri" w:cs="Calibri"/>
          <w:color w:val="000000"/>
          <w:sz w:val="22"/>
          <w:szCs w:val="22"/>
        </w:rPr>
        <w:t>f</w:t>
      </w:r>
      <w:r w:rsidRPr="00B312B1">
        <w:rPr>
          <w:rFonts w:ascii="Calibri" w:hAnsi="Calibri" w:cs="Calibri"/>
          <w:color w:val="000000"/>
          <w:sz w:val="22"/>
          <w:szCs w:val="22"/>
        </w:rPr>
        <w:t>or someone who</w:t>
      </w:r>
      <w:r w:rsidR="004D7C94" w:rsidRPr="00B312B1">
        <w:rPr>
          <w:rFonts w:ascii="Calibri" w:hAnsi="Calibri" w:cs="Calibri"/>
          <w:color w:val="000000"/>
          <w:sz w:val="22"/>
          <w:szCs w:val="22"/>
        </w:rPr>
        <w:t xml:space="preserve">, in the words of the </w:t>
      </w:r>
      <w:r w:rsidR="004D7C94" w:rsidRPr="00B312B1">
        <w:rPr>
          <w:rFonts w:ascii="Calibri" w:hAnsi="Calibri" w:cs="Calibri"/>
          <w:i/>
          <w:iCs/>
          <w:color w:val="000000"/>
          <w:sz w:val="22"/>
          <w:szCs w:val="22"/>
        </w:rPr>
        <w:t>Changing Cultures</w:t>
      </w:r>
      <w:r w:rsidR="004D7C94" w:rsidRPr="00B312B1">
        <w:rPr>
          <w:rFonts w:ascii="Calibri" w:hAnsi="Calibri" w:cs="Calibri"/>
          <w:color w:val="000000"/>
          <w:sz w:val="22"/>
          <w:szCs w:val="22"/>
        </w:rPr>
        <w:t xml:space="preserve"> report, </w:t>
      </w:r>
      <w:r w:rsidRPr="00B312B1">
        <w:rPr>
          <w:rFonts w:ascii="Calibri" w:hAnsi="Calibri" w:cs="Calibri"/>
          <w:color w:val="000000"/>
          <w:sz w:val="22"/>
          <w:szCs w:val="22"/>
        </w:rPr>
        <w:t>can “work collaboratively and can begin to change organisational cultures to create a new paradigm of leadership”.</w:t>
      </w:r>
      <w:r w:rsidR="006E70D8" w:rsidRPr="00B312B1">
        <w:rPr>
          <w:rFonts w:ascii="Calibri" w:hAnsi="Calibri" w:cs="Calibri"/>
          <w:color w:val="auto"/>
          <w:sz w:val="22"/>
          <w:szCs w:val="22"/>
          <w:vertAlign w:val="superscript"/>
        </w:rPr>
        <w:footnoteReference w:id="1"/>
      </w:r>
      <w:r w:rsidR="006E70D8" w:rsidRPr="00B312B1">
        <w:rPr>
          <w:rFonts w:ascii="Calibri" w:hAnsi="Calibri" w:cs="Calibri"/>
          <w:color w:val="auto"/>
          <w:sz w:val="22"/>
          <w:szCs w:val="22"/>
        </w:rPr>
        <w:t xml:space="preserve"> </w:t>
      </w:r>
      <w:r w:rsidR="006E70D8" w:rsidRPr="00B312B1">
        <w:rPr>
          <w:rFonts w:ascii="Calibri" w:hAnsi="Calibri" w:cs="Calibri"/>
          <w:color w:val="000000"/>
          <w:sz w:val="22"/>
          <w:szCs w:val="22"/>
        </w:rPr>
        <w:t>CHWA’s structures</w:t>
      </w:r>
      <w:r w:rsidR="005162B0" w:rsidRPr="00B312B1">
        <w:rPr>
          <w:rFonts w:ascii="Calibri" w:hAnsi="Calibri" w:cs="Calibri"/>
          <w:color w:val="000000"/>
          <w:sz w:val="22"/>
          <w:szCs w:val="22"/>
        </w:rPr>
        <w:t xml:space="preserve"> a</w:t>
      </w:r>
      <w:r w:rsidR="006E70D8" w:rsidRPr="00B312B1">
        <w:rPr>
          <w:rFonts w:ascii="Calibri" w:hAnsi="Calibri" w:cs="Calibri"/>
          <w:color w:val="000000"/>
          <w:sz w:val="22"/>
          <w:szCs w:val="22"/>
        </w:rPr>
        <w:t>re already to a</w:t>
      </w:r>
      <w:r w:rsidR="005162B0" w:rsidRPr="00B312B1">
        <w:rPr>
          <w:rFonts w:ascii="Calibri" w:hAnsi="Calibri" w:cs="Calibri"/>
          <w:color w:val="000000"/>
          <w:sz w:val="22"/>
          <w:szCs w:val="22"/>
        </w:rPr>
        <w:t xml:space="preserve">n </w:t>
      </w:r>
      <w:r w:rsidR="004D7C94" w:rsidRPr="00B312B1">
        <w:rPr>
          <w:rFonts w:ascii="Calibri" w:hAnsi="Calibri" w:cs="Calibri"/>
          <w:color w:val="000000"/>
          <w:sz w:val="22"/>
          <w:szCs w:val="22"/>
        </w:rPr>
        <w:t xml:space="preserve">extent democratic and focused on </w:t>
      </w:r>
      <w:r w:rsidR="00D105FB" w:rsidRPr="00B312B1">
        <w:rPr>
          <w:rFonts w:ascii="Calibri" w:hAnsi="Calibri" w:cs="Calibri"/>
          <w:color w:val="000000"/>
          <w:sz w:val="22"/>
          <w:szCs w:val="22"/>
        </w:rPr>
        <w:t xml:space="preserve">partnership and </w:t>
      </w:r>
      <w:r w:rsidR="006E70D8" w:rsidRPr="00B312B1">
        <w:rPr>
          <w:rFonts w:ascii="Calibri" w:hAnsi="Calibri" w:cs="Calibri"/>
          <w:color w:val="000000"/>
          <w:sz w:val="22"/>
          <w:szCs w:val="22"/>
        </w:rPr>
        <w:t>consensus</w:t>
      </w:r>
      <w:r w:rsidR="004D7C94" w:rsidRPr="00B312B1">
        <w:rPr>
          <w:rFonts w:ascii="Calibri" w:hAnsi="Calibri" w:cs="Calibri"/>
          <w:color w:val="000000"/>
          <w:sz w:val="22"/>
          <w:szCs w:val="22"/>
        </w:rPr>
        <w:t>-</w:t>
      </w:r>
      <w:r w:rsidR="006E70D8" w:rsidRPr="00B312B1">
        <w:rPr>
          <w:rFonts w:ascii="Calibri" w:hAnsi="Calibri" w:cs="Calibri"/>
          <w:color w:val="000000"/>
          <w:sz w:val="22"/>
          <w:szCs w:val="22"/>
        </w:rPr>
        <w:t xml:space="preserve">building, but we are keen to explore how collaborative </w:t>
      </w:r>
      <w:r w:rsidR="004D7C94" w:rsidRPr="00B312B1">
        <w:rPr>
          <w:rFonts w:ascii="Calibri" w:hAnsi="Calibri" w:cs="Calibri"/>
          <w:color w:val="000000"/>
          <w:sz w:val="22"/>
          <w:szCs w:val="22"/>
        </w:rPr>
        <w:t xml:space="preserve">leadership </w:t>
      </w:r>
      <w:r w:rsidR="006E70D8" w:rsidRPr="00B312B1">
        <w:rPr>
          <w:rFonts w:ascii="Calibri" w:hAnsi="Calibri" w:cs="Calibri"/>
          <w:color w:val="000000"/>
          <w:sz w:val="22"/>
          <w:szCs w:val="22"/>
        </w:rPr>
        <w:t>models in the Board and staff of the organisation</w:t>
      </w:r>
      <w:r w:rsidR="00034385" w:rsidRPr="00B312B1">
        <w:rPr>
          <w:rFonts w:ascii="Calibri" w:hAnsi="Calibri" w:cs="Calibri"/>
          <w:color w:val="000000"/>
          <w:sz w:val="22"/>
          <w:szCs w:val="22"/>
        </w:rPr>
        <w:t xml:space="preserve"> in particular will </w:t>
      </w:r>
      <w:r w:rsidR="006E70D8" w:rsidRPr="00B312B1">
        <w:rPr>
          <w:rFonts w:ascii="Calibri" w:hAnsi="Calibri" w:cs="Calibri"/>
          <w:color w:val="000000"/>
          <w:sz w:val="22"/>
          <w:szCs w:val="22"/>
        </w:rPr>
        <w:t xml:space="preserve">help us </w:t>
      </w:r>
      <w:r w:rsidR="00034385" w:rsidRPr="00B312B1">
        <w:rPr>
          <w:rFonts w:ascii="Calibri" w:hAnsi="Calibri" w:cs="Calibri"/>
          <w:color w:val="000000"/>
          <w:sz w:val="22"/>
          <w:szCs w:val="22"/>
        </w:rPr>
        <w:t>move forward.</w:t>
      </w:r>
      <w:r w:rsidR="00034385" w:rsidRPr="00B312B1">
        <w:rPr>
          <w:rFonts w:ascii="&gt;Mœ˛" w:hAnsi="&gt;Mœ˛" w:cs="&gt;Mœ˛"/>
          <w:sz w:val="20"/>
          <w:szCs w:val="20"/>
        </w:rPr>
        <w:t xml:space="preserve"> </w:t>
      </w:r>
    </w:p>
    <w:p w14:paraId="6B6DB33F" w14:textId="6A826F78" w:rsidR="00765247" w:rsidRPr="00B312B1" w:rsidRDefault="00765247" w:rsidP="00B312B1">
      <w:pPr>
        <w:rPr>
          <w:rFonts w:ascii="Calibri" w:hAnsi="Calibri" w:cs="Calibri"/>
          <w:sz w:val="22"/>
          <w:szCs w:val="22"/>
        </w:rPr>
      </w:pPr>
    </w:p>
    <w:p w14:paraId="28FB4AE7" w14:textId="1429DD94" w:rsidR="00765247" w:rsidRPr="00B312B1" w:rsidRDefault="00765247" w:rsidP="00B312B1">
      <w:pPr>
        <w:rPr>
          <w:rFonts w:ascii="Calibri" w:hAnsi="Calibri" w:cs="Calibri"/>
          <w:sz w:val="22"/>
          <w:szCs w:val="22"/>
        </w:rPr>
      </w:pPr>
      <w:r w:rsidRPr="00B312B1">
        <w:rPr>
          <w:rFonts w:ascii="Calibri" w:hAnsi="Calibri" w:cs="Calibri"/>
          <w:sz w:val="22"/>
          <w:szCs w:val="22"/>
        </w:rPr>
        <w:t xml:space="preserve">Strategically, we are committed to prioritising </w:t>
      </w:r>
      <w:r w:rsidR="008077BC" w:rsidRPr="00B312B1">
        <w:rPr>
          <w:rFonts w:ascii="Calibri" w:hAnsi="Calibri" w:cs="Calibri"/>
          <w:sz w:val="22"/>
          <w:szCs w:val="22"/>
        </w:rPr>
        <w:t xml:space="preserve">equity in </w:t>
      </w:r>
      <w:r w:rsidRPr="00B312B1">
        <w:rPr>
          <w:rFonts w:ascii="Calibri" w:hAnsi="Calibri" w:cs="Calibri"/>
          <w:sz w:val="22"/>
          <w:szCs w:val="22"/>
        </w:rPr>
        <w:t>health</w:t>
      </w:r>
      <w:r w:rsidR="00AE589C">
        <w:rPr>
          <w:rFonts w:ascii="Calibri" w:hAnsi="Calibri" w:cs="Calibri"/>
          <w:sz w:val="22"/>
          <w:szCs w:val="22"/>
        </w:rPr>
        <w:t xml:space="preserve"> and culture</w:t>
      </w:r>
      <w:r w:rsidR="00D105FB" w:rsidRPr="00B312B1">
        <w:rPr>
          <w:rFonts w:ascii="Calibri" w:hAnsi="Calibri" w:cs="Calibri"/>
          <w:sz w:val="22"/>
          <w:szCs w:val="22"/>
        </w:rPr>
        <w:t xml:space="preserve">. </w:t>
      </w:r>
    </w:p>
    <w:p w14:paraId="0D51C862" w14:textId="158113FF" w:rsidR="00765247" w:rsidRPr="00B312B1" w:rsidRDefault="00765247" w:rsidP="00B312B1">
      <w:pPr>
        <w:rPr>
          <w:rFonts w:ascii="Calibri" w:hAnsi="Calibri" w:cs="Calibri"/>
          <w:sz w:val="22"/>
          <w:szCs w:val="22"/>
        </w:rPr>
      </w:pPr>
    </w:p>
    <w:p w14:paraId="13E8E08D" w14:textId="058F27C4" w:rsidR="00765247" w:rsidRPr="00B312B1" w:rsidRDefault="00765247" w:rsidP="00B312B1">
      <w:r w:rsidRPr="00B312B1">
        <w:rPr>
          <w:rFonts w:ascii="Calibri" w:hAnsi="Calibri" w:cs="Calibri"/>
          <w:b/>
          <w:bCs/>
          <w:sz w:val="22"/>
          <w:szCs w:val="22"/>
        </w:rPr>
        <w:t xml:space="preserve">We are seeking applications from a </w:t>
      </w:r>
      <w:r w:rsidR="00AE589C">
        <w:rPr>
          <w:rFonts w:ascii="Calibri" w:hAnsi="Calibri" w:cs="Calibri"/>
          <w:b/>
          <w:bCs/>
          <w:sz w:val="22"/>
          <w:szCs w:val="22"/>
        </w:rPr>
        <w:t xml:space="preserve">health </w:t>
      </w:r>
      <w:r w:rsidR="001B6D0C">
        <w:rPr>
          <w:rFonts w:ascii="Calibri" w:hAnsi="Calibri" w:cs="Calibri"/>
          <w:b/>
          <w:bCs/>
          <w:sz w:val="22"/>
          <w:szCs w:val="22"/>
        </w:rPr>
        <w:t xml:space="preserve">or social care </w:t>
      </w:r>
      <w:r w:rsidR="008077BC" w:rsidRPr="00B312B1">
        <w:rPr>
          <w:rFonts w:ascii="Calibri" w:hAnsi="Calibri" w:cs="Calibri"/>
          <w:b/>
          <w:bCs/>
          <w:sz w:val="22"/>
          <w:szCs w:val="22"/>
        </w:rPr>
        <w:t xml:space="preserve">practitioner </w:t>
      </w:r>
      <w:r w:rsidR="00AE589C">
        <w:rPr>
          <w:rFonts w:ascii="Calibri" w:hAnsi="Calibri" w:cs="Calibri"/>
          <w:b/>
          <w:bCs/>
          <w:sz w:val="22"/>
          <w:szCs w:val="22"/>
        </w:rPr>
        <w:t xml:space="preserve">or researcher </w:t>
      </w:r>
      <w:r w:rsidR="00F9372B">
        <w:rPr>
          <w:rFonts w:ascii="Calibri" w:hAnsi="Calibri" w:cs="Calibri"/>
          <w:b/>
          <w:bCs/>
          <w:sz w:val="22"/>
          <w:szCs w:val="22"/>
        </w:rPr>
        <w:t xml:space="preserve">with </w:t>
      </w:r>
      <w:r w:rsidR="001B6D0C">
        <w:rPr>
          <w:rFonts w:ascii="Calibri" w:hAnsi="Calibri" w:cs="Calibri"/>
          <w:b/>
          <w:bCs/>
          <w:sz w:val="22"/>
          <w:szCs w:val="22"/>
        </w:rPr>
        <w:t xml:space="preserve">specific </w:t>
      </w:r>
      <w:r w:rsidRPr="00B312B1">
        <w:rPr>
          <w:rFonts w:ascii="Calibri" w:hAnsi="Calibri" w:cs="Calibri"/>
          <w:b/>
          <w:bCs/>
          <w:sz w:val="22"/>
          <w:szCs w:val="22"/>
        </w:rPr>
        <w:t xml:space="preserve">expertise </w:t>
      </w:r>
      <w:r w:rsidR="00F9372B">
        <w:rPr>
          <w:rFonts w:ascii="Calibri" w:hAnsi="Calibri" w:cs="Calibri"/>
          <w:b/>
          <w:bCs/>
          <w:sz w:val="22"/>
          <w:szCs w:val="22"/>
        </w:rPr>
        <w:t xml:space="preserve">in </w:t>
      </w:r>
      <w:r w:rsidRPr="00B312B1">
        <w:rPr>
          <w:rFonts w:ascii="Calibri" w:hAnsi="Calibri" w:cs="Calibri"/>
          <w:b/>
          <w:bCs/>
          <w:sz w:val="22"/>
          <w:szCs w:val="22"/>
        </w:rPr>
        <w:t xml:space="preserve">health </w:t>
      </w:r>
      <w:r w:rsidR="008C03B2">
        <w:rPr>
          <w:rFonts w:ascii="Calibri" w:hAnsi="Calibri" w:cs="Calibri"/>
          <w:b/>
          <w:bCs/>
          <w:sz w:val="22"/>
          <w:szCs w:val="22"/>
        </w:rPr>
        <w:t>inequalities</w:t>
      </w:r>
      <w:r w:rsidRPr="00B312B1">
        <w:rPr>
          <w:rFonts w:ascii="Calibri" w:hAnsi="Calibri" w:cs="Calibri"/>
          <w:b/>
          <w:bCs/>
          <w:sz w:val="22"/>
          <w:szCs w:val="22"/>
        </w:rPr>
        <w:t xml:space="preserve">. We </w:t>
      </w:r>
      <w:r w:rsidR="008C03B2">
        <w:rPr>
          <w:rFonts w:ascii="Calibri" w:hAnsi="Calibri" w:cs="Calibri"/>
          <w:b/>
          <w:bCs/>
          <w:sz w:val="22"/>
          <w:szCs w:val="22"/>
        </w:rPr>
        <w:t xml:space="preserve">have a number of experts in culture and creative work on the Board, and while we </w:t>
      </w:r>
      <w:r w:rsidRPr="00B312B1">
        <w:rPr>
          <w:rFonts w:ascii="Calibri" w:hAnsi="Calibri" w:cs="Calibri"/>
          <w:b/>
          <w:bCs/>
          <w:sz w:val="22"/>
          <w:szCs w:val="22"/>
        </w:rPr>
        <w:t xml:space="preserve">are keen </w:t>
      </w:r>
      <w:r w:rsidR="008C03B2">
        <w:rPr>
          <w:rFonts w:ascii="Calibri" w:hAnsi="Calibri" w:cs="Calibri"/>
          <w:b/>
          <w:bCs/>
          <w:sz w:val="22"/>
          <w:szCs w:val="22"/>
        </w:rPr>
        <w:t xml:space="preserve">to recruit </w:t>
      </w:r>
      <w:r w:rsidRPr="00B312B1">
        <w:rPr>
          <w:rFonts w:ascii="Calibri" w:hAnsi="Calibri" w:cs="Calibri"/>
          <w:b/>
          <w:bCs/>
          <w:sz w:val="22"/>
          <w:szCs w:val="22"/>
        </w:rPr>
        <w:t xml:space="preserve">a Co-Chair who believes in the value of culture and creativity in relation to health and wellbeing, </w:t>
      </w:r>
      <w:r w:rsidR="008C03B2">
        <w:rPr>
          <w:rFonts w:ascii="Calibri" w:hAnsi="Calibri" w:cs="Calibri"/>
          <w:b/>
          <w:bCs/>
          <w:sz w:val="22"/>
          <w:szCs w:val="22"/>
        </w:rPr>
        <w:t xml:space="preserve">our </w:t>
      </w:r>
      <w:r w:rsidRPr="00B312B1">
        <w:rPr>
          <w:rFonts w:ascii="Calibri" w:hAnsi="Calibri" w:cs="Calibri"/>
          <w:b/>
          <w:bCs/>
          <w:sz w:val="22"/>
          <w:szCs w:val="22"/>
        </w:rPr>
        <w:t xml:space="preserve">main priority is knowledge of and a professional commitment to </w:t>
      </w:r>
      <w:r w:rsidR="008C03B2">
        <w:rPr>
          <w:rFonts w:ascii="Calibri" w:hAnsi="Calibri" w:cs="Calibri"/>
          <w:b/>
          <w:bCs/>
          <w:sz w:val="22"/>
          <w:szCs w:val="22"/>
        </w:rPr>
        <w:t xml:space="preserve">building equity in </w:t>
      </w:r>
      <w:r w:rsidRPr="00B312B1">
        <w:rPr>
          <w:rFonts w:ascii="Calibri" w:hAnsi="Calibri" w:cs="Calibri"/>
          <w:b/>
          <w:bCs/>
          <w:sz w:val="22"/>
          <w:szCs w:val="22"/>
        </w:rPr>
        <w:t>health</w:t>
      </w:r>
      <w:r w:rsidR="00E24F5D">
        <w:rPr>
          <w:rFonts w:ascii="Calibri" w:hAnsi="Calibri" w:cs="Calibri"/>
          <w:b/>
          <w:bCs/>
          <w:sz w:val="22"/>
          <w:szCs w:val="22"/>
        </w:rPr>
        <w:t xml:space="preserve"> and/or care</w:t>
      </w:r>
      <w:r w:rsidRPr="00B312B1">
        <w:rPr>
          <w:rFonts w:ascii="Calibri" w:hAnsi="Calibri" w:cs="Calibri"/>
          <w:b/>
          <w:bCs/>
          <w:sz w:val="22"/>
          <w:szCs w:val="22"/>
        </w:rPr>
        <w:t>.</w:t>
      </w:r>
      <w:r w:rsidR="008C1AC7" w:rsidRPr="00B312B1">
        <w:rPr>
          <w:i/>
          <w:iCs/>
        </w:rPr>
        <w:t xml:space="preserve"> </w:t>
      </w:r>
    </w:p>
    <w:p w14:paraId="794312CC" w14:textId="77777777" w:rsidR="0080584F" w:rsidRPr="00B312B1" w:rsidRDefault="0080584F" w:rsidP="00B312B1">
      <w:pPr>
        <w:pStyle w:val="Heading3"/>
      </w:pPr>
    </w:p>
    <w:p w14:paraId="349B013B" w14:textId="0636A420" w:rsidR="00135A7E" w:rsidRPr="00B312B1" w:rsidRDefault="00135A7E" w:rsidP="00B312B1">
      <w:pPr>
        <w:pStyle w:val="Heading3"/>
      </w:pPr>
      <w:r w:rsidRPr="00B312B1">
        <w:t>General notes on becoming a Director of a CIC</w:t>
      </w:r>
    </w:p>
    <w:p w14:paraId="31C00C2B" w14:textId="41CB702B" w:rsidR="00CA1395" w:rsidRPr="00B312B1" w:rsidRDefault="00C71DA1" w:rsidP="00B312B1">
      <w:pPr>
        <w:rPr>
          <w:rFonts w:ascii="Times New Roman" w:eastAsia="Times New Roman" w:hAnsi="Times New Roman"/>
          <w:lang w:eastAsia="en-GB"/>
        </w:rPr>
      </w:pPr>
      <w:r w:rsidRPr="00B312B1">
        <w:rPr>
          <w:rFonts w:ascii="Calibri" w:hAnsi="Calibri" w:cs="Calibri"/>
          <w:color w:val="000000"/>
          <w:sz w:val="22"/>
          <w:szCs w:val="22"/>
        </w:rPr>
        <w:t xml:space="preserve">The </w:t>
      </w:r>
      <w:r w:rsidR="008C3A7D" w:rsidRPr="00B312B1">
        <w:rPr>
          <w:rFonts w:ascii="Calibri" w:hAnsi="Calibri" w:cs="Calibri"/>
          <w:color w:val="000000"/>
          <w:sz w:val="22"/>
          <w:szCs w:val="22"/>
        </w:rPr>
        <w:t>following is taken from the</w:t>
      </w:r>
      <w:r w:rsidR="008C3A7D" w:rsidRPr="00B312B1">
        <w:rPr>
          <w:rFonts w:ascii="Calibri" w:hAnsi="Calibri" w:cs="Calibri"/>
          <w:i/>
          <w:iCs/>
          <w:color w:val="000000"/>
          <w:sz w:val="22"/>
          <w:szCs w:val="22"/>
        </w:rPr>
        <w:t xml:space="preserve"> </w:t>
      </w:r>
      <w:r w:rsidR="00CA1395" w:rsidRPr="00B312B1">
        <w:rPr>
          <w:rFonts w:ascii="Calibri" w:hAnsi="Calibri" w:cs="Calibri"/>
          <w:i/>
          <w:iCs/>
          <w:color w:val="000000"/>
          <w:sz w:val="22"/>
          <w:szCs w:val="22"/>
        </w:rPr>
        <w:t>Office of the Regulator of Community Interest Companies: Information and guidance notes</w:t>
      </w:r>
      <w:r w:rsidR="00CA1395" w:rsidRPr="00B312B1">
        <w:rPr>
          <w:rFonts w:ascii="Calibri" w:hAnsi="Calibri" w:cs="Calibri"/>
          <w:color w:val="000000"/>
          <w:sz w:val="22"/>
          <w:szCs w:val="22"/>
        </w:rPr>
        <w:t xml:space="preserve"> for CICs.</w:t>
      </w:r>
    </w:p>
    <w:p w14:paraId="4890D8D7" w14:textId="2F9F93D5" w:rsidR="008C3A7D" w:rsidRPr="00B312B1" w:rsidRDefault="008C3A7D" w:rsidP="00B312B1">
      <w:pPr>
        <w:pStyle w:val="NormalWeb"/>
        <w:spacing w:before="0" w:beforeAutospacing="0" w:after="0" w:afterAutospacing="0"/>
        <w:rPr>
          <w:rFonts w:ascii="Calibri" w:hAnsi="Calibri" w:cs="Calibri"/>
          <w:color w:val="000000"/>
          <w:sz w:val="22"/>
          <w:szCs w:val="22"/>
        </w:rPr>
      </w:pPr>
    </w:p>
    <w:p w14:paraId="3AE92A5D" w14:textId="59FBF0D3" w:rsidR="008C3A7D" w:rsidRPr="00B312B1" w:rsidRDefault="00CA1395" w:rsidP="00B312B1">
      <w:pPr>
        <w:pStyle w:val="NormalWeb"/>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See the </w:t>
      </w:r>
      <w:hyperlink r:id="rId20" w:history="1">
        <w:r w:rsidRPr="00B312B1">
          <w:rPr>
            <w:rStyle w:val="Hyperlink"/>
            <w:rFonts w:ascii="Calibri" w:hAnsi="Calibri" w:cs="Calibri"/>
            <w:sz w:val="22"/>
            <w:szCs w:val="22"/>
          </w:rPr>
          <w:t>full guidance on Corporate Governance here</w:t>
        </w:r>
      </w:hyperlink>
    </w:p>
    <w:p w14:paraId="3152ACB0" w14:textId="4BB7B434" w:rsidR="00CA1395" w:rsidRPr="00B312B1" w:rsidRDefault="00CA1395" w:rsidP="00B312B1">
      <w:pPr>
        <w:pStyle w:val="NormalWeb"/>
        <w:spacing w:before="0" w:beforeAutospacing="0" w:after="0" w:afterAutospacing="0"/>
        <w:rPr>
          <w:rFonts w:ascii="Calibri" w:hAnsi="Calibri" w:cs="Calibri"/>
          <w:color w:val="000000"/>
          <w:sz w:val="22"/>
          <w:szCs w:val="22"/>
        </w:rPr>
      </w:pPr>
    </w:p>
    <w:p w14:paraId="784D40A2" w14:textId="189A1D37" w:rsidR="00CA1395" w:rsidRPr="00B312B1" w:rsidRDefault="00CA1395" w:rsidP="00B312B1">
      <w:pPr>
        <w:ind w:left="284"/>
        <w:rPr>
          <w:rFonts w:ascii="Calibri" w:eastAsia="Times New Roman" w:hAnsi="Calibri"/>
          <w:i/>
          <w:iCs/>
          <w:sz w:val="22"/>
          <w:szCs w:val="22"/>
          <w:lang w:eastAsia="en-GB"/>
        </w:rPr>
      </w:pPr>
      <w:r w:rsidRPr="00B312B1">
        <w:rPr>
          <w:rFonts w:ascii="Calibri" w:eastAsia="Times New Roman" w:hAnsi="Calibri" w:cs="Arial"/>
          <w:i/>
          <w:iCs/>
          <w:sz w:val="22"/>
          <w:szCs w:val="22"/>
          <w:lang w:eastAsia="en-GB"/>
        </w:rPr>
        <w:t xml:space="preserve">As with any other company, the directors of a CIC occupy an important position of trust and general company law imposes on them a range of duties to the company and other responsibilities. The directors (and in some circumstances the secretary) are also responsible for ensuring that the company meets its statutory and other obligations. In some </w:t>
      </w:r>
      <w:proofErr w:type="gramStart"/>
      <w:r w:rsidRPr="00B312B1">
        <w:rPr>
          <w:rFonts w:ascii="Calibri" w:eastAsia="Times New Roman" w:hAnsi="Calibri" w:cs="Arial"/>
          <w:i/>
          <w:iCs/>
          <w:sz w:val="22"/>
          <w:szCs w:val="22"/>
          <w:lang w:eastAsia="en-GB"/>
        </w:rPr>
        <w:t>cases</w:t>
      </w:r>
      <w:proofErr w:type="gramEnd"/>
      <w:r w:rsidRPr="00B312B1">
        <w:rPr>
          <w:rFonts w:ascii="Calibri" w:eastAsia="Times New Roman" w:hAnsi="Calibri" w:cs="Arial"/>
          <w:i/>
          <w:iCs/>
          <w:sz w:val="22"/>
          <w:szCs w:val="22"/>
          <w:lang w:eastAsia="en-GB"/>
        </w:rPr>
        <w:t xml:space="preserve"> the company can hold the directors personally responsible for defaults and can be prosecuted or subject to disqualification proceedings. </w:t>
      </w:r>
    </w:p>
    <w:p w14:paraId="5B515058" w14:textId="46B579A4" w:rsidR="00CA1395" w:rsidRPr="00B312B1" w:rsidRDefault="00CA1395" w:rsidP="00B312B1">
      <w:pPr>
        <w:ind w:left="284"/>
        <w:rPr>
          <w:rFonts w:ascii="Calibri" w:eastAsia="Times New Roman" w:hAnsi="Calibri"/>
          <w:i/>
          <w:iCs/>
          <w:sz w:val="22"/>
          <w:szCs w:val="22"/>
          <w:lang w:eastAsia="en-GB"/>
        </w:rPr>
      </w:pPr>
    </w:p>
    <w:p w14:paraId="1EE2358E" w14:textId="77777777" w:rsidR="00E508EA" w:rsidRPr="00B312B1" w:rsidRDefault="00CA1395" w:rsidP="00B312B1">
      <w:pPr>
        <w:ind w:left="284"/>
        <w:rPr>
          <w:rFonts w:ascii="Calibri" w:eastAsia="Times New Roman" w:hAnsi="Calibri" w:cs="Arial"/>
          <w:i/>
          <w:iCs/>
          <w:sz w:val="22"/>
          <w:szCs w:val="22"/>
          <w:lang w:eastAsia="en-GB"/>
        </w:rPr>
      </w:pPr>
      <w:r w:rsidRPr="00B312B1">
        <w:rPr>
          <w:rFonts w:ascii="Calibri" w:eastAsia="Times New Roman" w:hAnsi="Calibri" w:cs="Arial"/>
          <w:i/>
          <w:iCs/>
          <w:sz w:val="22"/>
          <w:szCs w:val="22"/>
          <w:lang w:eastAsia="en-GB"/>
        </w:rPr>
        <w:t xml:space="preserve">In </w:t>
      </w:r>
      <w:r w:rsidR="008C3A7D" w:rsidRPr="00B312B1">
        <w:rPr>
          <w:rFonts w:ascii="Calibri" w:eastAsia="Times New Roman" w:hAnsi="Calibri" w:cs="Arial"/>
          <w:i/>
          <w:iCs/>
          <w:sz w:val="22"/>
          <w:szCs w:val="22"/>
          <w:lang w:eastAsia="en-GB"/>
        </w:rPr>
        <w:t>addition to these general responsibilities CIC directors (and, when they take collective decisions about the company, members) are also responsible for ensuring that the company is run in such a way that it will continue to satisfy the community interest test. In practice, this will mean having regard to the interests of the community the CIC is intended to serve, and in some cases giving more weight to those interests than to generating financial returns for investors in the company.</w:t>
      </w:r>
    </w:p>
    <w:p w14:paraId="38083AF1" w14:textId="77777777" w:rsidR="00E508EA" w:rsidRPr="00B312B1" w:rsidRDefault="00E508EA" w:rsidP="00B312B1">
      <w:pPr>
        <w:ind w:left="284"/>
        <w:rPr>
          <w:rFonts w:ascii="Calibri" w:eastAsia="Times New Roman" w:hAnsi="Calibri" w:cs="Arial"/>
          <w:i/>
          <w:iCs/>
          <w:sz w:val="22"/>
          <w:szCs w:val="22"/>
          <w:lang w:eastAsia="en-GB"/>
        </w:rPr>
      </w:pPr>
    </w:p>
    <w:p w14:paraId="15BD8B30" w14:textId="77777777" w:rsidR="00E508EA" w:rsidRPr="00B312B1" w:rsidRDefault="008C3A7D" w:rsidP="00B312B1">
      <w:pPr>
        <w:ind w:left="284"/>
        <w:rPr>
          <w:rFonts w:ascii="Calibri" w:eastAsia="Times New Roman" w:hAnsi="Calibri" w:cs="Arial"/>
          <w:i/>
          <w:iCs/>
          <w:sz w:val="22"/>
          <w:szCs w:val="22"/>
          <w:lang w:eastAsia="en-GB"/>
        </w:rPr>
      </w:pPr>
      <w:r w:rsidRPr="00B312B1">
        <w:rPr>
          <w:rFonts w:ascii="Calibri" w:eastAsia="Times New Roman" w:hAnsi="Calibri" w:cs="Arial"/>
          <w:i/>
          <w:iCs/>
          <w:sz w:val="22"/>
          <w:szCs w:val="22"/>
          <w:lang w:eastAsia="en-GB"/>
        </w:rPr>
        <w:t xml:space="preserve">In most companies the </w:t>
      </w:r>
      <w:proofErr w:type="gramStart"/>
      <w:r w:rsidRPr="00B312B1">
        <w:rPr>
          <w:rFonts w:ascii="Calibri" w:eastAsia="Times New Roman" w:hAnsi="Calibri" w:cs="Arial"/>
          <w:i/>
          <w:iCs/>
          <w:sz w:val="22"/>
          <w:szCs w:val="22"/>
          <w:lang w:eastAsia="en-GB"/>
        </w:rPr>
        <w:t>day to day</w:t>
      </w:r>
      <w:proofErr w:type="gramEnd"/>
      <w:r w:rsidRPr="00B312B1">
        <w:rPr>
          <w:rFonts w:ascii="Calibri" w:eastAsia="Times New Roman" w:hAnsi="Calibri" w:cs="Arial"/>
          <w:i/>
          <w:iCs/>
          <w:sz w:val="22"/>
          <w:szCs w:val="22"/>
          <w:lang w:eastAsia="en-GB"/>
        </w:rPr>
        <w:t xml:space="preserve"> management of the company is in the hands of the board of directors although certain functions may be delegated to specific directors, such </w:t>
      </w:r>
      <w:r w:rsidRPr="00B312B1">
        <w:rPr>
          <w:rFonts w:ascii="Calibri" w:eastAsia="Times New Roman" w:hAnsi="Calibri" w:cs="Arial"/>
          <w:i/>
          <w:iCs/>
          <w:sz w:val="22"/>
          <w:szCs w:val="22"/>
          <w:lang w:eastAsia="en-GB"/>
        </w:rPr>
        <w:lastRenderedPageBreak/>
        <w:t>as the chief executive or financial director, or reserved to the members. As a company gets larger the direct control of daily activities by directors becomes more difficult and functions have to be delegated to employees. It is essential to good governance that the directors clearly establish the lines of delegation. The authority and responsibility of those given delegated power need to be established and systems of control, including where appropriate internal audit, must be set up.</w:t>
      </w:r>
      <w:r w:rsidR="00CA1395" w:rsidRPr="00B312B1">
        <w:rPr>
          <w:rFonts w:ascii="Calibri" w:eastAsia="Times New Roman" w:hAnsi="Calibri" w:cs="Arial"/>
          <w:i/>
          <w:iCs/>
          <w:sz w:val="22"/>
          <w:szCs w:val="22"/>
          <w:lang w:eastAsia="en-GB"/>
        </w:rPr>
        <w:t xml:space="preserve"> </w:t>
      </w:r>
    </w:p>
    <w:p w14:paraId="1C22F4A3" w14:textId="77777777" w:rsidR="00E508EA" w:rsidRPr="00B312B1" w:rsidRDefault="00E508EA" w:rsidP="00B312B1">
      <w:pPr>
        <w:ind w:left="284"/>
        <w:rPr>
          <w:rFonts w:ascii="Calibri" w:eastAsia="Times New Roman" w:hAnsi="Calibri" w:cs="Arial"/>
          <w:i/>
          <w:iCs/>
          <w:sz w:val="22"/>
          <w:szCs w:val="22"/>
          <w:lang w:eastAsia="en-GB"/>
        </w:rPr>
      </w:pPr>
    </w:p>
    <w:p w14:paraId="70913713" w14:textId="77777777" w:rsidR="00E508EA" w:rsidRPr="00B312B1" w:rsidRDefault="008C3A7D" w:rsidP="00B312B1">
      <w:pPr>
        <w:ind w:left="284"/>
        <w:rPr>
          <w:rFonts w:ascii="Calibri" w:eastAsia="Times New Roman" w:hAnsi="Calibri" w:cs="Arial"/>
          <w:i/>
          <w:iCs/>
          <w:sz w:val="22"/>
          <w:szCs w:val="22"/>
          <w:lang w:eastAsia="en-GB"/>
        </w:rPr>
      </w:pPr>
      <w:r w:rsidRPr="00B312B1">
        <w:rPr>
          <w:rFonts w:ascii="Calibri" w:eastAsia="Times New Roman" w:hAnsi="Calibri" w:cs="Arial"/>
          <w:i/>
          <w:iCs/>
          <w:sz w:val="22"/>
          <w:szCs w:val="22"/>
          <w:lang w:eastAsia="en-GB"/>
        </w:rPr>
        <w:t>It must be remembered that the term director includes anyone who performs the role of a director whether formally appointed or not. A person who directs the policy and makes major decisions with regard to the company may therefore be regarded as a de facto director or a person upon whose instructions the appointed directors act (excluding those giving professional advice) may be regarded as a shadow director. It is therefore particularly important with CICs where stakeholders are encouraged to participate in running the organisation to clearly establish people’s respective roles (see Chapter 9.2).</w:t>
      </w:r>
      <w:r w:rsidR="00CA1395" w:rsidRPr="00B312B1">
        <w:rPr>
          <w:rFonts w:ascii="Calibri" w:eastAsia="Times New Roman" w:hAnsi="Calibri" w:cs="Arial"/>
          <w:i/>
          <w:iCs/>
          <w:sz w:val="22"/>
          <w:szCs w:val="22"/>
          <w:lang w:eastAsia="en-GB"/>
        </w:rPr>
        <w:t xml:space="preserve"> </w:t>
      </w:r>
    </w:p>
    <w:p w14:paraId="6AF57E23" w14:textId="77777777" w:rsidR="00E508EA" w:rsidRPr="00B312B1" w:rsidRDefault="00E508EA" w:rsidP="00B312B1">
      <w:pPr>
        <w:ind w:left="284"/>
        <w:rPr>
          <w:rFonts w:ascii="Calibri" w:eastAsia="Times New Roman" w:hAnsi="Calibri" w:cs="Arial"/>
          <w:i/>
          <w:iCs/>
          <w:sz w:val="22"/>
          <w:szCs w:val="22"/>
          <w:lang w:eastAsia="en-GB"/>
        </w:rPr>
      </w:pPr>
    </w:p>
    <w:p w14:paraId="325D3249" w14:textId="7A5DDAA2" w:rsidR="008C3A7D" w:rsidRPr="00B312B1" w:rsidRDefault="008C3A7D" w:rsidP="00B312B1">
      <w:pPr>
        <w:ind w:left="284"/>
        <w:rPr>
          <w:rFonts w:ascii="Calibri" w:eastAsia="Times New Roman" w:hAnsi="Calibri" w:cs="Arial"/>
          <w:i/>
          <w:iCs/>
          <w:sz w:val="22"/>
          <w:szCs w:val="22"/>
          <w:lang w:eastAsia="en-GB"/>
        </w:rPr>
      </w:pPr>
      <w:r w:rsidRPr="00B312B1">
        <w:rPr>
          <w:rFonts w:ascii="Calibri" w:eastAsia="Times New Roman" w:hAnsi="Calibri" w:cs="Arial"/>
          <w:i/>
          <w:iCs/>
          <w:sz w:val="22"/>
          <w:szCs w:val="22"/>
          <w:lang w:eastAsia="en-GB"/>
        </w:rPr>
        <w:t>It is also important not to take on the role of director lightly; it is not a matter of status but a commitment to take on an important role and obligations. In particular, it should be noted that, while it is often a good idea to have “non-executive” directors, who do not work full-time in the business, but who have particular skills and experience and can contribute an independent perspective to the management of the company, if things go wrong (particularly if they have not performed their duties diligently) they may well be held equally liable for any consequences with the “executive” directors.</w:t>
      </w:r>
    </w:p>
    <w:p w14:paraId="7D997F32" w14:textId="428E23DB" w:rsidR="008D7FF6" w:rsidRPr="00B312B1" w:rsidRDefault="008D7FF6" w:rsidP="00B312B1">
      <w:pPr>
        <w:ind w:left="284"/>
        <w:rPr>
          <w:rFonts w:ascii="Calibri" w:eastAsia="Times New Roman" w:hAnsi="Calibri" w:cs="Arial"/>
          <w:i/>
          <w:iCs/>
          <w:sz w:val="22"/>
          <w:szCs w:val="22"/>
          <w:lang w:eastAsia="en-GB"/>
        </w:rPr>
      </w:pPr>
      <w:r w:rsidRPr="00B312B1">
        <w:rPr>
          <w:rFonts w:ascii="Calibri" w:eastAsia="Times New Roman" w:hAnsi="Calibri" w:cs="Arial"/>
          <w:i/>
          <w:iCs/>
          <w:sz w:val="22"/>
          <w:szCs w:val="22"/>
          <w:lang w:eastAsia="en-GB"/>
        </w:rPr>
        <w:t>…</w:t>
      </w:r>
    </w:p>
    <w:p w14:paraId="0EA5AA54" w14:textId="77777777" w:rsidR="008D7FF6" w:rsidRPr="00B312B1" w:rsidRDefault="008D7FF6" w:rsidP="00B312B1">
      <w:pPr>
        <w:ind w:left="284"/>
        <w:rPr>
          <w:rFonts w:ascii="Calibri" w:eastAsia="Times New Roman" w:hAnsi="Calibri" w:cs="Arial"/>
          <w:i/>
          <w:iCs/>
          <w:sz w:val="22"/>
          <w:szCs w:val="22"/>
          <w:lang w:eastAsia="en-GB"/>
        </w:rPr>
      </w:pPr>
      <w:r w:rsidRPr="00B312B1">
        <w:rPr>
          <w:rFonts w:ascii="Calibri" w:eastAsia="Times New Roman" w:hAnsi="Calibri" w:cs="Arial"/>
          <w:i/>
          <w:iCs/>
          <w:sz w:val="22"/>
          <w:szCs w:val="22"/>
          <w:lang w:eastAsia="en-GB"/>
        </w:rPr>
        <w:t xml:space="preserve">In addition to the above statutory duties of all Directors, each Director should use any specific knowledge or experience they have to help the board of trustees reach sound decisions. This will involve scrutinizing board papers, leading discussions, focusing on key issues, and providing advice and guidance requested by the board on new initiatives, or other issues relevant to the area of, the organisation's work in which the Director has special expertise. </w:t>
      </w:r>
    </w:p>
    <w:p w14:paraId="4BD49FC2" w14:textId="77777777" w:rsidR="008C3A7D" w:rsidRPr="00B312B1" w:rsidRDefault="008C3A7D" w:rsidP="00B312B1">
      <w:pPr>
        <w:pStyle w:val="NormalWeb"/>
        <w:spacing w:before="0" w:beforeAutospacing="0" w:after="0" w:afterAutospacing="0"/>
      </w:pPr>
    </w:p>
    <w:p w14:paraId="03DB4C33" w14:textId="6D2340DF" w:rsidR="00BF510D" w:rsidRPr="00B312B1" w:rsidRDefault="00CA1395" w:rsidP="00B312B1">
      <w:pPr>
        <w:pStyle w:val="NormalWeb"/>
        <w:spacing w:before="0" w:beforeAutospacing="0" w:after="0" w:afterAutospacing="0"/>
        <w:ind w:right="-631"/>
        <w:rPr>
          <w:rFonts w:ascii="Calibri" w:hAnsi="Calibri" w:cs="Calibri"/>
          <w:color w:val="000000"/>
          <w:sz w:val="22"/>
          <w:szCs w:val="22"/>
        </w:rPr>
      </w:pPr>
      <w:r w:rsidRPr="00B312B1">
        <w:rPr>
          <w:rFonts w:ascii="Calibri" w:hAnsi="Calibri" w:cs="Calibri"/>
          <w:color w:val="000000"/>
          <w:sz w:val="22"/>
          <w:szCs w:val="22"/>
        </w:rPr>
        <w:t xml:space="preserve">As a Director of </w:t>
      </w:r>
      <w:r w:rsidR="00E508EA" w:rsidRPr="00B312B1">
        <w:rPr>
          <w:rFonts w:ascii="Calibri" w:hAnsi="Calibri" w:cs="Calibri"/>
          <w:color w:val="000000"/>
          <w:sz w:val="22"/>
          <w:szCs w:val="22"/>
        </w:rPr>
        <w:t>CHWA</w:t>
      </w:r>
      <w:r w:rsidRPr="00B312B1">
        <w:rPr>
          <w:rFonts w:ascii="Calibri" w:hAnsi="Calibri" w:cs="Calibri"/>
          <w:color w:val="000000"/>
          <w:sz w:val="22"/>
          <w:szCs w:val="22"/>
        </w:rPr>
        <w:t>,</w:t>
      </w:r>
      <w:r w:rsidR="00A9761E" w:rsidRPr="00B312B1">
        <w:rPr>
          <w:rFonts w:ascii="Calibri" w:hAnsi="Calibri" w:cs="Calibri"/>
          <w:color w:val="000000"/>
          <w:sz w:val="22"/>
          <w:szCs w:val="22"/>
        </w:rPr>
        <w:t xml:space="preserve"> you are protected </w:t>
      </w:r>
      <w:r w:rsidR="00FC48B2" w:rsidRPr="00B312B1">
        <w:rPr>
          <w:rFonts w:ascii="Calibri" w:hAnsi="Calibri" w:cs="Calibri"/>
          <w:color w:val="000000"/>
          <w:sz w:val="22"/>
          <w:szCs w:val="22"/>
        </w:rPr>
        <w:t xml:space="preserve">from financial liabilities beyond a limited </w:t>
      </w:r>
      <w:r w:rsidR="00A621CD" w:rsidRPr="00B312B1">
        <w:rPr>
          <w:rFonts w:ascii="Calibri" w:hAnsi="Calibri" w:cs="Calibri"/>
          <w:color w:val="000000"/>
          <w:sz w:val="22"/>
          <w:szCs w:val="22"/>
        </w:rPr>
        <w:t>amount</w:t>
      </w:r>
      <w:r w:rsidR="00FC48B2" w:rsidRPr="00B312B1">
        <w:rPr>
          <w:rFonts w:ascii="Calibri" w:hAnsi="Calibri" w:cs="Calibri"/>
          <w:color w:val="000000"/>
          <w:sz w:val="22"/>
          <w:szCs w:val="22"/>
        </w:rPr>
        <w:t xml:space="preserve"> of £1</w:t>
      </w:r>
      <w:r w:rsidRPr="00B312B1">
        <w:rPr>
          <w:rFonts w:ascii="Calibri" w:hAnsi="Calibri" w:cs="Calibri"/>
          <w:color w:val="000000"/>
          <w:sz w:val="22"/>
          <w:szCs w:val="22"/>
        </w:rPr>
        <w:t>.</w:t>
      </w:r>
      <w:r w:rsidR="00FC48B2" w:rsidRPr="00B312B1">
        <w:rPr>
          <w:rFonts w:ascii="Calibri" w:hAnsi="Calibri" w:cs="Calibri"/>
          <w:color w:val="000000"/>
          <w:sz w:val="22"/>
          <w:szCs w:val="22"/>
        </w:rPr>
        <w:t xml:space="preserve"> </w:t>
      </w:r>
    </w:p>
    <w:p w14:paraId="27737193" w14:textId="77777777" w:rsidR="00CA1395" w:rsidRPr="00B312B1" w:rsidRDefault="00CA1395" w:rsidP="00B312B1">
      <w:pPr>
        <w:pStyle w:val="NormalWeb"/>
        <w:spacing w:before="0" w:beforeAutospacing="0" w:after="0" w:afterAutospacing="0"/>
        <w:rPr>
          <w:rFonts w:ascii="Calibri" w:hAnsi="Calibri" w:cs="Calibri"/>
          <w:b/>
          <w:bCs/>
          <w:color w:val="000000"/>
          <w:sz w:val="22"/>
          <w:szCs w:val="22"/>
        </w:rPr>
      </w:pPr>
    </w:p>
    <w:p w14:paraId="39F7379B" w14:textId="2B827700" w:rsidR="009D7256" w:rsidRPr="00B312B1" w:rsidRDefault="009D7256" w:rsidP="00B312B1">
      <w:pPr>
        <w:pStyle w:val="NormalWeb"/>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CHWA</w:t>
      </w:r>
      <w:r w:rsidR="00135A7E" w:rsidRPr="00B312B1">
        <w:rPr>
          <w:rFonts w:ascii="Calibri" w:hAnsi="Calibri" w:cs="Calibri"/>
          <w:color w:val="000000"/>
          <w:sz w:val="22"/>
          <w:szCs w:val="22"/>
        </w:rPr>
        <w:t xml:space="preserve">’s policies can be found here: </w:t>
      </w:r>
      <w:hyperlink r:id="rId21" w:history="1">
        <w:r w:rsidR="00135A7E" w:rsidRPr="00B312B1">
          <w:rPr>
            <w:rStyle w:val="Hyperlink"/>
            <w:rFonts w:ascii="Calibri" w:hAnsi="Calibri" w:cs="Calibri"/>
            <w:sz w:val="22"/>
            <w:szCs w:val="22"/>
          </w:rPr>
          <w:t>https://www.culturehealthandwellbeing.org.uk/policies-procedures</w:t>
        </w:r>
      </w:hyperlink>
      <w:r w:rsidR="00135A7E" w:rsidRPr="00B312B1">
        <w:rPr>
          <w:rFonts w:ascii="Calibri" w:hAnsi="Calibri" w:cs="Calibri"/>
          <w:color w:val="000000"/>
          <w:sz w:val="22"/>
          <w:szCs w:val="22"/>
        </w:rPr>
        <w:t xml:space="preserve"> </w:t>
      </w:r>
      <w:r w:rsidR="008D7FF6" w:rsidRPr="00B312B1">
        <w:rPr>
          <w:rFonts w:ascii="Calibri" w:hAnsi="Calibri" w:cs="Calibri"/>
          <w:color w:val="000000"/>
          <w:sz w:val="22"/>
          <w:szCs w:val="22"/>
        </w:rPr>
        <w:t>and are subject to annual review.</w:t>
      </w:r>
    </w:p>
    <w:p w14:paraId="4930BB79" w14:textId="77777777" w:rsidR="00B81336" w:rsidRPr="00B312B1" w:rsidRDefault="00B81336" w:rsidP="00B312B1">
      <w:pPr>
        <w:pStyle w:val="NormalWeb"/>
        <w:spacing w:before="0" w:beforeAutospacing="0" w:after="0" w:afterAutospacing="0"/>
        <w:rPr>
          <w:rFonts w:ascii="Calibri" w:hAnsi="Calibri" w:cs="Calibri"/>
          <w:color w:val="000000"/>
          <w:sz w:val="22"/>
          <w:szCs w:val="22"/>
        </w:rPr>
      </w:pPr>
    </w:p>
    <w:p w14:paraId="34D043DA" w14:textId="4ECCE2B4" w:rsidR="00B81336" w:rsidRPr="00B312B1" w:rsidRDefault="00B81336" w:rsidP="00B312B1">
      <w:pPr>
        <w:rPr>
          <w:rFonts w:ascii="Calibri" w:hAnsi="Calibri" w:cs="Calibri"/>
          <w:color w:val="000000"/>
          <w:sz w:val="22"/>
          <w:szCs w:val="22"/>
        </w:rPr>
      </w:pPr>
      <w:r w:rsidRPr="00B312B1">
        <w:rPr>
          <w:rFonts w:ascii="Calibri" w:hAnsi="Calibri" w:cs="Calibri"/>
          <w:color w:val="000000"/>
          <w:sz w:val="22"/>
          <w:szCs w:val="22"/>
        </w:rPr>
        <w:t xml:space="preserve">Please note that </w:t>
      </w:r>
      <w:r w:rsidR="00135A7E" w:rsidRPr="00B312B1">
        <w:rPr>
          <w:rFonts w:ascii="Calibri" w:hAnsi="Calibri" w:cs="Calibri"/>
          <w:color w:val="000000"/>
          <w:sz w:val="22"/>
          <w:szCs w:val="22"/>
        </w:rPr>
        <w:t xml:space="preserve">the Board </w:t>
      </w:r>
      <w:r w:rsidR="009905D8">
        <w:rPr>
          <w:rFonts w:ascii="Calibri" w:hAnsi="Calibri" w:cs="Calibri"/>
          <w:color w:val="000000"/>
          <w:sz w:val="22"/>
          <w:szCs w:val="22"/>
        </w:rPr>
        <w:t xml:space="preserve">may </w:t>
      </w:r>
      <w:r w:rsidRPr="00B312B1">
        <w:rPr>
          <w:rFonts w:ascii="Calibri" w:hAnsi="Calibri" w:cs="Calibri"/>
          <w:color w:val="000000"/>
          <w:sz w:val="22"/>
          <w:szCs w:val="22"/>
        </w:rPr>
        <w:t>review</w:t>
      </w:r>
      <w:r w:rsidR="009905D8">
        <w:rPr>
          <w:rFonts w:ascii="Calibri" w:hAnsi="Calibri" w:cs="Calibri"/>
          <w:color w:val="000000"/>
          <w:sz w:val="22"/>
          <w:szCs w:val="22"/>
        </w:rPr>
        <w:t xml:space="preserve"> </w:t>
      </w:r>
      <w:r w:rsidRPr="00B312B1">
        <w:rPr>
          <w:rFonts w:ascii="Calibri" w:hAnsi="Calibri" w:cs="Calibri"/>
          <w:color w:val="000000"/>
          <w:sz w:val="22"/>
          <w:szCs w:val="22"/>
        </w:rPr>
        <w:t xml:space="preserve">our structure as a CIC with the option to change </w:t>
      </w:r>
      <w:r w:rsidR="003D0911" w:rsidRPr="00B312B1">
        <w:rPr>
          <w:rFonts w:ascii="Calibri" w:hAnsi="Calibri" w:cs="Calibri"/>
          <w:color w:val="000000"/>
          <w:sz w:val="22"/>
          <w:szCs w:val="22"/>
        </w:rPr>
        <w:t xml:space="preserve">to a </w:t>
      </w:r>
      <w:r w:rsidRPr="00B312B1">
        <w:rPr>
          <w:rFonts w:ascii="Calibri" w:hAnsi="Calibri" w:cs="Calibri"/>
          <w:color w:val="000000"/>
          <w:sz w:val="22"/>
          <w:szCs w:val="22"/>
        </w:rPr>
        <w:t xml:space="preserve">Foundation CIO structure (charitable incorporated organisation). </w:t>
      </w:r>
    </w:p>
    <w:p w14:paraId="57EB8C2E" w14:textId="68793F9C" w:rsidR="009D7256" w:rsidRPr="00B312B1" w:rsidRDefault="009D7256" w:rsidP="00B312B1">
      <w:pPr>
        <w:pStyle w:val="NormalWeb"/>
        <w:spacing w:before="0" w:beforeAutospacing="0" w:after="0" w:afterAutospacing="0"/>
        <w:rPr>
          <w:rFonts w:ascii="Calibri" w:hAnsi="Calibri" w:cs="Calibri"/>
          <w:color w:val="000000"/>
          <w:sz w:val="22"/>
          <w:szCs w:val="22"/>
        </w:rPr>
      </w:pPr>
    </w:p>
    <w:p w14:paraId="28CCFAAC" w14:textId="0244D54A" w:rsidR="005753AE" w:rsidRPr="00B312B1" w:rsidRDefault="00CA1395" w:rsidP="00B312B1">
      <w:pPr>
        <w:pStyle w:val="NormalWeb"/>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We ask that all Directors </w:t>
      </w:r>
      <w:r w:rsidR="003C41B8" w:rsidRPr="00B312B1">
        <w:rPr>
          <w:rFonts w:ascii="Calibri" w:hAnsi="Calibri" w:cs="Calibri"/>
          <w:color w:val="000000"/>
          <w:sz w:val="22"/>
          <w:szCs w:val="22"/>
        </w:rPr>
        <w:t xml:space="preserve">work with </w:t>
      </w:r>
      <w:r w:rsidR="009D7256" w:rsidRPr="00B312B1">
        <w:rPr>
          <w:rFonts w:ascii="Calibri" w:hAnsi="Calibri" w:cs="Calibri"/>
          <w:color w:val="000000"/>
          <w:sz w:val="22"/>
          <w:szCs w:val="22"/>
        </w:rPr>
        <w:t xml:space="preserve">the </w:t>
      </w:r>
      <w:r w:rsidR="005753AE" w:rsidRPr="00B312B1">
        <w:rPr>
          <w:rFonts w:ascii="Calibri" w:hAnsi="Calibri" w:cs="Calibri"/>
          <w:color w:val="000000"/>
          <w:sz w:val="22"/>
          <w:szCs w:val="22"/>
        </w:rPr>
        <w:t xml:space="preserve">CHWA staff to </w:t>
      </w:r>
    </w:p>
    <w:p w14:paraId="0DD7973A" w14:textId="3A2726FE" w:rsidR="00E91A59" w:rsidRPr="00B312B1" w:rsidRDefault="00E91A59"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develop and maintain a sustainable organisation</w:t>
      </w:r>
    </w:p>
    <w:p w14:paraId="1F639E94" w14:textId="4BC74E49" w:rsidR="00E91A59" w:rsidRPr="00B312B1" w:rsidRDefault="00E91A59"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support CHWA staff </w:t>
      </w:r>
    </w:p>
    <w:p w14:paraId="36AB00E7" w14:textId="4E5EA16D" w:rsidR="00CA1395" w:rsidRPr="00B312B1" w:rsidRDefault="00CA1395"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develop our strategic priorities</w:t>
      </w:r>
    </w:p>
    <w:p w14:paraId="2BC08514" w14:textId="13BE0924" w:rsidR="00E91A59" w:rsidRPr="00B312B1" w:rsidRDefault="00E91A59"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renew our business plans for 2022 onwards</w:t>
      </w:r>
    </w:p>
    <w:p w14:paraId="70246643" w14:textId="77777777" w:rsidR="00E91A59" w:rsidRPr="00B312B1" w:rsidRDefault="00E91A59"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create an inclusive board that represents the interests of the sector we support </w:t>
      </w:r>
    </w:p>
    <w:p w14:paraId="027AD2E7" w14:textId="77777777" w:rsidR="00E91A59" w:rsidRPr="00B312B1" w:rsidRDefault="00E91A59"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ensure that a conception of inequalities and health inequalities in particular is at the forefront of what we do </w:t>
      </w:r>
    </w:p>
    <w:p w14:paraId="594E6B3E" w14:textId="77777777" w:rsidR="00CA1395" w:rsidRPr="00B312B1" w:rsidRDefault="00CA1395"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ensure that the voice of grassroots practice is heard and represented by the Alliance</w:t>
      </w:r>
    </w:p>
    <w:p w14:paraId="56BD216A" w14:textId="25C6CFCE" w:rsidR="00135A7E" w:rsidRPr="00B312B1" w:rsidRDefault="008D7FF6"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pro</w:t>
      </w:r>
      <w:r w:rsidR="00135A7E" w:rsidRPr="00B312B1">
        <w:rPr>
          <w:rFonts w:ascii="Calibri" w:hAnsi="Calibri" w:cs="Calibri"/>
          <w:color w:val="000000"/>
          <w:sz w:val="22"/>
          <w:szCs w:val="22"/>
        </w:rPr>
        <w:t xml:space="preserve">actively support our fundraising </w:t>
      </w:r>
      <w:r w:rsidRPr="00B312B1">
        <w:rPr>
          <w:rFonts w:ascii="Calibri" w:hAnsi="Calibri" w:cs="Calibri"/>
          <w:color w:val="000000"/>
          <w:sz w:val="22"/>
          <w:szCs w:val="22"/>
        </w:rPr>
        <w:t>and help to ensure our financial sustainability</w:t>
      </w:r>
    </w:p>
    <w:p w14:paraId="760D4BE4" w14:textId="5679BFA9" w:rsidR="00A621CD" w:rsidRPr="00B312B1" w:rsidRDefault="00A621CD"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develop the way </w:t>
      </w:r>
      <w:r w:rsidR="00CA1395" w:rsidRPr="00B312B1">
        <w:rPr>
          <w:rFonts w:ascii="Calibri" w:hAnsi="Calibri" w:cs="Calibri"/>
          <w:color w:val="000000"/>
          <w:sz w:val="22"/>
          <w:szCs w:val="22"/>
        </w:rPr>
        <w:t xml:space="preserve">we work </w:t>
      </w:r>
      <w:r w:rsidRPr="00B312B1">
        <w:rPr>
          <w:rFonts w:ascii="Calibri" w:hAnsi="Calibri" w:cs="Calibri"/>
          <w:color w:val="000000"/>
          <w:sz w:val="22"/>
          <w:szCs w:val="22"/>
        </w:rPr>
        <w:t xml:space="preserve">with </w:t>
      </w:r>
      <w:r w:rsidR="00CA1395" w:rsidRPr="00B312B1">
        <w:rPr>
          <w:rFonts w:ascii="Calibri" w:hAnsi="Calibri" w:cs="Calibri"/>
          <w:color w:val="000000"/>
          <w:sz w:val="22"/>
          <w:szCs w:val="22"/>
        </w:rPr>
        <w:t xml:space="preserve">our </w:t>
      </w:r>
      <w:r w:rsidRPr="00B312B1">
        <w:rPr>
          <w:rFonts w:ascii="Calibri" w:hAnsi="Calibri" w:cs="Calibri"/>
          <w:color w:val="000000"/>
          <w:sz w:val="22"/>
          <w:szCs w:val="22"/>
        </w:rPr>
        <w:t>members and partners</w:t>
      </w:r>
    </w:p>
    <w:p w14:paraId="17BAA3CB" w14:textId="0EF713CF" w:rsidR="00314FC9" w:rsidRPr="00B312B1" w:rsidRDefault="00314FC9" w:rsidP="00B312B1">
      <w:pPr>
        <w:pStyle w:val="NormalWeb"/>
        <w:numPr>
          <w:ilvl w:val="0"/>
          <w:numId w:val="3"/>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represent CHWA publicly </w:t>
      </w:r>
    </w:p>
    <w:p w14:paraId="1FE8F373" w14:textId="3825874D" w:rsidR="00314FC9" w:rsidRPr="005A056D" w:rsidRDefault="00314FC9" w:rsidP="006A7118">
      <w:pPr>
        <w:pStyle w:val="Heading3"/>
        <w:spacing w:before="0"/>
      </w:pPr>
      <w:r w:rsidRPr="00B312B1">
        <w:lastRenderedPageBreak/>
        <w:t>Co-chair role</w:t>
      </w:r>
      <w:r w:rsidR="005A056D">
        <w:br/>
      </w:r>
      <w:r w:rsidR="00D03E10" w:rsidRPr="00B312B1">
        <w:rPr>
          <w:rFonts w:ascii="Calibri" w:eastAsiaTheme="minorEastAsia" w:hAnsi="Calibri" w:cs="Calibri"/>
          <w:color w:val="000000"/>
          <w:sz w:val="22"/>
          <w:szCs w:val="22"/>
        </w:rPr>
        <w:t xml:space="preserve">Co-Chairs will share </w:t>
      </w:r>
      <w:r w:rsidR="00E91A59" w:rsidRPr="00B312B1">
        <w:rPr>
          <w:rFonts w:ascii="Calibri" w:eastAsiaTheme="minorEastAsia" w:hAnsi="Calibri" w:cs="Calibri"/>
          <w:color w:val="000000"/>
          <w:sz w:val="22"/>
          <w:szCs w:val="22"/>
        </w:rPr>
        <w:t xml:space="preserve">additional </w:t>
      </w:r>
      <w:r w:rsidR="00D03E10" w:rsidRPr="00B312B1">
        <w:rPr>
          <w:rFonts w:ascii="Calibri" w:eastAsiaTheme="minorEastAsia" w:hAnsi="Calibri" w:cs="Calibri"/>
          <w:color w:val="000000"/>
          <w:sz w:val="22"/>
          <w:szCs w:val="22"/>
        </w:rPr>
        <w:t xml:space="preserve">responsibility for </w:t>
      </w:r>
    </w:p>
    <w:p w14:paraId="16D0E15E" w14:textId="065728B5" w:rsidR="00314FC9" w:rsidRPr="00B312B1" w:rsidRDefault="00314FC9" w:rsidP="006A7118">
      <w:pPr>
        <w:pStyle w:val="ListParagraph"/>
        <w:numPr>
          <w:ilvl w:val="0"/>
          <w:numId w:val="6"/>
        </w:numPr>
        <w:spacing w:after="100" w:afterAutospacing="1"/>
        <w:ind w:left="714" w:hanging="357"/>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Chairing meetings</w:t>
      </w:r>
      <w:r w:rsidR="00E91A59" w:rsidRPr="00B312B1">
        <w:rPr>
          <w:rFonts w:ascii="Calibri" w:eastAsiaTheme="minorEastAsia" w:hAnsi="Calibri" w:cs="Calibri"/>
          <w:color w:val="000000"/>
          <w:sz w:val="22"/>
          <w:szCs w:val="22"/>
        </w:rPr>
        <w:t xml:space="preserve"> </w:t>
      </w:r>
    </w:p>
    <w:p w14:paraId="2CD03B7E" w14:textId="040B518A" w:rsidR="00314FC9" w:rsidRPr="00B312B1" w:rsidRDefault="00314FC9" w:rsidP="006A7118">
      <w:pPr>
        <w:pStyle w:val="ListParagraph"/>
        <w:numPr>
          <w:ilvl w:val="0"/>
          <w:numId w:val="6"/>
        </w:numPr>
        <w:spacing w:after="100" w:afterAutospacing="1"/>
        <w:ind w:left="714" w:hanging="357"/>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S</w:t>
      </w:r>
      <w:r w:rsidR="00D03E10" w:rsidRPr="00B312B1">
        <w:rPr>
          <w:rFonts w:ascii="Calibri" w:eastAsiaTheme="minorEastAsia" w:hAnsi="Calibri" w:cs="Calibri"/>
          <w:color w:val="000000"/>
          <w:sz w:val="22"/>
          <w:szCs w:val="22"/>
        </w:rPr>
        <w:t>upervising the CHWA Executive Director</w:t>
      </w:r>
      <w:r w:rsidR="00025F6A">
        <w:rPr>
          <w:rFonts w:ascii="Calibri" w:eastAsiaTheme="minorEastAsia" w:hAnsi="Calibri" w:cs="Calibri"/>
          <w:color w:val="000000"/>
          <w:sz w:val="22"/>
          <w:szCs w:val="22"/>
        </w:rPr>
        <w:t xml:space="preserve"> </w:t>
      </w:r>
    </w:p>
    <w:p w14:paraId="7849BEA6" w14:textId="0DA35F4A" w:rsidR="00E91A59" w:rsidRPr="00B312B1" w:rsidRDefault="00E91A59" w:rsidP="00B312B1">
      <w:pPr>
        <w:pStyle w:val="ListParagraph"/>
        <w:numPr>
          <w:ilvl w:val="0"/>
          <w:numId w:val="6"/>
        </w:numPr>
        <w:spacing w:before="100" w:beforeAutospacing="1" w:after="100" w:afterAutospacing="1"/>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Occasional additional strategic meetings with CHWA and its partners</w:t>
      </w:r>
    </w:p>
    <w:p w14:paraId="2EB0A5DF" w14:textId="46D31FD8" w:rsidR="00D03E10" w:rsidRPr="00B312B1" w:rsidRDefault="00314FC9" w:rsidP="00B312B1">
      <w:pPr>
        <w:spacing w:before="100" w:beforeAutospacing="1" w:after="100" w:afterAutospacing="1"/>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T</w:t>
      </w:r>
      <w:r w:rsidR="00474F6C" w:rsidRPr="00B312B1">
        <w:rPr>
          <w:rFonts w:ascii="Calibri" w:eastAsiaTheme="minorEastAsia" w:hAnsi="Calibri" w:cs="Calibri"/>
          <w:color w:val="000000"/>
          <w:sz w:val="22"/>
          <w:szCs w:val="22"/>
        </w:rPr>
        <w:t xml:space="preserve">he Co-Chairs are expected to establish how best to divide </w:t>
      </w:r>
      <w:r w:rsidRPr="00B312B1">
        <w:rPr>
          <w:rFonts w:ascii="Calibri" w:eastAsiaTheme="minorEastAsia" w:hAnsi="Calibri" w:cs="Calibri"/>
          <w:color w:val="000000"/>
          <w:sz w:val="22"/>
          <w:szCs w:val="22"/>
        </w:rPr>
        <w:t xml:space="preserve">these tasks </w:t>
      </w:r>
      <w:r w:rsidR="00474F6C" w:rsidRPr="00B312B1">
        <w:rPr>
          <w:rFonts w:ascii="Calibri" w:eastAsiaTheme="minorEastAsia" w:hAnsi="Calibri" w:cs="Calibri"/>
          <w:color w:val="000000"/>
          <w:sz w:val="22"/>
          <w:szCs w:val="22"/>
        </w:rPr>
        <w:t>in discussion with each other and the Exec Director</w:t>
      </w:r>
      <w:r w:rsidR="00D03E10" w:rsidRPr="00B312B1">
        <w:rPr>
          <w:rFonts w:ascii="Calibri" w:eastAsiaTheme="minorEastAsia" w:hAnsi="Calibri" w:cs="Calibri"/>
          <w:color w:val="000000"/>
          <w:sz w:val="22"/>
          <w:szCs w:val="22"/>
        </w:rPr>
        <w:t>.</w:t>
      </w:r>
      <w:r w:rsidR="00474F6C" w:rsidRPr="00B312B1">
        <w:rPr>
          <w:rFonts w:ascii="Calibri" w:eastAsiaTheme="minorEastAsia" w:hAnsi="Calibri" w:cs="Calibri"/>
          <w:color w:val="000000"/>
          <w:sz w:val="22"/>
          <w:szCs w:val="22"/>
        </w:rPr>
        <w:t xml:space="preserve"> </w:t>
      </w:r>
    </w:p>
    <w:p w14:paraId="33803AF0" w14:textId="0E8E6B4D" w:rsidR="0004763F" w:rsidRPr="00B312B1" w:rsidRDefault="00371493" w:rsidP="00B312B1">
      <w:pPr>
        <w:pStyle w:val="Heading3"/>
      </w:pPr>
      <w:r w:rsidRPr="00B312B1">
        <w:t>Your c</w:t>
      </w:r>
      <w:r w:rsidR="0004763F" w:rsidRPr="00B312B1">
        <w:t>ommitment</w:t>
      </w:r>
    </w:p>
    <w:p w14:paraId="7D90CE76" w14:textId="527D7AD4" w:rsidR="0004763F" w:rsidRPr="00B312B1" w:rsidRDefault="0004763F" w:rsidP="00B312B1">
      <w:pPr>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We are seeking</w:t>
      </w:r>
      <w:r w:rsidR="008B50C5" w:rsidRPr="00B312B1">
        <w:rPr>
          <w:rFonts w:ascii="Calibri" w:eastAsiaTheme="minorEastAsia" w:hAnsi="Calibri" w:cs="Calibri"/>
          <w:color w:val="000000"/>
          <w:sz w:val="22"/>
          <w:szCs w:val="22"/>
        </w:rPr>
        <w:t xml:space="preserve"> </w:t>
      </w:r>
      <w:r w:rsidR="008D7FF6" w:rsidRPr="00B312B1">
        <w:rPr>
          <w:rFonts w:ascii="Calibri" w:eastAsiaTheme="minorEastAsia" w:hAnsi="Calibri" w:cs="Calibri"/>
          <w:color w:val="000000"/>
          <w:sz w:val="22"/>
          <w:szCs w:val="22"/>
        </w:rPr>
        <w:t>a Co-Chair</w:t>
      </w:r>
      <w:r w:rsidRPr="00B312B1">
        <w:rPr>
          <w:rFonts w:ascii="Calibri" w:eastAsiaTheme="minorEastAsia" w:hAnsi="Calibri" w:cs="Calibri"/>
          <w:color w:val="000000"/>
          <w:sz w:val="22"/>
          <w:szCs w:val="22"/>
        </w:rPr>
        <w:t xml:space="preserve"> to serve a three-year term, with the option to extend this. We are open to negotiation on </w:t>
      </w:r>
      <w:r w:rsidR="005008A1" w:rsidRPr="00B312B1">
        <w:rPr>
          <w:rFonts w:ascii="Calibri" w:eastAsiaTheme="minorEastAsia" w:hAnsi="Calibri" w:cs="Calibri"/>
          <w:color w:val="000000"/>
          <w:sz w:val="22"/>
          <w:szCs w:val="22"/>
        </w:rPr>
        <w:t>this</w:t>
      </w:r>
      <w:r w:rsidRPr="00B312B1">
        <w:rPr>
          <w:rFonts w:ascii="Calibri" w:eastAsiaTheme="minorEastAsia" w:hAnsi="Calibri" w:cs="Calibri"/>
          <w:color w:val="000000"/>
          <w:sz w:val="22"/>
          <w:szCs w:val="22"/>
        </w:rPr>
        <w:t xml:space="preserve"> initial term, but would require a year’s commitment as an absolute minimum.  </w:t>
      </w:r>
    </w:p>
    <w:p w14:paraId="36DB7A12" w14:textId="6B8AA639" w:rsidR="008411DD" w:rsidRPr="00B312B1" w:rsidRDefault="008411DD" w:rsidP="00B312B1">
      <w:pPr>
        <w:spacing w:before="100" w:beforeAutospacing="1" w:after="100" w:afterAutospacing="1"/>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 xml:space="preserve">We </w:t>
      </w:r>
      <w:r w:rsidR="008D7FF6" w:rsidRPr="00B312B1">
        <w:rPr>
          <w:rFonts w:ascii="Calibri" w:eastAsiaTheme="minorEastAsia" w:hAnsi="Calibri" w:cs="Calibri"/>
          <w:color w:val="000000"/>
          <w:sz w:val="22"/>
          <w:szCs w:val="22"/>
        </w:rPr>
        <w:t xml:space="preserve">are currently holding </w:t>
      </w:r>
      <w:r w:rsidR="005008A1" w:rsidRPr="00B312B1">
        <w:rPr>
          <w:rFonts w:ascii="Calibri" w:eastAsiaTheme="minorEastAsia" w:hAnsi="Calibri" w:cs="Calibri"/>
          <w:color w:val="000000"/>
          <w:sz w:val="22"/>
          <w:szCs w:val="22"/>
        </w:rPr>
        <w:t>Board</w:t>
      </w:r>
      <w:r w:rsidRPr="00B312B1">
        <w:rPr>
          <w:rFonts w:ascii="Calibri" w:eastAsiaTheme="minorEastAsia" w:hAnsi="Calibri" w:cs="Calibri"/>
          <w:color w:val="000000"/>
          <w:sz w:val="22"/>
          <w:szCs w:val="22"/>
        </w:rPr>
        <w:t xml:space="preserve"> meetings </w:t>
      </w:r>
      <w:r w:rsidR="008D7FF6" w:rsidRPr="00B312B1">
        <w:rPr>
          <w:rFonts w:ascii="Calibri" w:eastAsiaTheme="minorEastAsia" w:hAnsi="Calibri" w:cs="Calibri"/>
          <w:color w:val="000000"/>
          <w:sz w:val="22"/>
          <w:szCs w:val="22"/>
        </w:rPr>
        <w:t xml:space="preserve">every two months for between 1.5 and 2 hours. This is may drop to longer, quarterly meetings when the impacts of the pandemic have stabilised. We currently meet online, and plan to meet in person once a year once we are able to, ideally with an </w:t>
      </w:r>
      <w:r w:rsidR="00E86A5E" w:rsidRPr="00B312B1">
        <w:rPr>
          <w:rFonts w:ascii="Calibri" w:eastAsiaTheme="minorEastAsia" w:hAnsi="Calibri" w:cs="Calibri"/>
          <w:color w:val="000000"/>
          <w:sz w:val="22"/>
          <w:szCs w:val="22"/>
        </w:rPr>
        <w:t>opportunit</w:t>
      </w:r>
      <w:r w:rsidR="008D7FF6" w:rsidRPr="00B312B1">
        <w:rPr>
          <w:rFonts w:ascii="Calibri" w:eastAsiaTheme="minorEastAsia" w:hAnsi="Calibri" w:cs="Calibri"/>
          <w:color w:val="000000"/>
          <w:sz w:val="22"/>
          <w:szCs w:val="22"/>
        </w:rPr>
        <w:t>y</w:t>
      </w:r>
      <w:r w:rsidR="00E86A5E" w:rsidRPr="00B312B1">
        <w:rPr>
          <w:rFonts w:ascii="Calibri" w:eastAsiaTheme="minorEastAsia" w:hAnsi="Calibri" w:cs="Calibri"/>
          <w:color w:val="000000"/>
          <w:sz w:val="22"/>
          <w:szCs w:val="22"/>
        </w:rPr>
        <w:t xml:space="preserve"> to </w:t>
      </w:r>
      <w:r w:rsidR="008D7FF6" w:rsidRPr="00B312B1">
        <w:rPr>
          <w:rFonts w:ascii="Calibri" w:eastAsiaTheme="minorEastAsia" w:hAnsi="Calibri" w:cs="Calibri"/>
          <w:color w:val="000000"/>
          <w:sz w:val="22"/>
          <w:szCs w:val="22"/>
        </w:rPr>
        <w:t xml:space="preserve">experience </w:t>
      </w:r>
      <w:r w:rsidR="00E86A5E" w:rsidRPr="00B312B1">
        <w:rPr>
          <w:rFonts w:ascii="Calibri" w:eastAsiaTheme="minorEastAsia" w:hAnsi="Calibri" w:cs="Calibri"/>
          <w:color w:val="000000"/>
          <w:sz w:val="22"/>
          <w:szCs w:val="22"/>
        </w:rPr>
        <w:t xml:space="preserve">projects related to the work </w:t>
      </w:r>
      <w:r w:rsidR="00E508EA" w:rsidRPr="00B312B1">
        <w:rPr>
          <w:rFonts w:ascii="Calibri" w:eastAsiaTheme="minorEastAsia" w:hAnsi="Calibri" w:cs="Calibri"/>
          <w:color w:val="000000"/>
          <w:sz w:val="22"/>
          <w:szCs w:val="22"/>
        </w:rPr>
        <w:t xml:space="preserve">of the Alliance </w:t>
      </w:r>
      <w:r w:rsidR="00E86A5E" w:rsidRPr="00B312B1">
        <w:rPr>
          <w:rFonts w:ascii="Calibri" w:eastAsiaTheme="minorEastAsia" w:hAnsi="Calibri" w:cs="Calibri"/>
          <w:color w:val="000000"/>
          <w:sz w:val="22"/>
          <w:szCs w:val="22"/>
        </w:rPr>
        <w:t xml:space="preserve">before or after meetings. </w:t>
      </w:r>
    </w:p>
    <w:p w14:paraId="229E37E4" w14:textId="2AD2F853" w:rsidR="00D76F98" w:rsidRPr="00D76F98" w:rsidRDefault="00E508EA" w:rsidP="00D76F98">
      <w:pPr>
        <w:pStyle w:val="Heading3"/>
      </w:pPr>
      <w:r w:rsidRPr="00B312B1">
        <w:t>Director</w:t>
      </w:r>
      <w:r w:rsidR="009D7256" w:rsidRPr="00B312B1">
        <w:t xml:space="preserve"> Person Specification </w:t>
      </w:r>
    </w:p>
    <w:p w14:paraId="557725A9" w14:textId="6362804E" w:rsidR="009D7256" w:rsidRPr="00B312B1" w:rsidRDefault="009D7256" w:rsidP="00B312B1">
      <w:pPr>
        <w:ind w:left="357" w:hanging="357"/>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 xml:space="preserve">Each </w:t>
      </w:r>
      <w:r w:rsidR="00E508EA" w:rsidRPr="00B312B1">
        <w:rPr>
          <w:rFonts w:ascii="Calibri" w:eastAsiaTheme="minorEastAsia" w:hAnsi="Calibri" w:cs="Calibri"/>
          <w:color w:val="000000"/>
          <w:sz w:val="22"/>
          <w:szCs w:val="22"/>
        </w:rPr>
        <w:t>Director</w:t>
      </w:r>
      <w:r w:rsidRPr="00B312B1">
        <w:rPr>
          <w:rFonts w:ascii="Calibri" w:eastAsiaTheme="minorEastAsia" w:hAnsi="Calibri" w:cs="Calibri"/>
          <w:color w:val="000000"/>
          <w:sz w:val="22"/>
          <w:szCs w:val="22"/>
        </w:rPr>
        <w:t xml:space="preserve"> must have: </w:t>
      </w:r>
    </w:p>
    <w:p w14:paraId="56ECB5E9" w14:textId="77777777" w:rsidR="009D7256"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Integrity </w:t>
      </w:r>
    </w:p>
    <w:p w14:paraId="520B8C9A" w14:textId="77777777" w:rsidR="009D7256"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A commitment to the organisation and its objectives </w:t>
      </w:r>
    </w:p>
    <w:p w14:paraId="321232D9" w14:textId="7D4C594F" w:rsidR="009D7256"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An understanding and acceptance of the legal duties,</w:t>
      </w:r>
      <w:r w:rsidR="00071F1F" w:rsidRPr="00B312B1">
        <w:rPr>
          <w:rFonts w:ascii="Calibri" w:hAnsi="Calibri" w:cs="Calibri"/>
          <w:color w:val="000000"/>
          <w:sz w:val="22"/>
          <w:szCs w:val="22"/>
        </w:rPr>
        <w:t xml:space="preserve"> r</w:t>
      </w:r>
      <w:r w:rsidRPr="00B312B1">
        <w:rPr>
          <w:rFonts w:ascii="Calibri" w:hAnsi="Calibri" w:cs="Calibri"/>
          <w:color w:val="000000"/>
          <w:sz w:val="22"/>
          <w:szCs w:val="22"/>
        </w:rPr>
        <w:t xml:space="preserve">esponsibilities and liabilities of </w:t>
      </w:r>
      <w:r w:rsidR="00E508EA" w:rsidRPr="00B312B1">
        <w:rPr>
          <w:rFonts w:ascii="Calibri" w:hAnsi="Calibri" w:cs="Calibri"/>
          <w:color w:val="000000"/>
          <w:sz w:val="22"/>
          <w:szCs w:val="22"/>
        </w:rPr>
        <w:t>Directorship</w:t>
      </w:r>
      <w:r w:rsidRPr="00B312B1">
        <w:rPr>
          <w:rFonts w:ascii="Calibri" w:hAnsi="Calibri" w:cs="Calibri"/>
          <w:color w:val="000000"/>
          <w:sz w:val="22"/>
          <w:szCs w:val="22"/>
        </w:rPr>
        <w:t xml:space="preserve"> </w:t>
      </w:r>
    </w:p>
    <w:p w14:paraId="7F357A48" w14:textId="6598B024" w:rsidR="009D7256"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A willingness to devote the necessary time and effort to their duties as a </w:t>
      </w:r>
      <w:proofErr w:type="gramStart"/>
      <w:r w:rsidR="00E508EA" w:rsidRPr="00B312B1">
        <w:rPr>
          <w:rFonts w:ascii="Calibri" w:hAnsi="Calibri" w:cs="Calibri"/>
          <w:color w:val="000000"/>
          <w:sz w:val="22"/>
          <w:szCs w:val="22"/>
        </w:rPr>
        <w:t>Director</w:t>
      </w:r>
      <w:proofErr w:type="gramEnd"/>
      <w:r w:rsidRPr="00B312B1">
        <w:rPr>
          <w:rFonts w:ascii="Calibri" w:hAnsi="Calibri" w:cs="Calibri"/>
          <w:color w:val="000000"/>
          <w:sz w:val="22"/>
          <w:szCs w:val="22"/>
        </w:rPr>
        <w:t xml:space="preserve"> </w:t>
      </w:r>
    </w:p>
    <w:p w14:paraId="41A118FD" w14:textId="77777777" w:rsidR="009D7256"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Strategic vision </w:t>
      </w:r>
    </w:p>
    <w:p w14:paraId="5C486D10" w14:textId="77777777" w:rsidR="009D7256"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Good, independent judgment </w:t>
      </w:r>
    </w:p>
    <w:p w14:paraId="453F2CF7" w14:textId="77777777" w:rsidR="00366FB7"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An ability to think creatively</w:t>
      </w:r>
    </w:p>
    <w:p w14:paraId="06DDE26F" w14:textId="77777777" w:rsidR="00366FB7" w:rsidRPr="00B312B1" w:rsidRDefault="009D725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Willingness to speak their mind</w:t>
      </w:r>
    </w:p>
    <w:p w14:paraId="7471640D" w14:textId="6A0292C3" w:rsidR="009D7256" w:rsidRPr="00B312B1" w:rsidRDefault="008D7FF6" w:rsidP="00B312B1">
      <w:pPr>
        <w:pStyle w:val="NormalWeb"/>
        <w:numPr>
          <w:ilvl w:val="0"/>
          <w:numId w:val="1"/>
        </w:numPr>
        <w:spacing w:before="0" w:beforeAutospacing="0" w:after="0" w:afterAutospacing="0"/>
        <w:rPr>
          <w:rFonts w:ascii="Calibri" w:hAnsi="Calibri" w:cs="Calibri"/>
          <w:color w:val="000000"/>
          <w:sz w:val="22"/>
          <w:szCs w:val="22"/>
        </w:rPr>
      </w:pPr>
      <w:r w:rsidRPr="00B312B1">
        <w:rPr>
          <w:rFonts w:ascii="Calibri" w:hAnsi="Calibri" w:cs="Calibri"/>
          <w:color w:val="000000"/>
          <w:sz w:val="22"/>
          <w:szCs w:val="22"/>
        </w:rPr>
        <w:t xml:space="preserve">Willingness and ability to </w:t>
      </w:r>
      <w:r w:rsidR="009D7256" w:rsidRPr="00B312B1">
        <w:rPr>
          <w:rFonts w:ascii="Calibri" w:hAnsi="Calibri" w:cs="Calibri"/>
          <w:color w:val="000000"/>
          <w:sz w:val="22"/>
          <w:szCs w:val="22"/>
        </w:rPr>
        <w:t xml:space="preserve">work effectively as a member of a team </w:t>
      </w:r>
    </w:p>
    <w:p w14:paraId="31F5BF21" w14:textId="59918D70" w:rsidR="008D7FF6" w:rsidRPr="00B312B1" w:rsidRDefault="008D7FF6" w:rsidP="00B312B1">
      <w:pPr>
        <w:pStyle w:val="ListParagraph"/>
        <w:numPr>
          <w:ilvl w:val="0"/>
          <w:numId w:val="1"/>
        </w:numPr>
        <w:rPr>
          <w:rFonts w:ascii="Calibri" w:hAnsi="Calibri" w:cs="Calibri"/>
          <w:sz w:val="22"/>
          <w:szCs w:val="22"/>
        </w:rPr>
      </w:pPr>
      <w:r w:rsidRPr="00B312B1">
        <w:rPr>
          <w:rFonts w:ascii="Calibri" w:hAnsi="Calibri" w:cs="Calibri"/>
          <w:sz w:val="22"/>
          <w:szCs w:val="22"/>
        </w:rPr>
        <w:t xml:space="preserve">Willingness to be the public “face” of the organisation as appropriate </w:t>
      </w:r>
    </w:p>
    <w:p w14:paraId="55D8E125" w14:textId="77777777" w:rsidR="008D7FF6" w:rsidRPr="00B312B1" w:rsidRDefault="008D7FF6" w:rsidP="00B312B1">
      <w:pPr>
        <w:pStyle w:val="Heading3"/>
      </w:pPr>
    </w:p>
    <w:p w14:paraId="467407CF" w14:textId="3FEBD861" w:rsidR="008D7FF6" w:rsidRPr="00B312B1" w:rsidRDefault="008D7FF6" w:rsidP="00B312B1">
      <w:pPr>
        <w:pStyle w:val="Heading3"/>
      </w:pPr>
      <w:r w:rsidRPr="00B312B1">
        <w:t>Co-Chair Person Specification</w:t>
      </w:r>
    </w:p>
    <w:p w14:paraId="5629AF40" w14:textId="57F66A0D" w:rsidR="008D7FF6" w:rsidRPr="00B312B1" w:rsidRDefault="008D7FF6" w:rsidP="00B312B1">
      <w:pPr>
        <w:rPr>
          <w:rFonts w:ascii="Calibri" w:hAnsi="Calibri" w:cs="Calibri"/>
          <w:sz w:val="22"/>
          <w:szCs w:val="22"/>
        </w:rPr>
      </w:pPr>
      <w:r w:rsidRPr="00B312B1">
        <w:rPr>
          <w:rFonts w:ascii="Calibri" w:hAnsi="Calibri" w:cs="Calibri"/>
          <w:sz w:val="22"/>
          <w:szCs w:val="22"/>
        </w:rPr>
        <w:t>In addition, our Co-Chairs must demonstrate</w:t>
      </w:r>
    </w:p>
    <w:p w14:paraId="583089AA" w14:textId="47F1D7B0" w:rsidR="008D7FF6" w:rsidRPr="00B312B1" w:rsidRDefault="008D7FF6" w:rsidP="00B312B1">
      <w:pPr>
        <w:pStyle w:val="ListParagraph"/>
        <w:numPr>
          <w:ilvl w:val="0"/>
          <w:numId w:val="4"/>
        </w:numPr>
        <w:rPr>
          <w:rFonts w:ascii="Calibri" w:hAnsi="Calibri" w:cs="Calibri"/>
          <w:sz w:val="22"/>
          <w:szCs w:val="22"/>
        </w:rPr>
      </w:pPr>
      <w:r w:rsidRPr="00B312B1">
        <w:rPr>
          <w:rFonts w:ascii="Calibri" w:hAnsi="Calibri" w:cs="Calibri"/>
          <w:sz w:val="22"/>
          <w:szCs w:val="22"/>
        </w:rPr>
        <w:t>Leadership</w:t>
      </w:r>
    </w:p>
    <w:p w14:paraId="7AA8D702" w14:textId="394E90BF" w:rsidR="008D7FF6" w:rsidRPr="00B312B1" w:rsidRDefault="008D7FF6" w:rsidP="00B312B1">
      <w:pPr>
        <w:pStyle w:val="ListParagraph"/>
        <w:numPr>
          <w:ilvl w:val="0"/>
          <w:numId w:val="4"/>
        </w:numPr>
        <w:rPr>
          <w:rFonts w:ascii="Calibri" w:hAnsi="Calibri" w:cs="Calibri"/>
          <w:sz w:val="22"/>
          <w:szCs w:val="22"/>
        </w:rPr>
      </w:pPr>
      <w:r w:rsidRPr="00B312B1">
        <w:rPr>
          <w:rFonts w:ascii="Calibri" w:hAnsi="Calibri" w:cs="Calibri"/>
          <w:sz w:val="22"/>
          <w:szCs w:val="22"/>
        </w:rPr>
        <w:t>Diplomacy</w:t>
      </w:r>
    </w:p>
    <w:p w14:paraId="7D6D0E1B" w14:textId="6CFB2B6A" w:rsidR="008D7FF6" w:rsidRPr="00B312B1" w:rsidRDefault="008D7FF6" w:rsidP="00B312B1">
      <w:pPr>
        <w:pStyle w:val="ListParagraph"/>
        <w:numPr>
          <w:ilvl w:val="0"/>
          <w:numId w:val="4"/>
        </w:numPr>
        <w:rPr>
          <w:rFonts w:ascii="Calibri" w:hAnsi="Calibri" w:cs="Calibri"/>
          <w:sz w:val="22"/>
          <w:szCs w:val="22"/>
        </w:rPr>
      </w:pPr>
      <w:r w:rsidRPr="00B312B1">
        <w:rPr>
          <w:rFonts w:ascii="Calibri" w:hAnsi="Calibri" w:cs="Calibri"/>
          <w:sz w:val="22"/>
          <w:szCs w:val="22"/>
        </w:rPr>
        <w:t>An ability to share and work in collaboration with their fellow Co-Chair</w:t>
      </w:r>
    </w:p>
    <w:p w14:paraId="31ED6EC7" w14:textId="674BB098" w:rsidR="001B6D0C" w:rsidRDefault="001B6D0C" w:rsidP="00B312B1">
      <w:pPr>
        <w:pStyle w:val="ListParagraph"/>
        <w:numPr>
          <w:ilvl w:val="0"/>
          <w:numId w:val="4"/>
        </w:numPr>
        <w:rPr>
          <w:rFonts w:ascii="Calibri" w:hAnsi="Calibri" w:cs="Calibri"/>
          <w:sz w:val="22"/>
          <w:szCs w:val="22"/>
        </w:rPr>
      </w:pPr>
      <w:r>
        <w:rPr>
          <w:rFonts w:ascii="Calibri" w:hAnsi="Calibri" w:cs="Calibri"/>
          <w:sz w:val="22"/>
          <w:szCs w:val="22"/>
        </w:rPr>
        <w:t>Professional history in health or social care, or an academic role focused on health or social care</w:t>
      </w:r>
    </w:p>
    <w:p w14:paraId="52052AD1" w14:textId="7705BB40" w:rsidR="00E21194" w:rsidRPr="00B312B1" w:rsidRDefault="001B6D0C" w:rsidP="00B312B1">
      <w:pPr>
        <w:pStyle w:val="ListParagraph"/>
        <w:numPr>
          <w:ilvl w:val="0"/>
          <w:numId w:val="4"/>
        </w:numPr>
        <w:rPr>
          <w:rFonts w:ascii="Calibri" w:hAnsi="Calibri" w:cs="Calibri"/>
          <w:sz w:val="22"/>
          <w:szCs w:val="22"/>
        </w:rPr>
      </w:pPr>
      <w:r>
        <w:rPr>
          <w:rFonts w:ascii="Calibri" w:hAnsi="Calibri" w:cs="Calibri"/>
          <w:sz w:val="22"/>
          <w:szCs w:val="22"/>
        </w:rPr>
        <w:t>Expertise in</w:t>
      </w:r>
      <w:r w:rsidR="00E21194" w:rsidRPr="00B312B1">
        <w:rPr>
          <w:rFonts w:ascii="Calibri" w:hAnsi="Calibri" w:cs="Calibri"/>
          <w:sz w:val="22"/>
          <w:szCs w:val="22"/>
        </w:rPr>
        <w:t xml:space="preserve"> health inequalities </w:t>
      </w:r>
    </w:p>
    <w:p w14:paraId="05B93B33" w14:textId="09AF4AE5" w:rsidR="008D7FF6" w:rsidRPr="00B312B1" w:rsidRDefault="008D7FF6" w:rsidP="00B312B1">
      <w:r w:rsidRPr="00B312B1">
        <w:t xml:space="preserve"> </w:t>
      </w:r>
    </w:p>
    <w:p w14:paraId="5F9D0875" w14:textId="3A6F2D4D" w:rsidR="005F114A" w:rsidRPr="00B312B1" w:rsidRDefault="005F114A" w:rsidP="00B312B1">
      <w:pPr>
        <w:pStyle w:val="Heading3"/>
      </w:pPr>
      <w:r w:rsidRPr="00B312B1">
        <w:t>Remuneration</w:t>
      </w:r>
    </w:p>
    <w:p w14:paraId="51192E57" w14:textId="52DFC7B8" w:rsidR="00F71658" w:rsidRPr="00B312B1" w:rsidRDefault="005F114A" w:rsidP="00B312B1">
      <w:pPr>
        <w:spacing w:after="150"/>
        <w:outlineLvl w:val="1"/>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 xml:space="preserve">This is an unpaid role. CHWA undertakes to reimburse all reasonable travel expenses to attend meetings (second-class travel on public transport and petrol where necessary – although please note that we encourage the use of public transport wherever possible). </w:t>
      </w:r>
    </w:p>
    <w:p w14:paraId="2F45F2EE" w14:textId="6FEC60E0" w:rsidR="00E91A59" w:rsidRPr="00B312B1" w:rsidRDefault="00F71658" w:rsidP="006A7118">
      <w:pPr>
        <w:spacing w:after="150"/>
        <w:outlineLvl w:val="1"/>
        <w:rPr>
          <w:rFonts w:ascii="Calibri" w:eastAsiaTheme="minorEastAsia" w:hAnsi="Calibri" w:cs="Calibri"/>
          <w:color w:val="000000"/>
          <w:sz w:val="22"/>
          <w:szCs w:val="22"/>
        </w:rPr>
      </w:pPr>
      <w:r w:rsidRPr="00B312B1">
        <w:rPr>
          <w:rFonts w:ascii="Calibri" w:eastAsiaTheme="minorEastAsia" w:hAnsi="Calibri" w:cs="Calibri"/>
          <w:color w:val="000000"/>
          <w:sz w:val="22"/>
          <w:szCs w:val="22"/>
        </w:rPr>
        <w:t xml:space="preserve">CHWA will provide </w:t>
      </w:r>
      <w:r w:rsidR="00E508EA" w:rsidRPr="00B312B1">
        <w:rPr>
          <w:rFonts w:ascii="Calibri" w:eastAsiaTheme="minorEastAsia" w:hAnsi="Calibri" w:cs="Calibri"/>
          <w:color w:val="000000"/>
          <w:sz w:val="22"/>
          <w:szCs w:val="22"/>
        </w:rPr>
        <w:t xml:space="preserve">vegetarian </w:t>
      </w:r>
      <w:r w:rsidRPr="00B312B1">
        <w:rPr>
          <w:rFonts w:ascii="Calibri" w:eastAsiaTheme="minorEastAsia" w:hAnsi="Calibri" w:cs="Calibri"/>
          <w:color w:val="000000"/>
          <w:sz w:val="22"/>
          <w:szCs w:val="22"/>
        </w:rPr>
        <w:t xml:space="preserve">refreshments at </w:t>
      </w:r>
      <w:r w:rsidR="008D7FF6" w:rsidRPr="00B312B1">
        <w:rPr>
          <w:rFonts w:ascii="Calibri" w:eastAsiaTheme="minorEastAsia" w:hAnsi="Calibri" w:cs="Calibri"/>
          <w:color w:val="000000"/>
          <w:sz w:val="22"/>
          <w:szCs w:val="22"/>
        </w:rPr>
        <w:t>face-to-face</w:t>
      </w:r>
      <w:r w:rsidRPr="00B312B1">
        <w:rPr>
          <w:rFonts w:ascii="Calibri" w:eastAsiaTheme="minorEastAsia" w:hAnsi="Calibri" w:cs="Calibri"/>
          <w:color w:val="000000"/>
          <w:sz w:val="22"/>
          <w:szCs w:val="22"/>
        </w:rPr>
        <w:t xml:space="preserve"> meetings.</w:t>
      </w:r>
      <w:r w:rsidR="005008A1" w:rsidRPr="00B312B1">
        <w:rPr>
          <w:rFonts w:ascii="Calibri" w:eastAsiaTheme="minorEastAsia" w:hAnsi="Calibri" w:cs="Calibri"/>
          <w:color w:val="000000"/>
          <w:sz w:val="22"/>
          <w:szCs w:val="22"/>
        </w:rPr>
        <w:t xml:space="preserve"> </w:t>
      </w:r>
      <w:r w:rsidR="00C14288" w:rsidRPr="00B312B1">
        <w:rPr>
          <w:rFonts w:ascii="Calibri" w:eastAsiaTheme="minorEastAsia" w:hAnsi="Calibri" w:cs="Calibri"/>
          <w:color w:val="000000"/>
          <w:sz w:val="22"/>
          <w:szCs w:val="22"/>
        </w:rPr>
        <w:t xml:space="preserve">All Directors are able to access </w:t>
      </w:r>
      <w:r w:rsidR="00E91A59" w:rsidRPr="00B312B1">
        <w:rPr>
          <w:rFonts w:ascii="Calibri" w:eastAsiaTheme="minorEastAsia" w:hAnsi="Calibri" w:cs="Calibri"/>
          <w:color w:val="000000"/>
          <w:sz w:val="22"/>
          <w:szCs w:val="22"/>
        </w:rPr>
        <w:t xml:space="preserve">CHWA events </w:t>
      </w:r>
      <w:r w:rsidR="00C14288" w:rsidRPr="00B312B1">
        <w:rPr>
          <w:rFonts w:ascii="Calibri" w:eastAsiaTheme="minorEastAsia" w:hAnsi="Calibri" w:cs="Calibri"/>
          <w:color w:val="000000"/>
          <w:sz w:val="22"/>
          <w:szCs w:val="22"/>
        </w:rPr>
        <w:t xml:space="preserve">and any future member training for </w:t>
      </w:r>
      <w:r w:rsidR="00E91A59" w:rsidRPr="00B312B1">
        <w:rPr>
          <w:rFonts w:ascii="Calibri" w:eastAsiaTheme="minorEastAsia" w:hAnsi="Calibri" w:cs="Calibri"/>
          <w:color w:val="000000"/>
          <w:sz w:val="22"/>
          <w:szCs w:val="22"/>
        </w:rPr>
        <w:t xml:space="preserve">free. </w:t>
      </w:r>
    </w:p>
    <w:p w14:paraId="5DDBC3CE" w14:textId="77777777" w:rsidR="001B7F58" w:rsidRDefault="000F0DF2" w:rsidP="001B7F58">
      <w:pPr>
        <w:pStyle w:val="Heading3"/>
      </w:pPr>
      <w:r w:rsidRPr="00B312B1">
        <w:lastRenderedPageBreak/>
        <w:t>Application process</w:t>
      </w:r>
    </w:p>
    <w:p w14:paraId="37A9C792" w14:textId="77777777" w:rsidR="006A7118" w:rsidRDefault="000F0DF2" w:rsidP="001B7F58">
      <w:pPr>
        <w:pStyle w:val="Heading3"/>
        <w:rPr>
          <w:rFonts w:eastAsia="Times New Roman" w:cstheme="majorHAnsi"/>
          <w:color w:val="000000" w:themeColor="text1"/>
          <w:sz w:val="22"/>
          <w:szCs w:val="22"/>
        </w:rPr>
      </w:pPr>
      <w:r w:rsidRPr="00B312B1">
        <w:rPr>
          <w:rFonts w:eastAsia="Times New Roman" w:cstheme="majorHAnsi"/>
          <w:color w:val="000000" w:themeColor="text1"/>
          <w:sz w:val="22"/>
          <w:szCs w:val="22"/>
        </w:rPr>
        <w:t xml:space="preserve">To apply to become a </w:t>
      </w:r>
      <w:r w:rsidR="008D7FF6" w:rsidRPr="00B312B1">
        <w:rPr>
          <w:rFonts w:eastAsia="Times New Roman" w:cstheme="majorHAnsi"/>
          <w:color w:val="000000" w:themeColor="text1"/>
          <w:sz w:val="22"/>
          <w:szCs w:val="22"/>
        </w:rPr>
        <w:t>Co-Chair</w:t>
      </w:r>
      <w:r w:rsidRPr="00B312B1">
        <w:rPr>
          <w:rFonts w:eastAsia="Times New Roman" w:cstheme="majorHAnsi"/>
          <w:color w:val="000000" w:themeColor="text1"/>
          <w:sz w:val="22"/>
          <w:szCs w:val="22"/>
        </w:rPr>
        <w:t xml:space="preserve"> of the Culture, Health &amp; Wellbeing Alliance, please email the </w:t>
      </w:r>
      <w:r w:rsidR="00E508EA" w:rsidRPr="00B312B1">
        <w:rPr>
          <w:rFonts w:eastAsia="Times New Roman" w:cstheme="majorHAnsi"/>
          <w:color w:val="000000" w:themeColor="text1"/>
          <w:sz w:val="22"/>
          <w:szCs w:val="22"/>
        </w:rPr>
        <w:t xml:space="preserve">Executive </w:t>
      </w:r>
      <w:r w:rsidRPr="00B312B1">
        <w:rPr>
          <w:rFonts w:eastAsia="Times New Roman" w:cstheme="majorHAnsi"/>
          <w:color w:val="000000" w:themeColor="text1"/>
          <w:sz w:val="22"/>
          <w:szCs w:val="22"/>
        </w:rPr>
        <w:t xml:space="preserve">Director, Victoria Hume, at </w:t>
      </w:r>
      <w:hyperlink r:id="rId22" w:history="1">
        <w:r w:rsidRPr="00B312B1">
          <w:rPr>
            <w:rStyle w:val="Hyperlink"/>
            <w:rFonts w:eastAsia="Times New Roman" w:cstheme="majorHAnsi"/>
            <w:sz w:val="22"/>
            <w:szCs w:val="22"/>
          </w:rPr>
          <w:t>victoria@culturehealthandwellbeing.org.uk</w:t>
        </w:r>
      </w:hyperlink>
      <w:r w:rsidRPr="00B312B1">
        <w:rPr>
          <w:rFonts w:eastAsia="Times New Roman" w:cstheme="majorHAnsi"/>
          <w:color w:val="000000" w:themeColor="text1"/>
          <w:sz w:val="22"/>
          <w:szCs w:val="22"/>
        </w:rPr>
        <w:t xml:space="preserve"> with a CV and a brief covering letter</w:t>
      </w:r>
      <w:r w:rsidR="001B7F58" w:rsidRPr="001B7F58">
        <w:rPr>
          <w:rFonts w:eastAsia="Times New Roman" w:cstheme="majorHAnsi"/>
          <w:color w:val="000000" w:themeColor="text1"/>
          <w:sz w:val="22"/>
          <w:szCs w:val="22"/>
        </w:rPr>
        <w:t xml:space="preserve"> outlining why you</w:t>
      </w:r>
      <w:r w:rsidR="006A7118">
        <w:rPr>
          <w:rFonts w:eastAsia="Times New Roman" w:cstheme="majorHAnsi"/>
          <w:color w:val="000000" w:themeColor="text1"/>
          <w:sz w:val="22"/>
          <w:szCs w:val="22"/>
        </w:rPr>
        <w:t xml:space="preserve"> a</w:t>
      </w:r>
      <w:r w:rsidR="001B7F58" w:rsidRPr="001B7F58">
        <w:rPr>
          <w:rFonts w:eastAsia="Times New Roman" w:cstheme="majorHAnsi"/>
          <w:color w:val="000000" w:themeColor="text1"/>
          <w:sz w:val="22"/>
          <w:szCs w:val="22"/>
        </w:rPr>
        <w:t>re interested in becoming a Co-Chair of the Culture, Health &amp; Wellbeing Alliance, and what you think you would bring to this role</w:t>
      </w:r>
      <w:r w:rsidRPr="00B312B1">
        <w:rPr>
          <w:rFonts w:eastAsia="Times New Roman" w:cstheme="majorHAnsi"/>
          <w:color w:val="000000" w:themeColor="text1"/>
          <w:sz w:val="22"/>
          <w:szCs w:val="22"/>
        </w:rPr>
        <w:t xml:space="preserve">. </w:t>
      </w:r>
    </w:p>
    <w:p w14:paraId="20E01A19" w14:textId="77777777" w:rsidR="006A7118" w:rsidRDefault="006A7118" w:rsidP="001B7F58">
      <w:pPr>
        <w:pStyle w:val="Heading3"/>
        <w:rPr>
          <w:rFonts w:eastAsia="Times New Roman" w:cstheme="majorHAnsi"/>
          <w:color w:val="000000" w:themeColor="text1"/>
          <w:sz w:val="22"/>
          <w:szCs w:val="22"/>
        </w:rPr>
      </w:pPr>
    </w:p>
    <w:p w14:paraId="59F5F9AF" w14:textId="0759F386" w:rsidR="00C8123A" w:rsidRDefault="002F3A45" w:rsidP="001B7F58">
      <w:pPr>
        <w:pStyle w:val="Heading3"/>
        <w:rPr>
          <w:rFonts w:eastAsia="Times New Roman" w:cstheme="majorHAnsi"/>
          <w:color w:val="000000" w:themeColor="text1"/>
          <w:sz w:val="22"/>
          <w:szCs w:val="22"/>
        </w:rPr>
      </w:pPr>
      <w:r w:rsidRPr="00B312B1">
        <w:rPr>
          <w:rFonts w:eastAsia="Times New Roman" w:cstheme="majorHAnsi"/>
          <w:color w:val="000000" w:themeColor="text1"/>
          <w:sz w:val="22"/>
          <w:szCs w:val="22"/>
        </w:rPr>
        <w:t xml:space="preserve">Applications will be reviewed by the </w:t>
      </w:r>
      <w:r w:rsidR="00E508EA" w:rsidRPr="00B312B1">
        <w:rPr>
          <w:rFonts w:eastAsia="Times New Roman" w:cstheme="majorHAnsi"/>
          <w:color w:val="000000" w:themeColor="text1"/>
          <w:sz w:val="22"/>
          <w:szCs w:val="22"/>
        </w:rPr>
        <w:t xml:space="preserve">Board </w:t>
      </w:r>
      <w:r w:rsidRPr="00B312B1">
        <w:rPr>
          <w:rFonts w:eastAsia="Times New Roman" w:cstheme="majorHAnsi"/>
          <w:color w:val="000000" w:themeColor="text1"/>
          <w:sz w:val="22"/>
          <w:szCs w:val="22"/>
        </w:rPr>
        <w:t>of the Culture, Health &amp; Wellbeing Alliance.</w:t>
      </w:r>
      <w:r w:rsidR="001D243F" w:rsidRPr="00B312B1">
        <w:rPr>
          <w:rFonts w:eastAsia="Times New Roman" w:cstheme="majorHAnsi"/>
          <w:color w:val="000000" w:themeColor="text1"/>
          <w:sz w:val="22"/>
          <w:szCs w:val="22"/>
        </w:rPr>
        <w:t xml:space="preserve">   </w:t>
      </w:r>
      <w:r w:rsidR="00AB027E" w:rsidRPr="00B312B1">
        <w:rPr>
          <w:rFonts w:eastAsia="Times New Roman" w:cstheme="majorHAnsi"/>
          <w:color w:val="000000" w:themeColor="text1"/>
          <w:sz w:val="22"/>
          <w:szCs w:val="22"/>
        </w:rPr>
        <w:t xml:space="preserve"> </w:t>
      </w:r>
    </w:p>
    <w:p w14:paraId="64CC114B" w14:textId="77777777" w:rsidR="001B7F58" w:rsidRPr="001B7F58" w:rsidRDefault="001B7F58" w:rsidP="001B7F58">
      <w:pPr>
        <w:pStyle w:val="Heading3"/>
        <w:rPr>
          <w:rFonts w:eastAsia="Times New Roman" w:cstheme="majorHAnsi"/>
          <w:color w:val="000000" w:themeColor="text1"/>
          <w:sz w:val="22"/>
          <w:szCs w:val="22"/>
        </w:rPr>
      </w:pPr>
    </w:p>
    <w:p w14:paraId="0BF15F52" w14:textId="178AE85C" w:rsidR="006A7118" w:rsidRPr="006A7118" w:rsidRDefault="006A7118" w:rsidP="006A7118">
      <w:pPr>
        <w:pStyle w:val="Heading3"/>
        <w:rPr>
          <w:rFonts w:eastAsia="Times New Roman" w:cstheme="majorHAnsi"/>
          <w:color w:val="000000" w:themeColor="text1"/>
          <w:sz w:val="22"/>
          <w:szCs w:val="22"/>
        </w:rPr>
      </w:pPr>
      <w:r>
        <w:rPr>
          <w:rFonts w:eastAsia="Times New Roman" w:cstheme="majorHAnsi"/>
          <w:color w:val="000000" w:themeColor="text1"/>
          <w:sz w:val="22"/>
          <w:szCs w:val="22"/>
        </w:rPr>
        <w:t xml:space="preserve">We would encourage you to </w:t>
      </w:r>
      <w:r w:rsidR="00D76F98" w:rsidRPr="001B7F58">
        <w:rPr>
          <w:rFonts w:eastAsia="Times New Roman" w:cstheme="majorHAnsi"/>
          <w:color w:val="000000" w:themeColor="text1"/>
          <w:sz w:val="22"/>
          <w:szCs w:val="22"/>
        </w:rPr>
        <w:t xml:space="preserve">speak to </w:t>
      </w:r>
      <w:r>
        <w:rPr>
          <w:rFonts w:eastAsia="Times New Roman" w:cstheme="majorHAnsi"/>
          <w:color w:val="000000" w:themeColor="text1"/>
          <w:sz w:val="22"/>
          <w:szCs w:val="22"/>
        </w:rPr>
        <w:t xml:space="preserve">our current </w:t>
      </w:r>
      <w:r w:rsidR="00D76F98" w:rsidRPr="001B7F58">
        <w:rPr>
          <w:rFonts w:eastAsia="Times New Roman" w:cstheme="majorHAnsi"/>
          <w:color w:val="000000" w:themeColor="text1"/>
          <w:sz w:val="22"/>
          <w:szCs w:val="22"/>
        </w:rPr>
        <w:t xml:space="preserve">Chair, </w:t>
      </w:r>
      <w:proofErr w:type="spellStart"/>
      <w:r w:rsidR="00D76F98" w:rsidRPr="001B7F58">
        <w:rPr>
          <w:rFonts w:eastAsia="Times New Roman" w:cstheme="majorHAnsi"/>
          <w:color w:val="000000" w:themeColor="text1"/>
          <w:sz w:val="22"/>
          <w:szCs w:val="22"/>
        </w:rPr>
        <w:t>Esmé</w:t>
      </w:r>
      <w:proofErr w:type="spellEnd"/>
      <w:r w:rsidR="00D76F98" w:rsidRPr="001B7F58">
        <w:rPr>
          <w:rFonts w:eastAsia="Times New Roman" w:cstheme="majorHAnsi"/>
          <w:color w:val="000000" w:themeColor="text1"/>
          <w:sz w:val="22"/>
          <w:szCs w:val="22"/>
        </w:rPr>
        <w:t xml:space="preserve"> Ward, before applying, </w:t>
      </w:r>
      <w:r>
        <w:rPr>
          <w:rFonts w:eastAsia="Times New Roman" w:cstheme="majorHAnsi"/>
          <w:color w:val="000000" w:themeColor="text1"/>
          <w:sz w:val="22"/>
          <w:szCs w:val="22"/>
        </w:rPr>
        <w:t xml:space="preserve">and </w:t>
      </w:r>
      <w:r w:rsidR="00D76F98" w:rsidRPr="001B7F58">
        <w:rPr>
          <w:rFonts w:eastAsia="Times New Roman" w:cstheme="majorHAnsi"/>
          <w:color w:val="000000" w:themeColor="text1"/>
          <w:sz w:val="22"/>
          <w:szCs w:val="22"/>
        </w:rPr>
        <w:t xml:space="preserve">have set aside time </w:t>
      </w:r>
      <w:r>
        <w:rPr>
          <w:rFonts w:eastAsia="Times New Roman" w:cstheme="majorHAnsi"/>
          <w:color w:val="000000" w:themeColor="text1"/>
          <w:sz w:val="22"/>
          <w:szCs w:val="22"/>
        </w:rPr>
        <w:t xml:space="preserve">for this purpose </w:t>
      </w:r>
      <w:r w:rsidR="00D76F98" w:rsidRPr="001B7F58">
        <w:rPr>
          <w:rFonts w:eastAsia="Times New Roman" w:cstheme="majorHAnsi"/>
          <w:color w:val="000000" w:themeColor="text1"/>
          <w:sz w:val="22"/>
          <w:szCs w:val="22"/>
        </w:rPr>
        <w:t xml:space="preserve">on </w:t>
      </w:r>
    </w:p>
    <w:p w14:paraId="33BFEBA0" w14:textId="77777777" w:rsidR="006A7118" w:rsidRPr="006A7118" w:rsidRDefault="006A7118" w:rsidP="006A7118">
      <w:pPr>
        <w:numPr>
          <w:ilvl w:val="0"/>
          <w:numId w:val="11"/>
        </w:numPr>
        <w:ind w:left="1440"/>
        <w:rPr>
          <w:rFonts w:ascii="Calibri" w:eastAsia="Times New Roman" w:hAnsi="Calibri" w:cs="Calibri"/>
          <w:sz w:val="22"/>
          <w:szCs w:val="22"/>
          <w:lang w:eastAsia="zh-CN"/>
        </w:rPr>
      </w:pPr>
      <w:r w:rsidRPr="006A7118">
        <w:rPr>
          <w:rFonts w:ascii="Calibri" w:eastAsia="Times New Roman" w:hAnsi="Calibri" w:cs="Calibri"/>
          <w:sz w:val="22"/>
          <w:szCs w:val="22"/>
          <w:lang w:eastAsia="zh-CN"/>
        </w:rPr>
        <w:t>Monday 11 October 12-2pm</w:t>
      </w:r>
    </w:p>
    <w:p w14:paraId="64BF2793" w14:textId="1DB0C2F0" w:rsidR="006A7118" w:rsidRPr="006A7118" w:rsidRDefault="006A7118" w:rsidP="006A7118">
      <w:pPr>
        <w:numPr>
          <w:ilvl w:val="0"/>
          <w:numId w:val="12"/>
        </w:numPr>
        <w:ind w:left="1440"/>
        <w:rPr>
          <w:rFonts w:ascii="Calibri" w:eastAsia="Times New Roman" w:hAnsi="Calibri" w:cs="Calibri"/>
          <w:sz w:val="22"/>
          <w:szCs w:val="22"/>
          <w:lang w:eastAsia="zh-CN"/>
        </w:rPr>
      </w:pPr>
      <w:r w:rsidRPr="006A7118">
        <w:rPr>
          <w:rFonts w:ascii="Calibri" w:eastAsia="Times New Roman" w:hAnsi="Calibri" w:cs="Calibri"/>
          <w:sz w:val="22"/>
          <w:szCs w:val="22"/>
          <w:lang w:eastAsia="zh-CN"/>
        </w:rPr>
        <w:t>Friday 15 October 9-11am</w:t>
      </w:r>
    </w:p>
    <w:p w14:paraId="145E1310" w14:textId="7ADC4142" w:rsidR="006A7118" w:rsidRPr="006A7118" w:rsidRDefault="006A7118" w:rsidP="006A7118">
      <w:pPr>
        <w:numPr>
          <w:ilvl w:val="0"/>
          <w:numId w:val="13"/>
        </w:numPr>
        <w:ind w:left="1440"/>
        <w:rPr>
          <w:rFonts w:ascii="Calibri" w:eastAsia="Times New Roman" w:hAnsi="Calibri" w:cs="Calibri"/>
          <w:sz w:val="22"/>
          <w:szCs w:val="22"/>
          <w:lang w:eastAsia="zh-CN"/>
        </w:rPr>
      </w:pPr>
      <w:r w:rsidRPr="006A7118">
        <w:rPr>
          <w:rFonts w:ascii="Calibri" w:eastAsia="Times New Roman" w:hAnsi="Calibri" w:cs="Calibri"/>
          <w:sz w:val="22"/>
          <w:szCs w:val="22"/>
          <w:lang w:eastAsia="zh-CN"/>
        </w:rPr>
        <w:t>Monday 18</w:t>
      </w:r>
      <w:r w:rsidR="00AA5D0C">
        <w:rPr>
          <w:rFonts w:ascii="Calibri" w:eastAsia="Times New Roman" w:hAnsi="Calibri" w:cs="Calibri"/>
          <w:sz w:val="22"/>
          <w:szCs w:val="22"/>
          <w:vertAlign w:val="superscript"/>
          <w:lang w:eastAsia="zh-CN"/>
        </w:rPr>
        <w:t xml:space="preserve"> </w:t>
      </w:r>
      <w:r w:rsidR="00AA5D0C">
        <w:rPr>
          <w:rFonts w:ascii="Calibri" w:eastAsia="Times New Roman" w:hAnsi="Calibri" w:cs="Calibri"/>
          <w:sz w:val="22"/>
          <w:szCs w:val="22"/>
          <w:lang w:eastAsia="zh-CN"/>
        </w:rPr>
        <w:t>October</w:t>
      </w:r>
      <w:r w:rsidRPr="006A7118">
        <w:rPr>
          <w:rFonts w:ascii="Calibri" w:eastAsia="Times New Roman" w:hAnsi="Calibri" w:cs="Calibri"/>
          <w:sz w:val="22"/>
          <w:szCs w:val="22"/>
          <w:lang w:eastAsia="zh-CN"/>
        </w:rPr>
        <w:t> 3-5pm</w:t>
      </w:r>
    </w:p>
    <w:p w14:paraId="5BCC0E95" w14:textId="60B8D26D" w:rsidR="00D76F98" w:rsidRPr="001B7F58" w:rsidRDefault="00D76F98" w:rsidP="001B7F58">
      <w:pPr>
        <w:pStyle w:val="Heading3"/>
        <w:rPr>
          <w:rFonts w:eastAsia="Times New Roman" w:cstheme="majorHAnsi"/>
          <w:color w:val="000000" w:themeColor="text1"/>
          <w:sz w:val="22"/>
          <w:szCs w:val="22"/>
        </w:rPr>
      </w:pPr>
      <w:r w:rsidRPr="001B7F58">
        <w:rPr>
          <w:rFonts w:eastAsia="Times New Roman" w:cstheme="majorHAnsi"/>
          <w:color w:val="000000" w:themeColor="text1"/>
          <w:sz w:val="22"/>
          <w:szCs w:val="22"/>
        </w:rPr>
        <w:t xml:space="preserve">Please get in touch with info@culturehealthandwellbeing.org.uk to book a </w:t>
      </w:r>
      <w:r w:rsidR="006A7118">
        <w:rPr>
          <w:rFonts w:eastAsia="Times New Roman" w:cstheme="majorHAnsi"/>
          <w:color w:val="000000" w:themeColor="text1"/>
          <w:sz w:val="22"/>
          <w:szCs w:val="22"/>
        </w:rPr>
        <w:t>time</w:t>
      </w:r>
      <w:r w:rsidRPr="001B7F58">
        <w:rPr>
          <w:rFonts w:eastAsia="Times New Roman" w:cstheme="majorHAnsi"/>
          <w:color w:val="000000" w:themeColor="text1"/>
          <w:sz w:val="22"/>
          <w:szCs w:val="22"/>
        </w:rPr>
        <w:t>.</w:t>
      </w:r>
    </w:p>
    <w:p w14:paraId="4A0EEFDD" w14:textId="77777777" w:rsidR="001B7F58" w:rsidRDefault="001B7F58" w:rsidP="001B7F58">
      <w:pPr>
        <w:pStyle w:val="Heading3"/>
        <w:rPr>
          <w:rFonts w:eastAsia="Times New Roman" w:cstheme="majorHAnsi"/>
          <w:b/>
          <w:bCs/>
          <w:color w:val="000000" w:themeColor="text1"/>
          <w:sz w:val="22"/>
          <w:szCs w:val="22"/>
        </w:rPr>
      </w:pPr>
    </w:p>
    <w:p w14:paraId="3E583FB3" w14:textId="15A730FC" w:rsidR="00D76F98" w:rsidRPr="001B7F58" w:rsidRDefault="00D76F98" w:rsidP="001B7F58">
      <w:pPr>
        <w:pStyle w:val="Heading3"/>
        <w:rPr>
          <w:rFonts w:eastAsia="Times New Roman" w:cstheme="majorHAnsi"/>
          <w:b/>
          <w:bCs/>
          <w:color w:val="000000" w:themeColor="text1"/>
          <w:sz w:val="22"/>
          <w:szCs w:val="22"/>
        </w:rPr>
      </w:pPr>
      <w:r w:rsidRPr="001B7F58">
        <w:rPr>
          <w:rFonts w:eastAsia="Times New Roman" w:cstheme="majorHAnsi"/>
          <w:b/>
          <w:bCs/>
          <w:color w:val="000000" w:themeColor="text1"/>
          <w:sz w:val="22"/>
          <w:szCs w:val="22"/>
        </w:rPr>
        <w:t>Deadline for applications: 5pm, Monday 1 November 2021.</w:t>
      </w:r>
    </w:p>
    <w:p w14:paraId="5A907A23" w14:textId="77777777" w:rsidR="00D76F98" w:rsidRPr="001B7F58" w:rsidRDefault="00D76F98" w:rsidP="001B7F58">
      <w:pPr>
        <w:pStyle w:val="Heading3"/>
        <w:rPr>
          <w:rFonts w:eastAsia="Times New Roman" w:cstheme="majorHAnsi"/>
          <w:b/>
          <w:bCs/>
          <w:color w:val="000000" w:themeColor="text1"/>
          <w:sz w:val="22"/>
          <w:szCs w:val="22"/>
        </w:rPr>
      </w:pPr>
      <w:r w:rsidRPr="001B7F58">
        <w:rPr>
          <w:rFonts w:eastAsia="Times New Roman" w:cstheme="majorHAnsi"/>
          <w:b/>
          <w:bCs/>
          <w:color w:val="000000" w:themeColor="text1"/>
          <w:sz w:val="22"/>
          <w:szCs w:val="22"/>
        </w:rPr>
        <w:t>Interviews: Wednesday 17 and Thursday 18 November 2021.</w:t>
      </w:r>
    </w:p>
    <w:p w14:paraId="45C868B3" w14:textId="77777777" w:rsidR="00C14288" w:rsidRPr="00C8123A" w:rsidRDefault="00C14288" w:rsidP="00B312B1">
      <w:pPr>
        <w:spacing w:after="150"/>
        <w:outlineLvl w:val="1"/>
        <w:rPr>
          <w:rFonts w:asciiTheme="majorHAnsi" w:eastAsia="Times New Roman" w:hAnsiTheme="majorHAnsi" w:cstheme="majorHAnsi"/>
          <w:b/>
          <w:color w:val="000000" w:themeColor="text1"/>
          <w:sz w:val="22"/>
          <w:szCs w:val="22"/>
        </w:rPr>
      </w:pPr>
    </w:p>
    <w:sectPr w:rsidR="00C14288" w:rsidRPr="00C8123A" w:rsidSect="00BD06B3">
      <w:footerReference w:type="default" r:id="rId2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64D6" w14:textId="77777777" w:rsidR="00C8130A" w:rsidRDefault="00C8130A" w:rsidP="005F3E94">
      <w:r>
        <w:separator/>
      </w:r>
    </w:p>
  </w:endnote>
  <w:endnote w:type="continuationSeparator" w:id="0">
    <w:p w14:paraId="699E6710" w14:textId="77777777" w:rsidR="00C8130A" w:rsidRDefault="00C8130A" w:rsidP="005F3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gt;Mœ˛">
    <w:altName w:val="Calibri"/>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sz w:val="20"/>
        <w:szCs w:val="20"/>
      </w:rPr>
      <w:id w:val="46737474"/>
      <w:docPartObj>
        <w:docPartGallery w:val="Page Numbers (Bottom of Page)"/>
        <w:docPartUnique/>
      </w:docPartObj>
    </w:sdtPr>
    <w:sdtEndPr>
      <w:rPr>
        <w:noProof/>
      </w:rPr>
    </w:sdtEndPr>
    <w:sdtContent>
      <w:p w14:paraId="3C20E043" w14:textId="57101924" w:rsidR="00B406AD" w:rsidRPr="001B6D0C" w:rsidRDefault="004563B8" w:rsidP="001B6D0C">
        <w:pPr>
          <w:pStyle w:val="Footer"/>
          <w:rPr>
            <w:rFonts w:ascii="Calibri" w:hAnsi="Calibri" w:cs="Calibri"/>
            <w:sz w:val="20"/>
            <w:szCs w:val="20"/>
          </w:rPr>
        </w:pPr>
        <w:r w:rsidRPr="004563B8">
          <w:rPr>
            <w:rFonts w:ascii="Calibri" w:hAnsi="Calibri" w:cs="Calibri"/>
            <w:sz w:val="20"/>
            <w:szCs w:val="20"/>
            <w:lang w:val="en-US"/>
          </w:rPr>
          <w:t xml:space="preserve">Page </w:t>
        </w:r>
        <w:r w:rsidRPr="004563B8">
          <w:rPr>
            <w:rFonts w:ascii="Calibri" w:hAnsi="Calibri" w:cs="Calibri"/>
            <w:sz w:val="20"/>
            <w:szCs w:val="20"/>
            <w:lang w:val="en-US"/>
          </w:rPr>
          <w:fldChar w:fldCharType="begin"/>
        </w:r>
        <w:r w:rsidRPr="004563B8">
          <w:rPr>
            <w:rFonts w:ascii="Calibri" w:hAnsi="Calibri" w:cs="Calibri"/>
            <w:sz w:val="20"/>
            <w:szCs w:val="20"/>
            <w:lang w:val="en-US"/>
          </w:rPr>
          <w:instrText xml:space="preserve"> PAGE </w:instrText>
        </w:r>
        <w:r w:rsidRPr="004563B8">
          <w:rPr>
            <w:rFonts w:ascii="Calibri" w:hAnsi="Calibri" w:cs="Calibri"/>
            <w:sz w:val="20"/>
            <w:szCs w:val="20"/>
            <w:lang w:val="en-US"/>
          </w:rPr>
          <w:fldChar w:fldCharType="separate"/>
        </w:r>
        <w:r w:rsidRPr="004563B8">
          <w:rPr>
            <w:rFonts w:ascii="Calibri" w:hAnsi="Calibri" w:cs="Calibri"/>
            <w:noProof/>
            <w:sz w:val="20"/>
            <w:szCs w:val="20"/>
            <w:lang w:val="en-US"/>
          </w:rPr>
          <w:t>3</w:t>
        </w:r>
        <w:r w:rsidRPr="004563B8">
          <w:rPr>
            <w:rFonts w:ascii="Calibri" w:hAnsi="Calibri" w:cs="Calibri"/>
            <w:sz w:val="20"/>
            <w:szCs w:val="20"/>
            <w:lang w:val="en-US"/>
          </w:rPr>
          <w:fldChar w:fldCharType="end"/>
        </w:r>
        <w:r w:rsidRPr="004563B8">
          <w:rPr>
            <w:rFonts w:ascii="Calibri" w:hAnsi="Calibri" w:cs="Calibri"/>
            <w:sz w:val="20"/>
            <w:szCs w:val="20"/>
            <w:lang w:val="en-US"/>
          </w:rPr>
          <w:t xml:space="preserve"> of </w:t>
        </w:r>
        <w:r w:rsidRPr="004563B8">
          <w:rPr>
            <w:rFonts w:ascii="Calibri" w:hAnsi="Calibri" w:cs="Calibri"/>
            <w:sz w:val="20"/>
            <w:szCs w:val="20"/>
            <w:lang w:val="en-US"/>
          </w:rPr>
          <w:fldChar w:fldCharType="begin"/>
        </w:r>
        <w:r w:rsidRPr="004563B8">
          <w:rPr>
            <w:rFonts w:ascii="Calibri" w:hAnsi="Calibri" w:cs="Calibri"/>
            <w:sz w:val="20"/>
            <w:szCs w:val="20"/>
            <w:lang w:val="en-US"/>
          </w:rPr>
          <w:instrText xml:space="preserve"> NUMPAGES </w:instrText>
        </w:r>
        <w:r w:rsidRPr="004563B8">
          <w:rPr>
            <w:rFonts w:ascii="Calibri" w:hAnsi="Calibri" w:cs="Calibri"/>
            <w:sz w:val="20"/>
            <w:szCs w:val="20"/>
            <w:lang w:val="en-US"/>
          </w:rPr>
          <w:fldChar w:fldCharType="separate"/>
        </w:r>
        <w:r w:rsidRPr="004563B8">
          <w:rPr>
            <w:rFonts w:ascii="Calibri" w:hAnsi="Calibri" w:cs="Calibri"/>
            <w:noProof/>
            <w:sz w:val="20"/>
            <w:szCs w:val="20"/>
            <w:lang w:val="en-US"/>
          </w:rPr>
          <w:t>5</w:t>
        </w:r>
        <w:r w:rsidRPr="004563B8">
          <w:rPr>
            <w:rFonts w:ascii="Calibri" w:hAnsi="Calibri" w:cs="Calibri"/>
            <w:sz w:val="20"/>
            <w:szCs w:val="20"/>
            <w:lang w:val="en-US"/>
          </w:rPr>
          <w:fldChar w:fldCharType="end"/>
        </w:r>
        <w:r w:rsidR="00B406AD" w:rsidRPr="004563B8">
          <w:rPr>
            <w:rFonts w:ascii="Calibri" w:hAnsi="Calibri" w:cs="Calibri"/>
            <w:sz w:val="20"/>
            <w:szCs w:val="20"/>
          </w:rPr>
          <w:fldChar w:fldCharType="begin"/>
        </w:r>
        <w:r w:rsidR="00B406AD" w:rsidRPr="004563B8">
          <w:rPr>
            <w:rFonts w:ascii="Calibri" w:hAnsi="Calibri" w:cs="Calibri"/>
            <w:sz w:val="20"/>
            <w:szCs w:val="20"/>
          </w:rPr>
          <w:instrText xml:space="preserve"> PAGE   \* MERGEFORMAT </w:instrText>
        </w:r>
        <w:r w:rsidR="00B406AD" w:rsidRPr="004563B8">
          <w:rPr>
            <w:rFonts w:ascii="Calibri" w:hAnsi="Calibri" w:cs="Calibri"/>
            <w:sz w:val="20"/>
            <w:szCs w:val="20"/>
          </w:rPr>
          <w:fldChar w:fldCharType="separate"/>
        </w:r>
        <w:r w:rsidR="00B406AD" w:rsidRPr="004563B8">
          <w:rPr>
            <w:rFonts w:ascii="Calibri" w:hAnsi="Calibri" w:cs="Calibri"/>
            <w:noProof/>
            <w:sz w:val="20"/>
            <w:szCs w:val="20"/>
          </w:rPr>
          <w:t>2</w:t>
        </w:r>
        <w:r w:rsidR="00B406AD" w:rsidRPr="004563B8">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3F0F8" w14:textId="77777777" w:rsidR="00C8130A" w:rsidRDefault="00C8130A" w:rsidP="005F3E94">
      <w:r>
        <w:separator/>
      </w:r>
    </w:p>
  </w:footnote>
  <w:footnote w:type="continuationSeparator" w:id="0">
    <w:p w14:paraId="27F933CA" w14:textId="77777777" w:rsidR="00C8130A" w:rsidRDefault="00C8130A" w:rsidP="005F3E94">
      <w:r>
        <w:continuationSeparator/>
      </w:r>
    </w:p>
  </w:footnote>
  <w:footnote w:id="1">
    <w:p w14:paraId="2AF8FAB0" w14:textId="0917593A" w:rsidR="006E70D8" w:rsidRPr="00CB6472" w:rsidRDefault="006E70D8" w:rsidP="00CB6472">
      <w:pPr>
        <w:rPr>
          <w:rFonts w:ascii="Calibri" w:hAnsi="Calibri" w:cs="Calibri"/>
          <w:sz w:val="22"/>
          <w:szCs w:val="22"/>
        </w:rPr>
      </w:pPr>
      <w:r w:rsidRPr="0003523F">
        <w:rPr>
          <w:rStyle w:val="FootnoteReference"/>
          <w:rFonts w:ascii="Calibri" w:hAnsi="Calibri" w:cs="Calibri"/>
          <w:sz w:val="22"/>
          <w:szCs w:val="22"/>
        </w:rPr>
        <w:footnoteRef/>
      </w:r>
      <w:r w:rsidRPr="0003523F">
        <w:rPr>
          <w:rFonts w:ascii="Calibri" w:hAnsi="Calibri" w:cs="Calibri"/>
          <w:sz w:val="22"/>
          <w:szCs w:val="22"/>
        </w:rPr>
        <w:t xml:space="preserve"> </w:t>
      </w:r>
      <w:r w:rsidRPr="0003523F">
        <w:rPr>
          <w:rFonts w:ascii="Calibri" w:hAnsi="Calibri" w:cs="Calibri"/>
          <w:i/>
          <w:iCs/>
          <w:sz w:val="22"/>
          <w:szCs w:val="22"/>
        </w:rPr>
        <w:t>Changing cultures: Transforming leadership in the arts, museums and libraries</w:t>
      </w:r>
      <w:r>
        <w:rPr>
          <w:rFonts w:ascii="Calibri" w:hAnsi="Calibri" w:cs="Calibri"/>
          <w:sz w:val="22"/>
          <w:szCs w:val="22"/>
        </w:rPr>
        <w:t xml:space="preserve"> (Arts Council England/King’s College London and Sue Hoyle, 2018); </w:t>
      </w:r>
      <w:hyperlink r:id="rId1" w:history="1">
        <w:r w:rsidRPr="00B83F27">
          <w:rPr>
            <w:rStyle w:val="Hyperlink"/>
            <w:rFonts w:ascii="Calibri" w:hAnsi="Calibri" w:cs="Calibri"/>
            <w:sz w:val="22"/>
            <w:szCs w:val="22"/>
          </w:rPr>
          <w:t>https://www.artscouncil.org.uk/publication/changing-cultures-transforming-leadership-arts-museums-and-libraries</w:t>
        </w:r>
      </w:hyperlink>
      <w:r>
        <w:rPr>
          <w:rFonts w:ascii="Calibri" w:hAnsi="Calibri" w:cs="Calibri"/>
          <w:sz w:val="22"/>
          <w:szCs w:val="22"/>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A42"/>
    <w:multiLevelType w:val="hybridMultilevel"/>
    <w:tmpl w:val="009A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30C90"/>
    <w:multiLevelType w:val="hybridMultilevel"/>
    <w:tmpl w:val="3F229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D7332"/>
    <w:multiLevelType w:val="multilevel"/>
    <w:tmpl w:val="19F8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FE3218"/>
    <w:multiLevelType w:val="hybridMultilevel"/>
    <w:tmpl w:val="FE4EA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D5FA1"/>
    <w:multiLevelType w:val="multilevel"/>
    <w:tmpl w:val="F7DC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74FE6"/>
    <w:multiLevelType w:val="hybridMultilevel"/>
    <w:tmpl w:val="C370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F3451"/>
    <w:multiLevelType w:val="hybridMultilevel"/>
    <w:tmpl w:val="912A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C63E5"/>
    <w:multiLevelType w:val="hybridMultilevel"/>
    <w:tmpl w:val="0D0A9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7D7A2E"/>
    <w:multiLevelType w:val="multilevel"/>
    <w:tmpl w:val="EDE0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FE1664"/>
    <w:multiLevelType w:val="hybridMultilevel"/>
    <w:tmpl w:val="6B7014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5B3E45"/>
    <w:multiLevelType w:val="hybridMultilevel"/>
    <w:tmpl w:val="CC6CEB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A3198"/>
    <w:multiLevelType w:val="hybridMultilevel"/>
    <w:tmpl w:val="A5568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B6686"/>
    <w:multiLevelType w:val="hybridMultilevel"/>
    <w:tmpl w:val="C4FEC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
  </w:num>
  <w:num w:numId="4">
    <w:abstractNumId w:val="6"/>
  </w:num>
  <w:num w:numId="5">
    <w:abstractNumId w:val="0"/>
  </w:num>
  <w:num w:numId="6">
    <w:abstractNumId w:val="11"/>
  </w:num>
  <w:num w:numId="7">
    <w:abstractNumId w:val="12"/>
  </w:num>
  <w:num w:numId="8">
    <w:abstractNumId w:val="7"/>
  </w:num>
  <w:num w:numId="9">
    <w:abstractNumId w:val="5"/>
  </w:num>
  <w:num w:numId="10">
    <w:abstractNumId w:val="3"/>
  </w:num>
  <w:num w:numId="11">
    <w:abstractNumId w:val="4"/>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6F"/>
    <w:rsid w:val="00002435"/>
    <w:rsid w:val="0000243D"/>
    <w:rsid w:val="000024B5"/>
    <w:rsid w:val="0001099C"/>
    <w:rsid w:val="00024A70"/>
    <w:rsid w:val="000253E4"/>
    <w:rsid w:val="00025F6A"/>
    <w:rsid w:val="00026A52"/>
    <w:rsid w:val="0003108B"/>
    <w:rsid w:val="00031FE2"/>
    <w:rsid w:val="000327B1"/>
    <w:rsid w:val="000327DC"/>
    <w:rsid w:val="00034385"/>
    <w:rsid w:val="0003523F"/>
    <w:rsid w:val="000410B4"/>
    <w:rsid w:val="000412CA"/>
    <w:rsid w:val="0004763F"/>
    <w:rsid w:val="000558F8"/>
    <w:rsid w:val="00056FF2"/>
    <w:rsid w:val="00060C7F"/>
    <w:rsid w:val="000621A6"/>
    <w:rsid w:val="0007128E"/>
    <w:rsid w:val="00071CBF"/>
    <w:rsid w:val="00071F1F"/>
    <w:rsid w:val="00086FF6"/>
    <w:rsid w:val="00091108"/>
    <w:rsid w:val="000A5DE6"/>
    <w:rsid w:val="000B7060"/>
    <w:rsid w:val="000C3BD0"/>
    <w:rsid w:val="000C76B8"/>
    <w:rsid w:val="000D017A"/>
    <w:rsid w:val="000D0590"/>
    <w:rsid w:val="000D4A7C"/>
    <w:rsid w:val="000F0AB4"/>
    <w:rsid w:val="000F0DF2"/>
    <w:rsid w:val="000F3223"/>
    <w:rsid w:val="000F6E99"/>
    <w:rsid w:val="0010183E"/>
    <w:rsid w:val="00105857"/>
    <w:rsid w:val="00130C4B"/>
    <w:rsid w:val="001333FE"/>
    <w:rsid w:val="00134A49"/>
    <w:rsid w:val="00135A7E"/>
    <w:rsid w:val="001420BA"/>
    <w:rsid w:val="00144153"/>
    <w:rsid w:val="001474B0"/>
    <w:rsid w:val="00150C17"/>
    <w:rsid w:val="0015301C"/>
    <w:rsid w:val="0015473C"/>
    <w:rsid w:val="00156ECD"/>
    <w:rsid w:val="00174E5C"/>
    <w:rsid w:val="0017660B"/>
    <w:rsid w:val="00184B5A"/>
    <w:rsid w:val="00192903"/>
    <w:rsid w:val="00193A3F"/>
    <w:rsid w:val="00194540"/>
    <w:rsid w:val="00195BD3"/>
    <w:rsid w:val="001A0DED"/>
    <w:rsid w:val="001A48A0"/>
    <w:rsid w:val="001A5694"/>
    <w:rsid w:val="001B6D0C"/>
    <w:rsid w:val="001B7F58"/>
    <w:rsid w:val="001D0B6B"/>
    <w:rsid w:val="001D243F"/>
    <w:rsid w:val="001D2C3D"/>
    <w:rsid w:val="001D4C54"/>
    <w:rsid w:val="001D4C8F"/>
    <w:rsid w:val="001D4E38"/>
    <w:rsid w:val="001E51F9"/>
    <w:rsid w:val="001F18BB"/>
    <w:rsid w:val="001F3BD6"/>
    <w:rsid w:val="001F43B5"/>
    <w:rsid w:val="002073B8"/>
    <w:rsid w:val="00207E0F"/>
    <w:rsid w:val="00210386"/>
    <w:rsid w:val="00221855"/>
    <w:rsid w:val="00221EEF"/>
    <w:rsid w:val="0022430F"/>
    <w:rsid w:val="00231A97"/>
    <w:rsid w:val="00235E78"/>
    <w:rsid w:val="00244EFD"/>
    <w:rsid w:val="00247DD3"/>
    <w:rsid w:val="0026239F"/>
    <w:rsid w:val="002641CA"/>
    <w:rsid w:val="002642CE"/>
    <w:rsid w:val="0027101A"/>
    <w:rsid w:val="00277ACE"/>
    <w:rsid w:val="0029025A"/>
    <w:rsid w:val="002908DE"/>
    <w:rsid w:val="00290959"/>
    <w:rsid w:val="002A0407"/>
    <w:rsid w:val="002A50B0"/>
    <w:rsid w:val="002A6515"/>
    <w:rsid w:val="002C19FF"/>
    <w:rsid w:val="002D1AEE"/>
    <w:rsid w:val="002D4BDE"/>
    <w:rsid w:val="002E0088"/>
    <w:rsid w:val="002E3CBD"/>
    <w:rsid w:val="002E67A7"/>
    <w:rsid w:val="002E7CB5"/>
    <w:rsid w:val="002F137F"/>
    <w:rsid w:val="002F1DB0"/>
    <w:rsid w:val="002F3A45"/>
    <w:rsid w:val="002F4A29"/>
    <w:rsid w:val="002F4BBA"/>
    <w:rsid w:val="002F4DEE"/>
    <w:rsid w:val="002F75CB"/>
    <w:rsid w:val="00301AC9"/>
    <w:rsid w:val="00306CCB"/>
    <w:rsid w:val="0031483F"/>
    <w:rsid w:val="00314FC9"/>
    <w:rsid w:val="0031521C"/>
    <w:rsid w:val="00316A51"/>
    <w:rsid w:val="00320A43"/>
    <w:rsid w:val="00321898"/>
    <w:rsid w:val="00323B98"/>
    <w:rsid w:val="00324F1A"/>
    <w:rsid w:val="00326CDF"/>
    <w:rsid w:val="00327334"/>
    <w:rsid w:val="00327716"/>
    <w:rsid w:val="00327CAF"/>
    <w:rsid w:val="00342121"/>
    <w:rsid w:val="00345AF0"/>
    <w:rsid w:val="00350696"/>
    <w:rsid w:val="0035196C"/>
    <w:rsid w:val="003555C7"/>
    <w:rsid w:val="00364F73"/>
    <w:rsid w:val="00366146"/>
    <w:rsid w:val="00366FB7"/>
    <w:rsid w:val="00371493"/>
    <w:rsid w:val="00371BF2"/>
    <w:rsid w:val="003737C9"/>
    <w:rsid w:val="0037728F"/>
    <w:rsid w:val="0038030D"/>
    <w:rsid w:val="003B0DDF"/>
    <w:rsid w:val="003B53EA"/>
    <w:rsid w:val="003B559E"/>
    <w:rsid w:val="003C05C6"/>
    <w:rsid w:val="003C41B8"/>
    <w:rsid w:val="003C5187"/>
    <w:rsid w:val="003D0911"/>
    <w:rsid w:val="003D462D"/>
    <w:rsid w:val="003D5082"/>
    <w:rsid w:val="003F0781"/>
    <w:rsid w:val="003F4420"/>
    <w:rsid w:val="003F67E8"/>
    <w:rsid w:val="00400027"/>
    <w:rsid w:val="00400D85"/>
    <w:rsid w:val="00414857"/>
    <w:rsid w:val="0043030A"/>
    <w:rsid w:val="00435ADE"/>
    <w:rsid w:val="00437586"/>
    <w:rsid w:val="004379EC"/>
    <w:rsid w:val="0044492C"/>
    <w:rsid w:val="00453D3F"/>
    <w:rsid w:val="004563B8"/>
    <w:rsid w:val="004608FF"/>
    <w:rsid w:val="00461EDB"/>
    <w:rsid w:val="004672CD"/>
    <w:rsid w:val="004711C3"/>
    <w:rsid w:val="00472F06"/>
    <w:rsid w:val="00474A83"/>
    <w:rsid w:val="00474F6C"/>
    <w:rsid w:val="0048166E"/>
    <w:rsid w:val="0048511E"/>
    <w:rsid w:val="00486F2B"/>
    <w:rsid w:val="00497A0B"/>
    <w:rsid w:val="004A0084"/>
    <w:rsid w:val="004A06E3"/>
    <w:rsid w:val="004A269F"/>
    <w:rsid w:val="004A3B65"/>
    <w:rsid w:val="004A5A55"/>
    <w:rsid w:val="004A7C79"/>
    <w:rsid w:val="004C4E41"/>
    <w:rsid w:val="004D0992"/>
    <w:rsid w:val="004D287F"/>
    <w:rsid w:val="004D7C94"/>
    <w:rsid w:val="004E3AD2"/>
    <w:rsid w:val="004F0431"/>
    <w:rsid w:val="004F5042"/>
    <w:rsid w:val="004F5B14"/>
    <w:rsid w:val="004F6422"/>
    <w:rsid w:val="00500886"/>
    <w:rsid w:val="005008A1"/>
    <w:rsid w:val="00511488"/>
    <w:rsid w:val="00512539"/>
    <w:rsid w:val="00512753"/>
    <w:rsid w:val="005162B0"/>
    <w:rsid w:val="00521BAA"/>
    <w:rsid w:val="005220A3"/>
    <w:rsid w:val="00530BEA"/>
    <w:rsid w:val="0053790A"/>
    <w:rsid w:val="00543E10"/>
    <w:rsid w:val="00544E20"/>
    <w:rsid w:val="00547CFF"/>
    <w:rsid w:val="005503A1"/>
    <w:rsid w:val="005518DF"/>
    <w:rsid w:val="00553199"/>
    <w:rsid w:val="00557E1B"/>
    <w:rsid w:val="00571FBE"/>
    <w:rsid w:val="005753AE"/>
    <w:rsid w:val="00590E22"/>
    <w:rsid w:val="005A056D"/>
    <w:rsid w:val="005B636C"/>
    <w:rsid w:val="005B6374"/>
    <w:rsid w:val="005B780C"/>
    <w:rsid w:val="005E6EB1"/>
    <w:rsid w:val="005F114A"/>
    <w:rsid w:val="005F3E94"/>
    <w:rsid w:val="005F51E1"/>
    <w:rsid w:val="005F5AD0"/>
    <w:rsid w:val="005F6CAE"/>
    <w:rsid w:val="006009DD"/>
    <w:rsid w:val="006015D9"/>
    <w:rsid w:val="006031D8"/>
    <w:rsid w:val="0061081A"/>
    <w:rsid w:val="00615708"/>
    <w:rsid w:val="00615930"/>
    <w:rsid w:val="00620E84"/>
    <w:rsid w:val="00636DB6"/>
    <w:rsid w:val="00637E01"/>
    <w:rsid w:val="006400CA"/>
    <w:rsid w:val="006531FE"/>
    <w:rsid w:val="006620E8"/>
    <w:rsid w:val="006673B0"/>
    <w:rsid w:val="006700CD"/>
    <w:rsid w:val="00673695"/>
    <w:rsid w:val="006932BF"/>
    <w:rsid w:val="006A05EE"/>
    <w:rsid w:val="006A4929"/>
    <w:rsid w:val="006A5981"/>
    <w:rsid w:val="006A7118"/>
    <w:rsid w:val="006B17CF"/>
    <w:rsid w:val="006C0C67"/>
    <w:rsid w:val="006C428B"/>
    <w:rsid w:val="006C7E5D"/>
    <w:rsid w:val="006D0CC2"/>
    <w:rsid w:val="006D575A"/>
    <w:rsid w:val="006D575C"/>
    <w:rsid w:val="006D6741"/>
    <w:rsid w:val="006E70D8"/>
    <w:rsid w:val="006F3B2C"/>
    <w:rsid w:val="006F5059"/>
    <w:rsid w:val="006F5640"/>
    <w:rsid w:val="006F5903"/>
    <w:rsid w:val="006F6C3E"/>
    <w:rsid w:val="0070518D"/>
    <w:rsid w:val="00717821"/>
    <w:rsid w:val="00722E62"/>
    <w:rsid w:val="00722E95"/>
    <w:rsid w:val="007335E5"/>
    <w:rsid w:val="007437A6"/>
    <w:rsid w:val="00746F4D"/>
    <w:rsid w:val="00747DEB"/>
    <w:rsid w:val="00750320"/>
    <w:rsid w:val="007548D4"/>
    <w:rsid w:val="007549B2"/>
    <w:rsid w:val="00754F39"/>
    <w:rsid w:val="00756768"/>
    <w:rsid w:val="007603AC"/>
    <w:rsid w:val="007623CE"/>
    <w:rsid w:val="00765247"/>
    <w:rsid w:val="00771D6C"/>
    <w:rsid w:val="00773B11"/>
    <w:rsid w:val="0077609F"/>
    <w:rsid w:val="007879F9"/>
    <w:rsid w:val="00793BD0"/>
    <w:rsid w:val="0079721F"/>
    <w:rsid w:val="007A3284"/>
    <w:rsid w:val="007A4886"/>
    <w:rsid w:val="007A4F12"/>
    <w:rsid w:val="007B0A70"/>
    <w:rsid w:val="007B6C15"/>
    <w:rsid w:val="007B6FFB"/>
    <w:rsid w:val="007C28A3"/>
    <w:rsid w:val="007C76DD"/>
    <w:rsid w:val="007D2149"/>
    <w:rsid w:val="007D5494"/>
    <w:rsid w:val="007E0EBB"/>
    <w:rsid w:val="00802C04"/>
    <w:rsid w:val="00802F06"/>
    <w:rsid w:val="0080584F"/>
    <w:rsid w:val="008077BC"/>
    <w:rsid w:val="0081208D"/>
    <w:rsid w:val="00822951"/>
    <w:rsid w:val="00830E88"/>
    <w:rsid w:val="00834579"/>
    <w:rsid w:val="00835933"/>
    <w:rsid w:val="008411DD"/>
    <w:rsid w:val="00856918"/>
    <w:rsid w:val="008624CE"/>
    <w:rsid w:val="008631D7"/>
    <w:rsid w:val="008745BD"/>
    <w:rsid w:val="0087565C"/>
    <w:rsid w:val="00895F85"/>
    <w:rsid w:val="008A2170"/>
    <w:rsid w:val="008A4E5B"/>
    <w:rsid w:val="008B0F57"/>
    <w:rsid w:val="008B3FDB"/>
    <w:rsid w:val="008B50C5"/>
    <w:rsid w:val="008C03B2"/>
    <w:rsid w:val="008C1AC7"/>
    <w:rsid w:val="008C3A7D"/>
    <w:rsid w:val="008C4FDA"/>
    <w:rsid w:val="008D0BEA"/>
    <w:rsid w:val="008D3F18"/>
    <w:rsid w:val="008D7FF6"/>
    <w:rsid w:val="008E3CDA"/>
    <w:rsid w:val="008E40DC"/>
    <w:rsid w:val="008E7EB5"/>
    <w:rsid w:val="008F0027"/>
    <w:rsid w:val="008F2302"/>
    <w:rsid w:val="008F26A7"/>
    <w:rsid w:val="008F680E"/>
    <w:rsid w:val="00900CD7"/>
    <w:rsid w:val="009014B3"/>
    <w:rsid w:val="0090725E"/>
    <w:rsid w:val="00910062"/>
    <w:rsid w:val="00914535"/>
    <w:rsid w:val="009651C0"/>
    <w:rsid w:val="009670CB"/>
    <w:rsid w:val="00976BA9"/>
    <w:rsid w:val="009801EC"/>
    <w:rsid w:val="0098046A"/>
    <w:rsid w:val="00980926"/>
    <w:rsid w:val="00980FA7"/>
    <w:rsid w:val="009840A2"/>
    <w:rsid w:val="009905BD"/>
    <w:rsid w:val="009905D8"/>
    <w:rsid w:val="00991AF5"/>
    <w:rsid w:val="00996610"/>
    <w:rsid w:val="009A22A1"/>
    <w:rsid w:val="009A46BD"/>
    <w:rsid w:val="009A495E"/>
    <w:rsid w:val="009A5A19"/>
    <w:rsid w:val="009A5D55"/>
    <w:rsid w:val="009A7966"/>
    <w:rsid w:val="009B1728"/>
    <w:rsid w:val="009B5B78"/>
    <w:rsid w:val="009C170C"/>
    <w:rsid w:val="009D491D"/>
    <w:rsid w:val="009D6A6F"/>
    <w:rsid w:val="009D7256"/>
    <w:rsid w:val="009E0571"/>
    <w:rsid w:val="009F0919"/>
    <w:rsid w:val="009F09DF"/>
    <w:rsid w:val="009F5431"/>
    <w:rsid w:val="00A02694"/>
    <w:rsid w:val="00A05191"/>
    <w:rsid w:val="00A108C2"/>
    <w:rsid w:val="00A13299"/>
    <w:rsid w:val="00A17554"/>
    <w:rsid w:val="00A21F94"/>
    <w:rsid w:val="00A27FCD"/>
    <w:rsid w:val="00A3177A"/>
    <w:rsid w:val="00A319E2"/>
    <w:rsid w:val="00A41B2A"/>
    <w:rsid w:val="00A55E50"/>
    <w:rsid w:val="00A5664B"/>
    <w:rsid w:val="00A56AEF"/>
    <w:rsid w:val="00A56B40"/>
    <w:rsid w:val="00A621CD"/>
    <w:rsid w:val="00A66B8C"/>
    <w:rsid w:val="00A70CCB"/>
    <w:rsid w:val="00A81575"/>
    <w:rsid w:val="00A868D7"/>
    <w:rsid w:val="00A93B36"/>
    <w:rsid w:val="00A95AD2"/>
    <w:rsid w:val="00A96D3C"/>
    <w:rsid w:val="00A9761E"/>
    <w:rsid w:val="00AA258F"/>
    <w:rsid w:val="00AA319F"/>
    <w:rsid w:val="00AA44FE"/>
    <w:rsid w:val="00AA5D0C"/>
    <w:rsid w:val="00AB027E"/>
    <w:rsid w:val="00AB14EE"/>
    <w:rsid w:val="00AB43C1"/>
    <w:rsid w:val="00AB7913"/>
    <w:rsid w:val="00AB7E6F"/>
    <w:rsid w:val="00AC267A"/>
    <w:rsid w:val="00AC31BD"/>
    <w:rsid w:val="00AC43D1"/>
    <w:rsid w:val="00AE589C"/>
    <w:rsid w:val="00B10731"/>
    <w:rsid w:val="00B14932"/>
    <w:rsid w:val="00B178C0"/>
    <w:rsid w:val="00B23C1F"/>
    <w:rsid w:val="00B30C9E"/>
    <w:rsid w:val="00B30D98"/>
    <w:rsid w:val="00B312B1"/>
    <w:rsid w:val="00B33011"/>
    <w:rsid w:val="00B33634"/>
    <w:rsid w:val="00B36A5E"/>
    <w:rsid w:val="00B406AD"/>
    <w:rsid w:val="00B47D3C"/>
    <w:rsid w:val="00B53B99"/>
    <w:rsid w:val="00B546E8"/>
    <w:rsid w:val="00B560BA"/>
    <w:rsid w:val="00B64D04"/>
    <w:rsid w:val="00B74997"/>
    <w:rsid w:val="00B81336"/>
    <w:rsid w:val="00B83C9E"/>
    <w:rsid w:val="00B87C1E"/>
    <w:rsid w:val="00B9239A"/>
    <w:rsid w:val="00BA08C3"/>
    <w:rsid w:val="00BB2B23"/>
    <w:rsid w:val="00BB3F4E"/>
    <w:rsid w:val="00BB53FB"/>
    <w:rsid w:val="00BD06B3"/>
    <w:rsid w:val="00BD1C3F"/>
    <w:rsid w:val="00BD1CA6"/>
    <w:rsid w:val="00BD2FF9"/>
    <w:rsid w:val="00BE543D"/>
    <w:rsid w:val="00BE6670"/>
    <w:rsid w:val="00BF510D"/>
    <w:rsid w:val="00BF59C0"/>
    <w:rsid w:val="00BF745F"/>
    <w:rsid w:val="00C016FF"/>
    <w:rsid w:val="00C14288"/>
    <w:rsid w:val="00C167F7"/>
    <w:rsid w:val="00C17823"/>
    <w:rsid w:val="00C22116"/>
    <w:rsid w:val="00C24B9D"/>
    <w:rsid w:val="00C26165"/>
    <w:rsid w:val="00C427E1"/>
    <w:rsid w:val="00C42987"/>
    <w:rsid w:val="00C42D39"/>
    <w:rsid w:val="00C45B96"/>
    <w:rsid w:val="00C47603"/>
    <w:rsid w:val="00C549AC"/>
    <w:rsid w:val="00C55B7E"/>
    <w:rsid w:val="00C57901"/>
    <w:rsid w:val="00C62AAD"/>
    <w:rsid w:val="00C70AA8"/>
    <w:rsid w:val="00C71DA1"/>
    <w:rsid w:val="00C7645A"/>
    <w:rsid w:val="00C7690A"/>
    <w:rsid w:val="00C8123A"/>
    <w:rsid w:val="00C8130A"/>
    <w:rsid w:val="00C832A5"/>
    <w:rsid w:val="00C8621F"/>
    <w:rsid w:val="00C90765"/>
    <w:rsid w:val="00C90A20"/>
    <w:rsid w:val="00C949FA"/>
    <w:rsid w:val="00C959D4"/>
    <w:rsid w:val="00CA10D4"/>
    <w:rsid w:val="00CA1395"/>
    <w:rsid w:val="00CA5843"/>
    <w:rsid w:val="00CB090A"/>
    <w:rsid w:val="00CB2293"/>
    <w:rsid w:val="00CB5274"/>
    <w:rsid w:val="00CB6472"/>
    <w:rsid w:val="00CC0BF3"/>
    <w:rsid w:val="00CC348F"/>
    <w:rsid w:val="00CC3707"/>
    <w:rsid w:val="00CC4F3E"/>
    <w:rsid w:val="00CC7B96"/>
    <w:rsid w:val="00CD02F3"/>
    <w:rsid w:val="00CD0FDC"/>
    <w:rsid w:val="00CD775E"/>
    <w:rsid w:val="00CE3A26"/>
    <w:rsid w:val="00CE5411"/>
    <w:rsid w:val="00CE7580"/>
    <w:rsid w:val="00D01617"/>
    <w:rsid w:val="00D03329"/>
    <w:rsid w:val="00D03E10"/>
    <w:rsid w:val="00D0677B"/>
    <w:rsid w:val="00D105FB"/>
    <w:rsid w:val="00D10C6F"/>
    <w:rsid w:val="00D154C6"/>
    <w:rsid w:val="00D17298"/>
    <w:rsid w:val="00D211A9"/>
    <w:rsid w:val="00D25214"/>
    <w:rsid w:val="00D26D0C"/>
    <w:rsid w:val="00D3193F"/>
    <w:rsid w:val="00D33F38"/>
    <w:rsid w:val="00D35242"/>
    <w:rsid w:val="00D406AA"/>
    <w:rsid w:val="00D42BC7"/>
    <w:rsid w:val="00D44B64"/>
    <w:rsid w:val="00D4766A"/>
    <w:rsid w:val="00D53881"/>
    <w:rsid w:val="00D55AFF"/>
    <w:rsid w:val="00D656C3"/>
    <w:rsid w:val="00D66778"/>
    <w:rsid w:val="00D71A54"/>
    <w:rsid w:val="00D76F98"/>
    <w:rsid w:val="00D84906"/>
    <w:rsid w:val="00D85316"/>
    <w:rsid w:val="00D95864"/>
    <w:rsid w:val="00D95AFC"/>
    <w:rsid w:val="00DB7584"/>
    <w:rsid w:val="00DC3928"/>
    <w:rsid w:val="00DC78BD"/>
    <w:rsid w:val="00DD3025"/>
    <w:rsid w:val="00DD4B1C"/>
    <w:rsid w:val="00DE4E69"/>
    <w:rsid w:val="00DF4D89"/>
    <w:rsid w:val="00DF66DF"/>
    <w:rsid w:val="00E07593"/>
    <w:rsid w:val="00E12817"/>
    <w:rsid w:val="00E16B48"/>
    <w:rsid w:val="00E21194"/>
    <w:rsid w:val="00E2189A"/>
    <w:rsid w:val="00E22251"/>
    <w:rsid w:val="00E24B01"/>
    <w:rsid w:val="00E24F5D"/>
    <w:rsid w:val="00E26A4A"/>
    <w:rsid w:val="00E26F7D"/>
    <w:rsid w:val="00E3760B"/>
    <w:rsid w:val="00E40E3A"/>
    <w:rsid w:val="00E432B1"/>
    <w:rsid w:val="00E446E4"/>
    <w:rsid w:val="00E462FC"/>
    <w:rsid w:val="00E508EA"/>
    <w:rsid w:val="00E53373"/>
    <w:rsid w:val="00E57312"/>
    <w:rsid w:val="00E606AC"/>
    <w:rsid w:val="00E61A25"/>
    <w:rsid w:val="00E62ABF"/>
    <w:rsid w:val="00E77EFB"/>
    <w:rsid w:val="00E811E1"/>
    <w:rsid w:val="00E861E0"/>
    <w:rsid w:val="00E869D5"/>
    <w:rsid w:val="00E86A5E"/>
    <w:rsid w:val="00E90B20"/>
    <w:rsid w:val="00E91A59"/>
    <w:rsid w:val="00EA0993"/>
    <w:rsid w:val="00EA1C66"/>
    <w:rsid w:val="00EA1CC5"/>
    <w:rsid w:val="00EA2E53"/>
    <w:rsid w:val="00EA459F"/>
    <w:rsid w:val="00EB286A"/>
    <w:rsid w:val="00EF3274"/>
    <w:rsid w:val="00EF4CE0"/>
    <w:rsid w:val="00EF4DB9"/>
    <w:rsid w:val="00F03613"/>
    <w:rsid w:val="00F04C00"/>
    <w:rsid w:val="00F05C13"/>
    <w:rsid w:val="00F116FA"/>
    <w:rsid w:val="00F20300"/>
    <w:rsid w:val="00F2195B"/>
    <w:rsid w:val="00F237F1"/>
    <w:rsid w:val="00F2420A"/>
    <w:rsid w:val="00F30422"/>
    <w:rsid w:val="00F55893"/>
    <w:rsid w:val="00F646F1"/>
    <w:rsid w:val="00F67A2D"/>
    <w:rsid w:val="00F71658"/>
    <w:rsid w:val="00F74A45"/>
    <w:rsid w:val="00F76C4B"/>
    <w:rsid w:val="00F773B8"/>
    <w:rsid w:val="00F83559"/>
    <w:rsid w:val="00F83DEF"/>
    <w:rsid w:val="00F92ECB"/>
    <w:rsid w:val="00F9372B"/>
    <w:rsid w:val="00FA4FDB"/>
    <w:rsid w:val="00FB090D"/>
    <w:rsid w:val="00FB2B43"/>
    <w:rsid w:val="00FB57E5"/>
    <w:rsid w:val="00FB6372"/>
    <w:rsid w:val="00FC48B2"/>
    <w:rsid w:val="00FC4A23"/>
    <w:rsid w:val="00FC5AA8"/>
    <w:rsid w:val="00FC6B2D"/>
    <w:rsid w:val="00FD1F52"/>
    <w:rsid w:val="00FD4EFF"/>
    <w:rsid w:val="00FD5694"/>
    <w:rsid w:val="00FD7A1E"/>
    <w:rsid w:val="00FE3ABE"/>
    <w:rsid w:val="00FE4DE5"/>
    <w:rsid w:val="00FF2C0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5368C"/>
  <w14:defaultImageDpi w14:val="300"/>
  <w15:docId w15:val="{48422B26-5685-C447-8D5D-C001E9E6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9809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09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5"/>
    <w:link w:val="Heading3Char"/>
    <w:uiPriority w:val="9"/>
    <w:qFormat/>
    <w:rsid w:val="00980926"/>
    <w:pPr>
      <w:outlineLvl w:val="2"/>
    </w:pPr>
  </w:style>
  <w:style w:type="paragraph" w:styleId="Heading4">
    <w:name w:val="heading 4"/>
    <w:basedOn w:val="Normal"/>
    <w:next w:val="Normal"/>
    <w:link w:val="Heading4Char"/>
    <w:uiPriority w:val="9"/>
    <w:unhideWhenUsed/>
    <w:qFormat/>
    <w:rsid w:val="0098092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8092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A25"/>
    <w:pPr>
      <w:ind w:left="720"/>
      <w:contextualSpacing/>
    </w:pPr>
  </w:style>
  <w:style w:type="character" w:styleId="Hyperlink">
    <w:name w:val="Hyperlink"/>
    <w:uiPriority w:val="99"/>
    <w:unhideWhenUsed/>
    <w:rsid w:val="001E51F9"/>
    <w:rPr>
      <w:color w:val="0000FF"/>
      <w:u w:val="single"/>
    </w:rPr>
  </w:style>
  <w:style w:type="paragraph" w:styleId="BalloonText">
    <w:name w:val="Balloon Text"/>
    <w:basedOn w:val="Normal"/>
    <w:link w:val="BalloonTextChar"/>
    <w:uiPriority w:val="99"/>
    <w:semiHidden/>
    <w:unhideWhenUsed/>
    <w:rsid w:val="00DE4E69"/>
    <w:rPr>
      <w:rFonts w:ascii="Lucida Grande" w:hAnsi="Lucida Grande" w:cs="Lucida Grande"/>
      <w:sz w:val="18"/>
      <w:szCs w:val="18"/>
    </w:rPr>
  </w:style>
  <w:style w:type="character" w:customStyle="1" w:styleId="BalloonTextChar">
    <w:name w:val="Balloon Text Char"/>
    <w:link w:val="BalloonText"/>
    <w:uiPriority w:val="99"/>
    <w:semiHidden/>
    <w:rsid w:val="00DE4E69"/>
    <w:rPr>
      <w:rFonts w:ascii="Lucida Grande" w:hAnsi="Lucida Grande" w:cs="Lucida Grande"/>
      <w:sz w:val="18"/>
      <w:szCs w:val="18"/>
    </w:rPr>
  </w:style>
  <w:style w:type="character" w:styleId="CommentReference">
    <w:name w:val="annotation reference"/>
    <w:uiPriority w:val="99"/>
    <w:semiHidden/>
    <w:unhideWhenUsed/>
    <w:rsid w:val="007B6C15"/>
    <w:rPr>
      <w:sz w:val="18"/>
      <w:szCs w:val="18"/>
    </w:rPr>
  </w:style>
  <w:style w:type="paragraph" w:styleId="CommentText">
    <w:name w:val="annotation text"/>
    <w:basedOn w:val="Normal"/>
    <w:link w:val="CommentTextChar"/>
    <w:uiPriority w:val="99"/>
    <w:semiHidden/>
    <w:unhideWhenUsed/>
    <w:rsid w:val="007B6C15"/>
  </w:style>
  <w:style w:type="character" w:customStyle="1" w:styleId="CommentTextChar">
    <w:name w:val="Comment Text Char"/>
    <w:basedOn w:val="DefaultParagraphFont"/>
    <w:link w:val="CommentText"/>
    <w:uiPriority w:val="99"/>
    <w:semiHidden/>
    <w:rsid w:val="007B6C15"/>
  </w:style>
  <w:style w:type="paragraph" w:styleId="CommentSubject">
    <w:name w:val="annotation subject"/>
    <w:basedOn w:val="CommentText"/>
    <w:next w:val="CommentText"/>
    <w:link w:val="CommentSubjectChar"/>
    <w:uiPriority w:val="99"/>
    <w:semiHidden/>
    <w:unhideWhenUsed/>
    <w:rsid w:val="007B6C15"/>
    <w:rPr>
      <w:b/>
      <w:bCs/>
      <w:sz w:val="20"/>
      <w:szCs w:val="20"/>
    </w:rPr>
  </w:style>
  <w:style w:type="character" w:customStyle="1" w:styleId="CommentSubjectChar">
    <w:name w:val="Comment Subject Char"/>
    <w:link w:val="CommentSubject"/>
    <w:uiPriority w:val="99"/>
    <w:semiHidden/>
    <w:rsid w:val="007B6C15"/>
    <w:rPr>
      <w:b/>
      <w:bCs/>
      <w:sz w:val="20"/>
      <w:szCs w:val="20"/>
    </w:rPr>
  </w:style>
  <w:style w:type="paragraph" w:customStyle="1" w:styleId="yiv6865650699msonormal">
    <w:name w:val="yiv6865650699msonormal"/>
    <w:basedOn w:val="Normal"/>
    <w:rsid w:val="006F3B2C"/>
    <w:pPr>
      <w:spacing w:before="100" w:beforeAutospacing="1" w:after="100" w:afterAutospacing="1"/>
    </w:pPr>
    <w:rPr>
      <w:rFonts w:ascii="Times" w:hAnsi="Times"/>
      <w:sz w:val="20"/>
      <w:szCs w:val="20"/>
    </w:rPr>
  </w:style>
  <w:style w:type="paragraph" w:styleId="Revision">
    <w:name w:val="Revision"/>
    <w:hidden/>
    <w:uiPriority w:val="99"/>
    <w:semiHidden/>
    <w:rsid w:val="00EA2E53"/>
    <w:rPr>
      <w:sz w:val="24"/>
      <w:szCs w:val="24"/>
    </w:rPr>
  </w:style>
  <w:style w:type="paragraph" w:customStyle="1" w:styleId="m5248160301959479278msolistparagraph">
    <w:name w:val="m_5248160301959479278msolistparagraph"/>
    <w:basedOn w:val="Normal"/>
    <w:rsid w:val="00A66B8C"/>
    <w:pPr>
      <w:spacing w:before="100" w:beforeAutospacing="1" w:after="100" w:afterAutospacing="1"/>
    </w:pPr>
    <w:rPr>
      <w:rFonts w:ascii="Times New Roman" w:hAnsi="Times New Roman"/>
      <w:sz w:val="20"/>
      <w:szCs w:val="20"/>
    </w:rPr>
  </w:style>
  <w:style w:type="table" w:styleId="TableGrid">
    <w:name w:val="Table Grid"/>
    <w:basedOn w:val="TableNormal"/>
    <w:uiPriority w:val="59"/>
    <w:rsid w:val="003F6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555C7"/>
    <w:rPr>
      <w:color w:val="605E5C"/>
      <w:shd w:val="clear" w:color="auto" w:fill="E1DFDD"/>
    </w:rPr>
  </w:style>
  <w:style w:type="paragraph" w:styleId="Header">
    <w:name w:val="header"/>
    <w:basedOn w:val="Normal"/>
    <w:link w:val="HeaderChar"/>
    <w:uiPriority w:val="99"/>
    <w:unhideWhenUsed/>
    <w:rsid w:val="005F3E94"/>
    <w:pPr>
      <w:tabs>
        <w:tab w:val="center" w:pos="4513"/>
        <w:tab w:val="right" w:pos="9026"/>
      </w:tabs>
    </w:pPr>
  </w:style>
  <w:style w:type="character" w:customStyle="1" w:styleId="HeaderChar">
    <w:name w:val="Header Char"/>
    <w:basedOn w:val="DefaultParagraphFont"/>
    <w:link w:val="Header"/>
    <w:uiPriority w:val="99"/>
    <w:rsid w:val="005F3E94"/>
    <w:rPr>
      <w:sz w:val="24"/>
      <w:szCs w:val="24"/>
    </w:rPr>
  </w:style>
  <w:style w:type="paragraph" w:styleId="Footer">
    <w:name w:val="footer"/>
    <w:basedOn w:val="Normal"/>
    <w:link w:val="FooterChar"/>
    <w:uiPriority w:val="99"/>
    <w:unhideWhenUsed/>
    <w:rsid w:val="005F3E94"/>
    <w:pPr>
      <w:tabs>
        <w:tab w:val="center" w:pos="4513"/>
        <w:tab w:val="right" w:pos="9026"/>
      </w:tabs>
    </w:pPr>
  </w:style>
  <w:style w:type="character" w:customStyle="1" w:styleId="FooterChar">
    <w:name w:val="Footer Char"/>
    <w:basedOn w:val="DefaultParagraphFont"/>
    <w:link w:val="Footer"/>
    <w:uiPriority w:val="99"/>
    <w:rsid w:val="005F3E94"/>
    <w:rPr>
      <w:sz w:val="24"/>
      <w:szCs w:val="24"/>
    </w:rPr>
  </w:style>
  <w:style w:type="paragraph" w:styleId="NormalWeb">
    <w:name w:val="Normal (Web)"/>
    <w:basedOn w:val="Normal"/>
    <w:uiPriority w:val="99"/>
    <w:unhideWhenUsed/>
    <w:rsid w:val="00F71658"/>
    <w:pPr>
      <w:spacing w:before="100" w:beforeAutospacing="1" w:after="100" w:afterAutospacing="1"/>
    </w:pPr>
    <w:rPr>
      <w:rFonts w:ascii="Times New Roman" w:eastAsiaTheme="minorEastAsia" w:hAnsi="Times New Roman"/>
      <w:sz w:val="20"/>
      <w:szCs w:val="20"/>
    </w:rPr>
  </w:style>
  <w:style w:type="character" w:customStyle="1" w:styleId="Heading3Char">
    <w:name w:val="Heading 3 Char"/>
    <w:basedOn w:val="DefaultParagraphFont"/>
    <w:link w:val="Heading3"/>
    <w:uiPriority w:val="9"/>
    <w:rsid w:val="00980926"/>
    <w:rPr>
      <w:rFonts w:asciiTheme="majorHAnsi" w:eastAsiaTheme="majorEastAsia" w:hAnsiTheme="majorHAnsi" w:cstheme="majorBidi"/>
      <w:color w:val="365F91" w:themeColor="accent1" w:themeShade="BF"/>
      <w:sz w:val="24"/>
      <w:szCs w:val="24"/>
    </w:rPr>
  </w:style>
  <w:style w:type="character" w:customStyle="1" w:styleId="number">
    <w:name w:val="number"/>
    <w:basedOn w:val="DefaultParagraphFont"/>
    <w:rsid w:val="00071F1F"/>
  </w:style>
  <w:style w:type="character" w:customStyle="1" w:styleId="Heading2Char">
    <w:name w:val="Heading 2 Char"/>
    <w:basedOn w:val="DefaultParagraphFont"/>
    <w:link w:val="Heading2"/>
    <w:uiPriority w:val="9"/>
    <w:rsid w:val="0098092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80926"/>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980926"/>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980926"/>
    <w:rPr>
      <w:rFonts w:asciiTheme="majorHAnsi" w:eastAsiaTheme="majorEastAsia" w:hAnsiTheme="majorHAnsi" w:cstheme="majorBidi"/>
      <w:color w:val="365F91" w:themeColor="accent1" w:themeShade="BF"/>
      <w:sz w:val="24"/>
      <w:szCs w:val="24"/>
    </w:rPr>
  </w:style>
  <w:style w:type="paragraph" w:styleId="FootnoteText">
    <w:name w:val="footnote text"/>
    <w:basedOn w:val="Normal"/>
    <w:link w:val="FootnoteTextChar"/>
    <w:uiPriority w:val="99"/>
    <w:semiHidden/>
    <w:unhideWhenUsed/>
    <w:rsid w:val="0003523F"/>
    <w:rPr>
      <w:sz w:val="20"/>
      <w:szCs w:val="20"/>
    </w:rPr>
  </w:style>
  <w:style w:type="character" w:customStyle="1" w:styleId="FootnoteTextChar">
    <w:name w:val="Footnote Text Char"/>
    <w:basedOn w:val="DefaultParagraphFont"/>
    <w:link w:val="FootnoteText"/>
    <w:uiPriority w:val="99"/>
    <w:semiHidden/>
    <w:rsid w:val="0003523F"/>
  </w:style>
  <w:style w:type="character" w:styleId="FootnoteReference">
    <w:name w:val="footnote reference"/>
    <w:basedOn w:val="DefaultParagraphFont"/>
    <w:uiPriority w:val="99"/>
    <w:semiHidden/>
    <w:unhideWhenUsed/>
    <w:rsid w:val="0003523F"/>
    <w:rPr>
      <w:vertAlign w:val="superscript"/>
    </w:rPr>
  </w:style>
  <w:style w:type="character" w:styleId="FollowedHyperlink">
    <w:name w:val="FollowedHyperlink"/>
    <w:basedOn w:val="DefaultParagraphFont"/>
    <w:uiPriority w:val="99"/>
    <w:semiHidden/>
    <w:unhideWhenUsed/>
    <w:rsid w:val="00CB64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356">
      <w:bodyDiv w:val="1"/>
      <w:marLeft w:val="0"/>
      <w:marRight w:val="0"/>
      <w:marTop w:val="0"/>
      <w:marBottom w:val="0"/>
      <w:divBdr>
        <w:top w:val="none" w:sz="0" w:space="0" w:color="auto"/>
        <w:left w:val="none" w:sz="0" w:space="0" w:color="auto"/>
        <w:bottom w:val="none" w:sz="0" w:space="0" w:color="auto"/>
        <w:right w:val="none" w:sz="0" w:space="0" w:color="auto"/>
      </w:divBdr>
    </w:div>
    <w:div w:id="153616430">
      <w:bodyDiv w:val="1"/>
      <w:marLeft w:val="0"/>
      <w:marRight w:val="0"/>
      <w:marTop w:val="0"/>
      <w:marBottom w:val="0"/>
      <w:divBdr>
        <w:top w:val="none" w:sz="0" w:space="0" w:color="auto"/>
        <w:left w:val="none" w:sz="0" w:space="0" w:color="auto"/>
        <w:bottom w:val="none" w:sz="0" w:space="0" w:color="auto"/>
        <w:right w:val="none" w:sz="0" w:space="0" w:color="auto"/>
      </w:divBdr>
    </w:div>
    <w:div w:id="229195944">
      <w:bodyDiv w:val="1"/>
      <w:marLeft w:val="0"/>
      <w:marRight w:val="0"/>
      <w:marTop w:val="0"/>
      <w:marBottom w:val="0"/>
      <w:divBdr>
        <w:top w:val="none" w:sz="0" w:space="0" w:color="auto"/>
        <w:left w:val="none" w:sz="0" w:space="0" w:color="auto"/>
        <w:bottom w:val="none" w:sz="0" w:space="0" w:color="auto"/>
        <w:right w:val="none" w:sz="0" w:space="0" w:color="auto"/>
      </w:divBdr>
    </w:div>
    <w:div w:id="265894594">
      <w:bodyDiv w:val="1"/>
      <w:marLeft w:val="0"/>
      <w:marRight w:val="0"/>
      <w:marTop w:val="0"/>
      <w:marBottom w:val="0"/>
      <w:divBdr>
        <w:top w:val="none" w:sz="0" w:space="0" w:color="auto"/>
        <w:left w:val="none" w:sz="0" w:space="0" w:color="auto"/>
        <w:bottom w:val="none" w:sz="0" w:space="0" w:color="auto"/>
        <w:right w:val="none" w:sz="0" w:space="0" w:color="auto"/>
      </w:divBdr>
    </w:div>
    <w:div w:id="267085021">
      <w:bodyDiv w:val="1"/>
      <w:marLeft w:val="0"/>
      <w:marRight w:val="0"/>
      <w:marTop w:val="0"/>
      <w:marBottom w:val="0"/>
      <w:divBdr>
        <w:top w:val="none" w:sz="0" w:space="0" w:color="auto"/>
        <w:left w:val="none" w:sz="0" w:space="0" w:color="auto"/>
        <w:bottom w:val="none" w:sz="0" w:space="0" w:color="auto"/>
        <w:right w:val="none" w:sz="0" w:space="0" w:color="auto"/>
      </w:divBdr>
    </w:div>
    <w:div w:id="286546566">
      <w:bodyDiv w:val="1"/>
      <w:marLeft w:val="0"/>
      <w:marRight w:val="0"/>
      <w:marTop w:val="0"/>
      <w:marBottom w:val="0"/>
      <w:divBdr>
        <w:top w:val="none" w:sz="0" w:space="0" w:color="auto"/>
        <w:left w:val="none" w:sz="0" w:space="0" w:color="auto"/>
        <w:bottom w:val="none" w:sz="0" w:space="0" w:color="auto"/>
        <w:right w:val="none" w:sz="0" w:space="0" w:color="auto"/>
      </w:divBdr>
    </w:div>
    <w:div w:id="320888567">
      <w:bodyDiv w:val="1"/>
      <w:marLeft w:val="0"/>
      <w:marRight w:val="0"/>
      <w:marTop w:val="0"/>
      <w:marBottom w:val="0"/>
      <w:divBdr>
        <w:top w:val="none" w:sz="0" w:space="0" w:color="auto"/>
        <w:left w:val="none" w:sz="0" w:space="0" w:color="auto"/>
        <w:bottom w:val="none" w:sz="0" w:space="0" w:color="auto"/>
        <w:right w:val="none" w:sz="0" w:space="0" w:color="auto"/>
      </w:divBdr>
      <w:divsChild>
        <w:div w:id="1552962226">
          <w:marLeft w:val="0"/>
          <w:marRight w:val="0"/>
          <w:marTop w:val="0"/>
          <w:marBottom w:val="0"/>
          <w:divBdr>
            <w:top w:val="none" w:sz="0" w:space="0" w:color="auto"/>
            <w:left w:val="none" w:sz="0" w:space="0" w:color="auto"/>
            <w:bottom w:val="none" w:sz="0" w:space="0" w:color="auto"/>
            <w:right w:val="none" w:sz="0" w:space="0" w:color="auto"/>
          </w:divBdr>
          <w:divsChild>
            <w:div w:id="307979176">
              <w:marLeft w:val="0"/>
              <w:marRight w:val="0"/>
              <w:marTop w:val="0"/>
              <w:marBottom w:val="0"/>
              <w:divBdr>
                <w:top w:val="none" w:sz="0" w:space="0" w:color="auto"/>
                <w:left w:val="none" w:sz="0" w:space="0" w:color="auto"/>
                <w:bottom w:val="none" w:sz="0" w:space="0" w:color="auto"/>
                <w:right w:val="none" w:sz="0" w:space="0" w:color="auto"/>
              </w:divBdr>
              <w:divsChild>
                <w:div w:id="14020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0372">
      <w:bodyDiv w:val="1"/>
      <w:marLeft w:val="0"/>
      <w:marRight w:val="0"/>
      <w:marTop w:val="0"/>
      <w:marBottom w:val="0"/>
      <w:divBdr>
        <w:top w:val="none" w:sz="0" w:space="0" w:color="auto"/>
        <w:left w:val="none" w:sz="0" w:space="0" w:color="auto"/>
        <w:bottom w:val="none" w:sz="0" w:space="0" w:color="auto"/>
        <w:right w:val="none" w:sz="0" w:space="0" w:color="auto"/>
      </w:divBdr>
    </w:div>
    <w:div w:id="346031052">
      <w:bodyDiv w:val="1"/>
      <w:marLeft w:val="0"/>
      <w:marRight w:val="0"/>
      <w:marTop w:val="0"/>
      <w:marBottom w:val="0"/>
      <w:divBdr>
        <w:top w:val="none" w:sz="0" w:space="0" w:color="auto"/>
        <w:left w:val="none" w:sz="0" w:space="0" w:color="auto"/>
        <w:bottom w:val="none" w:sz="0" w:space="0" w:color="auto"/>
        <w:right w:val="none" w:sz="0" w:space="0" w:color="auto"/>
      </w:divBdr>
    </w:div>
    <w:div w:id="449594087">
      <w:bodyDiv w:val="1"/>
      <w:marLeft w:val="0"/>
      <w:marRight w:val="0"/>
      <w:marTop w:val="0"/>
      <w:marBottom w:val="0"/>
      <w:divBdr>
        <w:top w:val="none" w:sz="0" w:space="0" w:color="auto"/>
        <w:left w:val="none" w:sz="0" w:space="0" w:color="auto"/>
        <w:bottom w:val="none" w:sz="0" w:space="0" w:color="auto"/>
        <w:right w:val="none" w:sz="0" w:space="0" w:color="auto"/>
      </w:divBdr>
    </w:div>
    <w:div w:id="541983871">
      <w:bodyDiv w:val="1"/>
      <w:marLeft w:val="0"/>
      <w:marRight w:val="0"/>
      <w:marTop w:val="0"/>
      <w:marBottom w:val="0"/>
      <w:divBdr>
        <w:top w:val="none" w:sz="0" w:space="0" w:color="auto"/>
        <w:left w:val="none" w:sz="0" w:space="0" w:color="auto"/>
        <w:bottom w:val="none" w:sz="0" w:space="0" w:color="auto"/>
        <w:right w:val="none" w:sz="0" w:space="0" w:color="auto"/>
      </w:divBdr>
    </w:div>
    <w:div w:id="585695531">
      <w:bodyDiv w:val="1"/>
      <w:marLeft w:val="0"/>
      <w:marRight w:val="0"/>
      <w:marTop w:val="0"/>
      <w:marBottom w:val="0"/>
      <w:divBdr>
        <w:top w:val="none" w:sz="0" w:space="0" w:color="auto"/>
        <w:left w:val="none" w:sz="0" w:space="0" w:color="auto"/>
        <w:bottom w:val="none" w:sz="0" w:space="0" w:color="auto"/>
        <w:right w:val="none" w:sz="0" w:space="0" w:color="auto"/>
      </w:divBdr>
    </w:div>
    <w:div w:id="733890112">
      <w:bodyDiv w:val="1"/>
      <w:marLeft w:val="0"/>
      <w:marRight w:val="0"/>
      <w:marTop w:val="0"/>
      <w:marBottom w:val="0"/>
      <w:divBdr>
        <w:top w:val="none" w:sz="0" w:space="0" w:color="auto"/>
        <w:left w:val="none" w:sz="0" w:space="0" w:color="auto"/>
        <w:bottom w:val="none" w:sz="0" w:space="0" w:color="auto"/>
        <w:right w:val="none" w:sz="0" w:space="0" w:color="auto"/>
      </w:divBdr>
      <w:divsChild>
        <w:div w:id="1556504722">
          <w:marLeft w:val="0"/>
          <w:marRight w:val="0"/>
          <w:marTop w:val="0"/>
          <w:marBottom w:val="0"/>
          <w:divBdr>
            <w:top w:val="none" w:sz="0" w:space="0" w:color="auto"/>
            <w:left w:val="none" w:sz="0" w:space="0" w:color="auto"/>
            <w:bottom w:val="none" w:sz="0" w:space="0" w:color="auto"/>
            <w:right w:val="none" w:sz="0" w:space="0" w:color="auto"/>
          </w:divBdr>
          <w:divsChild>
            <w:div w:id="1261988046">
              <w:marLeft w:val="0"/>
              <w:marRight w:val="0"/>
              <w:marTop w:val="0"/>
              <w:marBottom w:val="0"/>
              <w:divBdr>
                <w:top w:val="none" w:sz="0" w:space="0" w:color="auto"/>
                <w:left w:val="none" w:sz="0" w:space="0" w:color="auto"/>
                <w:bottom w:val="none" w:sz="0" w:space="0" w:color="auto"/>
                <w:right w:val="none" w:sz="0" w:space="0" w:color="auto"/>
              </w:divBdr>
              <w:divsChild>
                <w:div w:id="831220272">
                  <w:marLeft w:val="0"/>
                  <w:marRight w:val="0"/>
                  <w:marTop w:val="0"/>
                  <w:marBottom w:val="0"/>
                  <w:divBdr>
                    <w:top w:val="none" w:sz="0" w:space="0" w:color="auto"/>
                    <w:left w:val="none" w:sz="0" w:space="0" w:color="auto"/>
                    <w:bottom w:val="none" w:sz="0" w:space="0" w:color="auto"/>
                    <w:right w:val="none" w:sz="0" w:space="0" w:color="auto"/>
                  </w:divBdr>
                </w:div>
              </w:divsChild>
            </w:div>
            <w:div w:id="1084380495">
              <w:marLeft w:val="0"/>
              <w:marRight w:val="0"/>
              <w:marTop w:val="0"/>
              <w:marBottom w:val="0"/>
              <w:divBdr>
                <w:top w:val="none" w:sz="0" w:space="0" w:color="auto"/>
                <w:left w:val="none" w:sz="0" w:space="0" w:color="auto"/>
                <w:bottom w:val="none" w:sz="0" w:space="0" w:color="auto"/>
                <w:right w:val="none" w:sz="0" w:space="0" w:color="auto"/>
              </w:divBdr>
              <w:divsChild>
                <w:div w:id="133885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2345">
          <w:marLeft w:val="0"/>
          <w:marRight w:val="0"/>
          <w:marTop w:val="0"/>
          <w:marBottom w:val="0"/>
          <w:divBdr>
            <w:top w:val="none" w:sz="0" w:space="0" w:color="auto"/>
            <w:left w:val="none" w:sz="0" w:space="0" w:color="auto"/>
            <w:bottom w:val="none" w:sz="0" w:space="0" w:color="auto"/>
            <w:right w:val="none" w:sz="0" w:space="0" w:color="auto"/>
          </w:divBdr>
          <w:divsChild>
            <w:div w:id="733623348">
              <w:marLeft w:val="0"/>
              <w:marRight w:val="0"/>
              <w:marTop w:val="0"/>
              <w:marBottom w:val="0"/>
              <w:divBdr>
                <w:top w:val="none" w:sz="0" w:space="0" w:color="auto"/>
                <w:left w:val="none" w:sz="0" w:space="0" w:color="auto"/>
                <w:bottom w:val="none" w:sz="0" w:space="0" w:color="auto"/>
                <w:right w:val="none" w:sz="0" w:space="0" w:color="auto"/>
              </w:divBdr>
              <w:divsChild>
                <w:div w:id="13667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5334">
      <w:bodyDiv w:val="1"/>
      <w:marLeft w:val="0"/>
      <w:marRight w:val="0"/>
      <w:marTop w:val="0"/>
      <w:marBottom w:val="0"/>
      <w:divBdr>
        <w:top w:val="none" w:sz="0" w:space="0" w:color="auto"/>
        <w:left w:val="none" w:sz="0" w:space="0" w:color="auto"/>
        <w:bottom w:val="none" w:sz="0" w:space="0" w:color="auto"/>
        <w:right w:val="none" w:sz="0" w:space="0" w:color="auto"/>
      </w:divBdr>
    </w:div>
    <w:div w:id="875896884">
      <w:bodyDiv w:val="1"/>
      <w:marLeft w:val="0"/>
      <w:marRight w:val="0"/>
      <w:marTop w:val="0"/>
      <w:marBottom w:val="0"/>
      <w:divBdr>
        <w:top w:val="none" w:sz="0" w:space="0" w:color="auto"/>
        <w:left w:val="none" w:sz="0" w:space="0" w:color="auto"/>
        <w:bottom w:val="none" w:sz="0" w:space="0" w:color="auto"/>
        <w:right w:val="none" w:sz="0" w:space="0" w:color="auto"/>
      </w:divBdr>
    </w:div>
    <w:div w:id="885066314">
      <w:bodyDiv w:val="1"/>
      <w:marLeft w:val="0"/>
      <w:marRight w:val="0"/>
      <w:marTop w:val="0"/>
      <w:marBottom w:val="0"/>
      <w:divBdr>
        <w:top w:val="none" w:sz="0" w:space="0" w:color="auto"/>
        <w:left w:val="none" w:sz="0" w:space="0" w:color="auto"/>
        <w:bottom w:val="none" w:sz="0" w:space="0" w:color="auto"/>
        <w:right w:val="none" w:sz="0" w:space="0" w:color="auto"/>
      </w:divBdr>
    </w:div>
    <w:div w:id="1041368379">
      <w:bodyDiv w:val="1"/>
      <w:marLeft w:val="0"/>
      <w:marRight w:val="0"/>
      <w:marTop w:val="0"/>
      <w:marBottom w:val="0"/>
      <w:divBdr>
        <w:top w:val="none" w:sz="0" w:space="0" w:color="auto"/>
        <w:left w:val="none" w:sz="0" w:space="0" w:color="auto"/>
        <w:bottom w:val="none" w:sz="0" w:space="0" w:color="auto"/>
        <w:right w:val="none" w:sz="0" w:space="0" w:color="auto"/>
      </w:divBdr>
      <w:divsChild>
        <w:div w:id="730813035">
          <w:marLeft w:val="0"/>
          <w:marRight w:val="0"/>
          <w:marTop w:val="0"/>
          <w:marBottom w:val="0"/>
          <w:divBdr>
            <w:top w:val="none" w:sz="0" w:space="0" w:color="auto"/>
            <w:left w:val="none" w:sz="0" w:space="0" w:color="auto"/>
            <w:bottom w:val="none" w:sz="0" w:space="0" w:color="auto"/>
            <w:right w:val="none" w:sz="0" w:space="0" w:color="auto"/>
          </w:divBdr>
          <w:divsChild>
            <w:div w:id="2114745309">
              <w:marLeft w:val="0"/>
              <w:marRight w:val="0"/>
              <w:marTop w:val="0"/>
              <w:marBottom w:val="0"/>
              <w:divBdr>
                <w:top w:val="none" w:sz="0" w:space="0" w:color="auto"/>
                <w:left w:val="none" w:sz="0" w:space="0" w:color="auto"/>
                <w:bottom w:val="none" w:sz="0" w:space="0" w:color="auto"/>
                <w:right w:val="none" w:sz="0" w:space="0" w:color="auto"/>
              </w:divBdr>
              <w:divsChild>
                <w:div w:id="1295407727">
                  <w:marLeft w:val="0"/>
                  <w:marRight w:val="0"/>
                  <w:marTop w:val="0"/>
                  <w:marBottom w:val="0"/>
                  <w:divBdr>
                    <w:top w:val="none" w:sz="0" w:space="0" w:color="auto"/>
                    <w:left w:val="none" w:sz="0" w:space="0" w:color="auto"/>
                    <w:bottom w:val="none" w:sz="0" w:space="0" w:color="auto"/>
                    <w:right w:val="none" w:sz="0" w:space="0" w:color="auto"/>
                  </w:divBdr>
                </w:div>
              </w:divsChild>
            </w:div>
            <w:div w:id="1282492936">
              <w:marLeft w:val="0"/>
              <w:marRight w:val="0"/>
              <w:marTop w:val="0"/>
              <w:marBottom w:val="0"/>
              <w:divBdr>
                <w:top w:val="none" w:sz="0" w:space="0" w:color="auto"/>
                <w:left w:val="none" w:sz="0" w:space="0" w:color="auto"/>
                <w:bottom w:val="none" w:sz="0" w:space="0" w:color="auto"/>
                <w:right w:val="none" w:sz="0" w:space="0" w:color="auto"/>
              </w:divBdr>
              <w:divsChild>
                <w:div w:id="47522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9584">
          <w:marLeft w:val="0"/>
          <w:marRight w:val="0"/>
          <w:marTop w:val="0"/>
          <w:marBottom w:val="0"/>
          <w:divBdr>
            <w:top w:val="none" w:sz="0" w:space="0" w:color="auto"/>
            <w:left w:val="none" w:sz="0" w:space="0" w:color="auto"/>
            <w:bottom w:val="none" w:sz="0" w:space="0" w:color="auto"/>
            <w:right w:val="none" w:sz="0" w:space="0" w:color="auto"/>
          </w:divBdr>
          <w:divsChild>
            <w:div w:id="1158109825">
              <w:marLeft w:val="0"/>
              <w:marRight w:val="0"/>
              <w:marTop w:val="0"/>
              <w:marBottom w:val="0"/>
              <w:divBdr>
                <w:top w:val="none" w:sz="0" w:space="0" w:color="auto"/>
                <w:left w:val="none" w:sz="0" w:space="0" w:color="auto"/>
                <w:bottom w:val="none" w:sz="0" w:space="0" w:color="auto"/>
                <w:right w:val="none" w:sz="0" w:space="0" w:color="auto"/>
              </w:divBdr>
              <w:divsChild>
                <w:div w:id="1341079468">
                  <w:marLeft w:val="0"/>
                  <w:marRight w:val="0"/>
                  <w:marTop w:val="0"/>
                  <w:marBottom w:val="0"/>
                  <w:divBdr>
                    <w:top w:val="none" w:sz="0" w:space="0" w:color="auto"/>
                    <w:left w:val="none" w:sz="0" w:space="0" w:color="auto"/>
                    <w:bottom w:val="none" w:sz="0" w:space="0" w:color="auto"/>
                    <w:right w:val="none" w:sz="0" w:space="0" w:color="auto"/>
                  </w:divBdr>
                </w:div>
              </w:divsChild>
            </w:div>
            <w:div w:id="25369729">
              <w:marLeft w:val="0"/>
              <w:marRight w:val="0"/>
              <w:marTop w:val="0"/>
              <w:marBottom w:val="0"/>
              <w:divBdr>
                <w:top w:val="none" w:sz="0" w:space="0" w:color="auto"/>
                <w:left w:val="none" w:sz="0" w:space="0" w:color="auto"/>
                <w:bottom w:val="none" w:sz="0" w:space="0" w:color="auto"/>
                <w:right w:val="none" w:sz="0" w:space="0" w:color="auto"/>
              </w:divBdr>
              <w:divsChild>
                <w:div w:id="560483170">
                  <w:marLeft w:val="0"/>
                  <w:marRight w:val="0"/>
                  <w:marTop w:val="0"/>
                  <w:marBottom w:val="0"/>
                  <w:divBdr>
                    <w:top w:val="none" w:sz="0" w:space="0" w:color="auto"/>
                    <w:left w:val="none" w:sz="0" w:space="0" w:color="auto"/>
                    <w:bottom w:val="none" w:sz="0" w:space="0" w:color="auto"/>
                    <w:right w:val="none" w:sz="0" w:space="0" w:color="auto"/>
                  </w:divBdr>
                </w:div>
              </w:divsChild>
            </w:div>
            <w:div w:id="2022315664">
              <w:marLeft w:val="0"/>
              <w:marRight w:val="0"/>
              <w:marTop w:val="0"/>
              <w:marBottom w:val="0"/>
              <w:divBdr>
                <w:top w:val="none" w:sz="0" w:space="0" w:color="auto"/>
                <w:left w:val="none" w:sz="0" w:space="0" w:color="auto"/>
                <w:bottom w:val="none" w:sz="0" w:space="0" w:color="auto"/>
                <w:right w:val="none" w:sz="0" w:space="0" w:color="auto"/>
              </w:divBdr>
              <w:divsChild>
                <w:div w:id="392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7879">
          <w:marLeft w:val="0"/>
          <w:marRight w:val="0"/>
          <w:marTop w:val="0"/>
          <w:marBottom w:val="0"/>
          <w:divBdr>
            <w:top w:val="none" w:sz="0" w:space="0" w:color="auto"/>
            <w:left w:val="none" w:sz="0" w:space="0" w:color="auto"/>
            <w:bottom w:val="none" w:sz="0" w:space="0" w:color="auto"/>
            <w:right w:val="none" w:sz="0" w:space="0" w:color="auto"/>
          </w:divBdr>
          <w:divsChild>
            <w:div w:id="645207466">
              <w:marLeft w:val="0"/>
              <w:marRight w:val="0"/>
              <w:marTop w:val="0"/>
              <w:marBottom w:val="0"/>
              <w:divBdr>
                <w:top w:val="none" w:sz="0" w:space="0" w:color="auto"/>
                <w:left w:val="none" w:sz="0" w:space="0" w:color="auto"/>
                <w:bottom w:val="none" w:sz="0" w:space="0" w:color="auto"/>
                <w:right w:val="none" w:sz="0" w:space="0" w:color="auto"/>
              </w:divBdr>
              <w:divsChild>
                <w:div w:id="17084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85204">
      <w:bodyDiv w:val="1"/>
      <w:marLeft w:val="0"/>
      <w:marRight w:val="0"/>
      <w:marTop w:val="0"/>
      <w:marBottom w:val="0"/>
      <w:divBdr>
        <w:top w:val="none" w:sz="0" w:space="0" w:color="auto"/>
        <w:left w:val="none" w:sz="0" w:space="0" w:color="auto"/>
        <w:bottom w:val="none" w:sz="0" w:space="0" w:color="auto"/>
        <w:right w:val="none" w:sz="0" w:space="0" w:color="auto"/>
      </w:divBdr>
    </w:div>
    <w:div w:id="1186167462">
      <w:bodyDiv w:val="1"/>
      <w:marLeft w:val="0"/>
      <w:marRight w:val="0"/>
      <w:marTop w:val="0"/>
      <w:marBottom w:val="0"/>
      <w:divBdr>
        <w:top w:val="none" w:sz="0" w:space="0" w:color="auto"/>
        <w:left w:val="none" w:sz="0" w:space="0" w:color="auto"/>
        <w:bottom w:val="none" w:sz="0" w:space="0" w:color="auto"/>
        <w:right w:val="none" w:sz="0" w:space="0" w:color="auto"/>
      </w:divBdr>
    </w:div>
    <w:div w:id="1302078241">
      <w:bodyDiv w:val="1"/>
      <w:marLeft w:val="0"/>
      <w:marRight w:val="0"/>
      <w:marTop w:val="0"/>
      <w:marBottom w:val="0"/>
      <w:divBdr>
        <w:top w:val="none" w:sz="0" w:space="0" w:color="auto"/>
        <w:left w:val="none" w:sz="0" w:space="0" w:color="auto"/>
        <w:bottom w:val="none" w:sz="0" w:space="0" w:color="auto"/>
        <w:right w:val="none" w:sz="0" w:space="0" w:color="auto"/>
      </w:divBdr>
    </w:div>
    <w:div w:id="1666546854">
      <w:bodyDiv w:val="1"/>
      <w:marLeft w:val="0"/>
      <w:marRight w:val="0"/>
      <w:marTop w:val="0"/>
      <w:marBottom w:val="0"/>
      <w:divBdr>
        <w:top w:val="none" w:sz="0" w:space="0" w:color="auto"/>
        <w:left w:val="none" w:sz="0" w:space="0" w:color="auto"/>
        <w:bottom w:val="none" w:sz="0" w:space="0" w:color="auto"/>
        <w:right w:val="none" w:sz="0" w:space="0" w:color="auto"/>
      </w:divBdr>
    </w:div>
    <w:div w:id="1702318212">
      <w:bodyDiv w:val="1"/>
      <w:marLeft w:val="0"/>
      <w:marRight w:val="0"/>
      <w:marTop w:val="0"/>
      <w:marBottom w:val="0"/>
      <w:divBdr>
        <w:top w:val="none" w:sz="0" w:space="0" w:color="auto"/>
        <w:left w:val="none" w:sz="0" w:space="0" w:color="auto"/>
        <w:bottom w:val="none" w:sz="0" w:space="0" w:color="auto"/>
        <w:right w:val="none" w:sz="0" w:space="0" w:color="auto"/>
      </w:divBdr>
      <w:divsChild>
        <w:div w:id="1243249495">
          <w:marLeft w:val="0"/>
          <w:marRight w:val="0"/>
          <w:marTop w:val="0"/>
          <w:marBottom w:val="0"/>
          <w:divBdr>
            <w:top w:val="none" w:sz="0" w:space="0" w:color="auto"/>
            <w:left w:val="none" w:sz="0" w:space="0" w:color="auto"/>
            <w:bottom w:val="none" w:sz="0" w:space="0" w:color="auto"/>
            <w:right w:val="none" w:sz="0" w:space="0" w:color="auto"/>
          </w:divBdr>
          <w:divsChild>
            <w:div w:id="6139069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14612">
              <w:blockQuote w:val="1"/>
              <w:marLeft w:val="720"/>
              <w:marRight w:val="720"/>
              <w:marTop w:val="100"/>
              <w:marBottom w:val="100"/>
              <w:divBdr>
                <w:top w:val="none" w:sz="0" w:space="0" w:color="auto"/>
                <w:left w:val="none" w:sz="0" w:space="0" w:color="auto"/>
                <w:bottom w:val="none" w:sz="0" w:space="0" w:color="auto"/>
                <w:right w:val="none" w:sz="0" w:space="0" w:color="auto"/>
              </w:divBdr>
            </w:div>
            <w:div w:id="401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9399826">
      <w:bodyDiv w:val="1"/>
      <w:marLeft w:val="0"/>
      <w:marRight w:val="0"/>
      <w:marTop w:val="0"/>
      <w:marBottom w:val="0"/>
      <w:divBdr>
        <w:top w:val="none" w:sz="0" w:space="0" w:color="auto"/>
        <w:left w:val="none" w:sz="0" w:space="0" w:color="auto"/>
        <w:bottom w:val="none" w:sz="0" w:space="0" w:color="auto"/>
        <w:right w:val="none" w:sz="0" w:space="0" w:color="auto"/>
      </w:divBdr>
      <w:divsChild>
        <w:div w:id="340814246">
          <w:marLeft w:val="0"/>
          <w:marRight w:val="0"/>
          <w:marTop w:val="0"/>
          <w:marBottom w:val="0"/>
          <w:divBdr>
            <w:top w:val="none" w:sz="0" w:space="0" w:color="auto"/>
            <w:left w:val="none" w:sz="0" w:space="0" w:color="auto"/>
            <w:bottom w:val="none" w:sz="0" w:space="0" w:color="auto"/>
            <w:right w:val="none" w:sz="0" w:space="0" w:color="auto"/>
          </w:divBdr>
        </w:div>
        <w:div w:id="1039629023">
          <w:marLeft w:val="0"/>
          <w:marRight w:val="0"/>
          <w:marTop w:val="0"/>
          <w:marBottom w:val="0"/>
          <w:divBdr>
            <w:top w:val="none" w:sz="0" w:space="0" w:color="auto"/>
            <w:left w:val="none" w:sz="0" w:space="0" w:color="auto"/>
            <w:bottom w:val="none" w:sz="0" w:space="0" w:color="auto"/>
            <w:right w:val="none" w:sz="0" w:space="0" w:color="auto"/>
          </w:divBdr>
        </w:div>
        <w:div w:id="1490101426">
          <w:marLeft w:val="0"/>
          <w:marRight w:val="0"/>
          <w:marTop w:val="0"/>
          <w:marBottom w:val="0"/>
          <w:divBdr>
            <w:top w:val="none" w:sz="0" w:space="0" w:color="auto"/>
            <w:left w:val="none" w:sz="0" w:space="0" w:color="auto"/>
            <w:bottom w:val="none" w:sz="0" w:space="0" w:color="auto"/>
            <w:right w:val="none" w:sz="0" w:space="0" w:color="auto"/>
          </w:divBdr>
        </w:div>
        <w:div w:id="1621911075">
          <w:marLeft w:val="0"/>
          <w:marRight w:val="0"/>
          <w:marTop w:val="0"/>
          <w:marBottom w:val="0"/>
          <w:divBdr>
            <w:top w:val="none" w:sz="0" w:space="0" w:color="auto"/>
            <w:left w:val="none" w:sz="0" w:space="0" w:color="auto"/>
            <w:bottom w:val="none" w:sz="0" w:space="0" w:color="auto"/>
            <w:right w:val="none" w:sz="0" w:space="0" w:color="auto"/>
          </w:divBdr>
        </w:div>
        <w:div w:id="1814761277">
          <w:marLeft w:val="0"/>
          <w:marRight w:val="0"/>
          <w:marTop w:val="0"/>
          <w:marBottom w:val="0"/>
          <w:divBdr>
            <w:top w:val="none" w:sz="0" w:space="0" w:color="auto"/>
            <w:left w:val="none" w:sz="0" w:space="0" w:color="auto"/>
            <w:bottom w:val="none" w:sz="0" w:space="0" w:color="auto"/>
            <w:right w:val="none" w:sz="0" w:space="0" w:color="auto"/>
          </w:divBdr>
        </w:div>
        <w:div w:id="1935894655">
          <w:marLeft w:val="0"/>
          <w:marRight w:val="0"/>
          <w:marTop w:val="0"/>
          <w:marBottom w:val="0"/>
          <w:divBdr>
            <w:top w:val="none" w:sz="0" w:space="0" w:color="auto"/>
            <w:left w:val="none" w:sz="0" w:space="0" w:color="auto"/>
            <w:bottom w:val="none" w:sz="0" w:space="0" w:color="auto"/>
            <w:right w:val="none" w:sz="0" w:space="0" w:color="auto"/>
          </w:divBdr>
        </w:div>
      </w:divsChild>
    </w:div>
    <w:div w:id="1889762968">
      <w:bodyDiv w:val="1"/>
      <w:marLeft w:val="0"/>
      <w:marRight w:val="0"/>
      <w:marTop w:val="0"/>
      <w:marBottom w:val="0"/>
      <w:divBdr>
        <w:top w:val="none" w:sz="0" w:space="0" w:color="auto"/>
        <w:left w:val="none" w:sz="0" w:space="0" w:color="auto"/>
        <w:bottom w:val="none" w:sz="0" w:space="0" w:color="auto"/>
        <w:right w:val="none" w:sz="0" w:space="0" w:color="auto"/>
      </w:divBdr>
      <w:divsChild>
        <w:div w:id="1477144363">
          <w:marLeft w:val="0"/>
          <w:marRight w:val="0"/>
          <w:marTop w:val="0"/>
          <w:marBottom w:val="0"/>
          <w:divBdr>
            <w:top w:val="none" w:sz="0" w:space="0" w:color="auto"/>
            <w:left w:val="none" w:sz="0" w:space="0" w:color="auto"/>
            <w:bottom w:val="none" w:sz="0" w:space="0" w:color="auto"/>
            <w:right w:val="none" w:sz="0" w:space="0" w:color="auto"/>
          </w:divBdr>
        </w:div>
        <w:div w:id="1701662528">
          <w:marLeft w:val="0"/>
          <w:marRight w:val="0"/>
          <w:marTop w:val="0"/>
          <w:marBottom w:val="0"/>
          <w:divBdr>
            <w:top w:val="none" w:sz="0" w:space="0" w:color="auto"/>
            <w:left w:val="none" w:sz="0" w:space="0" w:color="auto"/>
            <w:bottom w:val="none" w:sz="0" w:space="0" w:color="auto"/>
            <w:right w:val="none" w:sz="0" w:space="0" w:color="auto"/>
          </w:divBdr>
        </w:div>
      </w:divsChild>
    </w:div>
    <w:div w:id="21027964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ulturehealthandwellbeing.org.uk/news/day-life/day-life-rosie-dow" TargetMode="External"/><Relationship Id="rId18" Type="http://schemas.openxmlformats.org/officeDocument/2006/relationships/hyperlink" Target="https://www.culturehealthandwellbeing.org.uk/news/day-life/day-life-esme-ward" TargetMode="External"/><Relationship Id="rId3" Type="http://schemas.openxmlformats.org/officeDocument/2006/relationships/styles" Target="styles.xml"/><Relationship Id="rId21" Type="http://schemas.openxmlformats.org/officeDocument/2006/relationships/hyperlink" Target="https://www.culturehealthandwellbeing.org.uk/policies-procedures" TargetMode="External"/><Relationship Id="rId7" Type="http://schemas.openxmlformats.org/officeDocument/2006/relationships/endnotes" Target="endnotes.xml"/><Relationship Id="rId12" Type="http://schemas.openxmlformats.org/officeDocument/2006/relationships/hyperlink" Target="https://www.culturehealthandwellbeing.org.uk/sites/default/files/2021-07/MEMANDARTS_20191203_23070632%20CHWA.pdf" TargetMode="External"/><Relationship Id="rId17" Type="http://schemas.openxmlformats.org/officeDocument/2006/relationships/hyperlink" Target="https://www.culturehealthandwellbeing.org.uk/news/day-life/day-life-thanh-sind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ulturehealthandwellbeing.org.uk/news/day-life/day-life-trishna-nath" TargetMode="External"/><Relationship Id="rId20" Type="http://schemas.openxmlformats.org/officeDocument/2006/relationships/hyperlink" Target="https://assets.publishing.service.gov.uk/government/uploads/system/uploads/attachment_data/file/605421/13-712-community-interest-companies-guidance-chapter-9-corporate-governa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ulturehealthandwellbeing.org.uk/sites/default/files/%5Bfinal%20for%20ACE%5D%20Business%20plan%20and%20budget%20for%202021.doc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ulturehealthandwellbeing.org.uk/news/day-life/day-life-deborah-munt" TargetMode="External"/><Relationship Id="rId23" Type="http://schemas.openxmlformats.org/officeDocument/2006/relationships/footer" Target="footer1.xml"/><Relationship Id="rId10" Type="http://schemas.openxmlformats.org/officeDocument/2006/relationships/hyperlink" Target="https://culturehealthandwellbeing.org.uk/" TargetMode="External"/><Relationship Id="rId19" Type="http://schemas.openxmlformats.org/officeDocument/2006/relationships/hyperlink" Target="https://www.culturehealthandwellbeing.org.uk/roadmap-building-more-equal-alliance" TargetMode="External"/><Relationship Id="rId4" Type="http://schemas.openxmlformats.org/officeDocument/2006/relationships/settings" Target="settings.xml"/><Relationship Id="rId9" Type="http://schemas.openxmlformats.org/officeDocument/2006/relationships/hyperlink" Target="file:////who-we-are/board-and-staff" TargetMode="External"/><Relationship Id="rId14" Type="http://schemas.openxmlformats.org/officeDocument/2006/relationships/hyperlink" Target="https://www.culturehealthandwellbeing.org.uk/news/day-life/day-life-ben-pearce" TargetMode="External"/><Relationship Id="rId22" Type="http://schemas.openxmlformats.org/officeDocument/2006/relationships/hyperlink" Target="mailto:victoria@culturehealthandwellbeing.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rtscouncil.org.uk/publication/changing-cultures-transforming-leadership-arts-museums-and-libr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2BE1EC-AF38-1D46-AB2A-99742D2A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1925</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Jane Hume</dc:creator>
  <cp:keywords/>
  <dc:description/>
  <cp:lastModifiedBy>Victoria Hume</cp:lastModifiedBy>
  <cp:revision>26</cp:revision>
  <cp:lastPrinted>2019-04-04T14:22:00Z</cp:lastPrinted>
  <dcterms:created xsi:type="dcterms:W3CDTF">2021-07-16T10:14:00Z</dcterms:created>
  <dcterms:modified xsi:type="dcterms:W3CDTF">2021-08-13T14:39:00Z</dcterms:modified>
</cp:coreProperties>
</file>