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4338" w14:textId="77777777" w:rsidR="0050182E" w:rsidRPr="003B2BF0" w:rsidRDefault="00B309AE" w:rsidP="00770AAD">
      <w:pPr>
        <w:ind w:left="142"/>
        <w:jc w:val="center"/>
        <w:rPr>
          <w:rFonts w:cs="Arial"/>
          <w:b/>
          <w:color w:val="000000" w:themeColor="text1"/>
          <w:szCs w:val="24"/>
        </w:rPr>
      </w:pPr>
      <w:r w:rsidRPr="003B2BF0">
        <w:rPr>
          <w:rFonts w:cs="Arial"/>
          <w:b/>
          <w:color w:val="000000" w:themeColor="text1"/>
          <w:szCs w:val="24"/>
        </w:rPr>
        <w:t>Job Description</w:t>
      </w:r>
    </w:p>
    <w:p w14:paraId="26E49329" w14:textId="77777777" w:rsidR="0050182E" w:rsidRPr="003B2BF0" w:rsidRDefault="0050182E" w:rsidP="00A42B0D">
      <w:pPr>
        <w:pStyle w:val="Title"/>
        <w:jc w:val="both"/>
        <w:rPr>
          <w:rFonts w:cs="Arial"/>
          <w:color w:val="000000" w:themeColor="text1"/>
          <w:szCs w:val="24"/>
        </w:rPr>
      </w:pPr>
    </w:p>
    <w:tbl>
      <w:tblPr>
        <w:tblW w:w="9923" w:type="dxa"/>
        <w:tblInd w:w="108" w:type="dxa"/>
        <w:tblLayout w:type="fixed"/>
        <w:tblLook w:val="01E0" w:firstRow="1" w:lastRow="1" w:firstColumn="1" w:lastColumn="1" w:noHBand="0" w:noVBand="0"/>
      </w:tblPr>
      <w:tblGrid>
        <w:gridCol w:w="2835"/>
        <w:gridCol w:w="7088"/>
      </w:tblGrid>
      <w:tr w:rsidR="003B2BF0" w:rsidRPr="003B2BF0" w14:paraId="7DE1680A" w14:textId="77777777" w:rsidTr="00A42B0D">
        <w:tc>
          <w:tcPr>
            <w:tcW w:w="2835" w:type="dxa"/>
            <w:shd w:val="clear" w:color="auto" w:fill="auto"/>
          </w:tcPr>
          <w:p w14:paraId="29EE613D" w14:textId="77777777" w:rsidR="00E6693C" w:rsidRPr="003B2BF0" w:rsidRDefault="00E6693C" w:rsidP="00A42B0D">
            <w:pPr>
              <w:jc w:val="both"/>
              <w:rPr>
                <w:rFonts w:cs="Arial"/>
                <w:color w:val="000000" w:themeColor="text1"/>
                <w:szCs w:val="24"/>
              </w:rPr>
            </w:pPr>
            <w:r w:rsidRPr="003B2BF0">
              <w:rPr>
                <w:rFonts w:cs="Arial"/>
                <w:color w:val="000000" w:themeColor="text1"/>
                <w:szCs w:val="24"/>
              </w:rPr>
              <w:t xml:space="preserve">Job title: </w:t>
            </w:r>
          </w:p>
        </w:tc>
        <w:tc>
          <w:tcPr>
            <w:tcW w:w="7088" w:type="dxa"/>
            <w:shd w:val="clear" w:color="auto" w:fill="auto"/>
          </w:tcPr>
          <w:p w14:paraId="391536BB" w14:textId="77777777" w:rsidR="00E6693C" w:rsidRPr="003B2BF0" w:rsidRDefault="00904752" w:rsidP="003139DE">
            <w:pPr>
              <w:jc w:val="both"/>
              <w:rPr>
                <w:rFonts w:cs="Arial"/>
                <w:color w:val="000000" w:themeColor="text1"/>
                <w:szCs w:val="24"/>
              </w:rPr>
            </w:pPr>
            <w:r w:rsidRPr="003B2BF0">
              <w:rPr>
                <w:rFonts w:cs="Arial"/>
                <w:color w:val="000000" w:themeColor="text1"/>
                <w:szCs w:val="24"/>
              </w:rPr>
              <w:t>Project Manager</w:t>
            </w:r>
          </w:p>
        </w:tc>
      </w:tr>
      <w:tr w:rsidR="003B2BF0" w:rsidRPr="003B2BF0" w14:paraId="2B9685AB" w14:textId="77777777" w:rsidTr="00A42B0D">
        <w:tc>
          <w:tcPr>
            <w:tcW w:w="2835" w:type="dxa"/>
            <w:shd w:val="clear" w:color="auto" w:fill="auto"/>
          </w:tcPr>
          <w:p w14:paraId="4B614C1B" w14:textId="77777777" w:rsidR="00E6693C" w:rsidRPr="003B2BF0" w:rsidRDefault="00E6693C" w:rsidP="00A42B0D">
            <w:pPr>
              <w:jc w:val="both"/>
              <w:rPr>
                <w:rFonts w:cs="Arial"/>
                <w:color w:val="000000" w:themeColor="text1"/>
                <w:szCs w:val="24"/>
              </w:rPr>
            </w:pPr>
          </w:p>
        </w:tc>
        <w:tc>
          <w:tcPr>
            <w:tcW w:w="7088" w:type="dxa"/>
            <w:shd w:val="clear" w:color="auto" w:fill="auto"/>
          </w:tcPr>
          <w:p w14:paraId="6EB1870A" w14:textId="77777777" w:rsidR="00E6693C" w:rsidRPr="003B2BF0" w:rsidRDefault="00E6693C" w:rsidP="00A42B0D">
            <w:pPr>
              <w:jc w:val="both"/>
              <w:rPr>
                <w:rFonts w:cs="Arial"/>
                <w:color w:val="000000" w:themeColor="text1"/>
                <w:szCs w:val="24"/>
              </w:rPr>
            </w:pPr>
          </w:p>
        </w:tc>
      </w:tr>
      <w:tr w:rsidR="003B2BF0" w:rsidRPr="003B2BF0" w14:paraId="3BF25792" w14:textId="77777777" w:rsidTr="00A42B0D">
        <w:tc>
          <w:tcPr>
            <w:tcW w:w="2835" w:type="dxa"/>
            <w:shd w:val="clear" w:color="auto" w:fill="auto"/>
          </w:tcPr>
          <w:p w14:paraId="4892AE7D" w14:textId="77777777" w:rsidR="00E6693C" w:rsidRPr="003B2BF0" w:rsidRDefault="00E6693C" w:rsidP="00A42B0D">
            <w:pPr>
              <w:jc w:val="both"/>
              <w:rPr>
                <w:rFonts w:cs="Arial"/>
                <w:color w:val="000000" w:themeColor="text1"/>
                <w:szCs w:val="24"/>
              </w:rPr>
            </w:pPr>
            <w:r w:rsidRPr="003B2BF0">
              <w:rPr>
                <w:rFonts w:cs="Arial"/>
                <w:color w:val="000000" w:themeColor="text1"/>
                <w:szCs w:val="24"/>
              </w:rPr>
              <w:t>Division:</w:t>
            </w:r>
          </w:p>
        </w:tc>
        <w:tc>
          <w:tcPr>
            <w:tcW w:w="7088" w:type="dxa"/>
            <w:shd w:val="clear" w:color="auto" w:fill="auto"/>
          </w:tcPr>
          <w:p w14:paraId="3E3CC22F" w14:textId="77777777" w:rsidR="00E6693C" w:rsidRPr="003B2BF0" w:rsidRDefault="00904752" w:rsidP="00A42B0D">
            <w:pPr>
              <w:jc w:val="both"/>
              <w:rPr>
                <w:rFonts w:cs="Arial"/>
                <w:color w:val="000000" w:themeColor="text1"/>
                <w:szCs w:val="24"/>
              </w:rPr>
            </w:pPr>
            <w:r w:rsidRPr="003B2BF0">
              <w:rPr>
                <w:rFonts w:cs="Arial"/>
                <w:color w:val="000000" w:themeColor="text1"/>
                <w:szCs w:val="24"/>
              </w:rPr>
              <w:t>Corporate</w:t>
            </w:r>
          </w:p>
        </w:tc>
      </w:tr>
      <w:tr w:rsidR="003B2BF0" w:rsidRPr="003B2BF0" w14:paraId="4BB7324D" w14:textId="77777777" w:rsidTr="00A42B0D">
        <w:tc>
          <w:tcPr>
            <w:tcW w:w="2835" w:type="dxa"/>
            <w:shd w:val="clear" w:color="auto" w:fill="auto"/>
          </w:tcPr>
          <w:p w14:paraId="5B16555A" w14:textId="77777777" w:rsidR="00E6693C" w:rsidRPr="003B2BF0" w:rsidRDefault="00E6693C" w:rsidP="00A42B0D">
            <w:pPr>
              <w:jc w:val="both"/>
              <w:rPr>
                <w:rFonts w:cs="Arial"/>
                <w:color w:val="000000" w:themeColor="text1"/>
                <w:szCs w:val="24"/>
              </w:rPr>
            </w:pPr>
          </w:p>
        </w:tc>
        <w:tc>
          <w:tcPr>
            <w:tcW w:w="7088" w:type="dxa"/>
            <w:shd w:val="clear" w:color="auto" w:fill="auto"/>
          </w:tcPr>
          <w:p w14:paraId="02D54B52" w14:textId="77777777" w:rsidR="00E6693C" w:rsidRPr="003B2BF0" w:rsidRDefault="00E6693C" w:rsidP="00A42B0D">
            <w:pPr>
              <w:jc w:val="both"/>
              <w:rPr>
                <w:rFonts w:cs="Arial"/>
                <w:color w:val="000000" w:themeColor="text1"/>
                <w:szCs w:val="24"/>
              </w:rPr>
            </w:pPr>
          </w:p>
        </w:tc>
      </w:tr>
      <w:tr w:rsidR="003B2BF0" w:rsidRPr="003B2BF0" w14:paraId="20AF5642" w14:textId="77777777" w:rsidTr="00A42B0D">
        <w:tc>
          <w:tcPr>
            <w:tcW w:w="2835" w:type="dxa"/>
            <w:shd w:val="clear" w:color="auto" w:fill="auto"/>
          </w:tcPr>
          <w:p w14:paraId="4E117F94" w14:textId="77777777" w:rsidR="00E6693C" w:rsidRPr="003B2BF0" w:rsidRDefault="00E6693C" w:rsidP="00A42B0D">
            <w:pPr>
              <w:jc w:val="both"/>
              <w:rPr>
                <w:rFonts w:cs="Arial"/>
                <w:color w:val="000000" w:themeColor="text1"/>
                <w:szCs w:val="24"/>
              </w:rPr>
            </w:pPr>
            <w:r w:rsidRPr="003B2BF0">
              <w:rPr>
                <w:rFonts w:cs="Arial"/>
                <w:color w:val="000000" w:themeColor="text1"/>
                <w:szCs w:val="24"/>
              </w:rPr>
              <w:t>Board/corporate function:</w:t>
            </w:r>
          </w:p>
        </w:tc>
        <w:tc>
          <w:tcPr>
            <w:tcW w:w="7088" w:type="dxa"/>
            <w:shd w:val="clear" w:color="auto" w:fill="auto"/>
          </w:tcPr>
          <w:p w14:paraId="105825D0" w14:textId="77777777" w:rsidR="00E6693C" w:rsidRPr="003B2BF0" w:rsidRDefault="00904752" w:rsidP="00A42B0D">
            <w:pPr>
              <w:jc w:val="both"/>
              <w:rPr>
                <w:rFonts w:cs="Arial"/>
                <w:color w:val="000000" w:themeColor="text1"/>
                <w:szCs w:val="24"/>
              </w:rPr>
            </w:pPr>
            <w:r w:rsidRPr="003B2BF0">
              <w:rPr>
                <w:rFonts w:cs="Arial"/>
                <w:color w:val="000000" w:themeColor="text1"/>
                <w:szCs w:val="24"/>
              </w:rPr>
              <w:t>Strategy</w:t>
            </w:r>
          </w:p>
        </w:tc>
      </w:tr>
      <w:tr w:rsidR="003B2BF0" w:rsidRPr="003B2BF0" w14:paraId="721D9CA0" w14:textId="77777777" w:rsidTr="00A42B0D">
        <w:tc>
          <w:tcPr>
            <w:tcW w:w="2835" w:type="dxa"/>
            <w:shd w:val="clear" w:color="auto" w:fill="auto"/>
          </w:tcPr>
          <w:p w14:paraId="018CF693" w14:textId="77777777" w:rsidR="00E6693C" w:rsidRPr="003B2BF0" w:rsidRDefault="00E6693C" w:rsidP="00A42B0D">
            <w:pPr>
              <w:jc w:val="both"/>
              <w:rPr>
                <w:rFonts w:cs="Arial"/>
                <w:color w:val="000000" w:themeColor="text1"/>
                <w:szCs w:val="24"/>
              </w:rPr>
            </w:pPr>
          </w:p>
        </w:tc>
        <w:tc>
          <w:tcPr>
            <w:tcW w:w="7088" w:type="dxa"/>
            <w:shd w:val="clear" w:color="auto" w:fill="auto"/>
          </w:tcPr>
          <w:p w14:paraId="17DC1BA7" w14:textId="77777777" w:rsidR="00E6693C" w:rsidRPr="003B2BF0" w:rsidRDefault="00E6693C" w:rsidP="00A42B0D">
            <w:pPr>
              <w:jc w:val="both"/>
              <w:rPr>
                <w:rFonts w:cs="Arial"/>
                <w:color w:val="000000" w:themeColor="text1"/>
                <w:szCs w:val="24"/>
              </w:rPr>
            </w:pPr>
          </w:p>
        </w:tc>
      </w:tr>
      <w:tr w:rsidR="003B2BF0" w:rsidRPr="003B2BF0" w14:paraId="088210CA" w14:textId="77777777" w:rsidTr="00A42B0D">
        <w:tc>
          <w:tcPr>
            <w:tcW w:w="2835" w:type="dxa"/>
            <w:shd w:val="clear" w:color="auto" w:fill="auto"/>
          </w:tcPr>
          <w:p w14:paraId="750E8BFD" w14:textId="77777777" w:rsidR="00E6693C" w:rsidRPr="003B2BF0" w:rsidRDefault="00E6693C" w:rsidP="008F434D">
            <w:pPr>
              <w:jc w:val="both"/>
              <w:rPr>
                <w:rFonts w:cs="Arial"/>
                <w:color w:val="000000" w:themeColor="text1"/>
                <w:szCs w:val="24"/>
              </w:rPr>
            </w:pPr>
            <w:r w:rsidRPr="003B2BF0">
              <w:rPr>
                <w:rFonts w:cs="Arial"/>
                <w:color w:val="000000" w:themeColor="text1"/>
                <w:szCs w:val="24"/>
              </w:rPr>
              <w:t>Salary:</w:t>
            </w:r>
          </w:p>
        </w:tc>
        <w:tc>
          <w:tcPr>
            <w:tcW w:w="7088" w:type="dxa"/>
            <w:shd w:val="clear" w:color="auto" w:fill="auto"/>
          </w:tcPr>
          <w:p w14:paraId="4A1D53AF" w14:textId="77777777" w:rsidR="00984332" w:rsidRPr="003B2BF0" w:rsidRDefault="00E92BD3" w:rsidP="00984332">
            <w:pPr>
              <w:jc w:val="both"/>
              <w:rPr>
                <w:rFonts w:cs="Arial"/>
                <w:color w:val="000000" w:themeColor="text1"/>
                <w:szCs w:val="24"/>
              </w:rPr>
            </w:pPr>
            <w:r>
              <w:rPr>
                <w:rFonts w:cs="Arial"/>
                <w:color w:val="000000" w:themeColor="text1"/>
                <w:szCs w:val="24"/>
              </w:rPr>
              <w:t>£7800 fixed fee</w:t>
            </w:r>
          </w:p>
          <w:p w14:paraId="62203444" w14:textId="77777777" w:rsidR="00E6693C" w:rsidRPr="003B2BF0" w:rsidRDefault="00E6693C" w:rsidP="00A42B0D">
            <w:pPr>
              <w:jc w:val="both"/>
              <w:rPr>
                <w:rFonts w:cs="Arial"/>
                <w:color w:val="000000" w:themeColor="text1"/>
                <w:szCs w:val="24"/>
              </w:rPr>
            </w:pPr>
          </w:p>
        </w:tc>
      </w:tr>
      <w:tr w:rsidR="003B2BF0" w:rsidRPr="003B2BF0" w14:paraId="06DFA8FC" w14:textId="77777777" w:rsidTr="00A42B0D">
        <w:tc>
          <w:tcPr>
            <w:tcW w:w="2835" w:type="dxa"/>
            <w:shd w:val="clear" w:color="auto" w:fill="auto"/>
          </w:tcPr>
          <w:p w14:paraId="00CAC112" w14:textId="77777777" w:rsidR="00E6693C" w:rsidRPr="003B2BF0" w:rsidRDefault="00E6693C" w:rsidP="00A42B0D">
            <w:pPr>
              <w:jc w:val="both"/>
              <w:rPr>
                <w:rFonts w:cs="Arial"/>
                <w:color w:val="000000" w:themeColor="text1"/>
                <w:szCs w:val="24"/>
              </w:rPr>
            </w:pPr>
            <w:r w:rsidRPr="003B2BF0">
              <w:rPr>
                <w:rFonts w:cs="Arial"/>
                <w:color w:val="000000" w:themeColor="text1"/>
                <w:szCs w:val="24"/>
              </w:rPr>
              <w:t>Responsible to:</w:t>
            </w:r>
          </w:p>
        </w:tc>
        <w:tc>
          <w:tcPr>
            <w:tcW w:w="7088" w:type="dxa"/>
            <w:shd w:val="clear" w:color="auto" w:fill="auto"/>
          </w:tcPr>
          <w:p w14:paraId="7D5D7F0A" w14:textId="77777777" w:rsidR="00E6693C" w:rsidRPr="003B2BF0" w:rsidRDefault="00904752" w:rsidP="006A7393">
            <w:pPr>
              <w:jc w:val="both"/>
              <w:rPr>
                <w:rFonts w:cs="Arial"/>
                <w:color w:val="000000" w:themeColor="text1"/>
                <w:szCs w:val="24"/>
              </w:rPr>
            </w:pPr>
            <w:r w:rsidRPr="003B2BF0">
              <w:rPr>
                <w:rFonts w:cs="Arial"/>
                <w:color w:val="000000" w:themeColor="text1"/>
                <w:szCs w:val="24"/>
              </w:rPr>
              <w:t>NPAG Art, Heritage</w:t>
            </w:r>
            <w:r w:rsidR="00F65527" w:rsidRPr="003B2BF0">
              <w:rPr>
                <w:rFonts w:cs="Arial"/>
                <w:color w:val="000000" w:themeColor="text1"/>
                <w:szCs w:val="24"/>
              </w:rPr>
              <w:t xml:space="preserve"> and Design</w:t>
            </w:r>
            <w:r w:rsidRPr="003B2BF0">
              <w:rPr>
                <w:rFonts w:cs="Arial"/>
                <w:color w:val="000000" w:themeColor="text1"/>
                <w:szCs w:val="24"/>
              </w:rPr>
              <w:t xml:space="preserve"> steering group</w:t>
            </w:r>
          </w:p>
        </w:tc>
      </w:tr>
      <w:tr w:rsidR="003B2BF0" w:rsidRPr="003B2BF0" w14:paraId="41386776" w14:textId="77777777" w:rsidTr="00A42B0D">
        <w:tc>
          <w:tcPr>
            <w:tcW w:w="2835" w:type="dxa"/>
            <w:shd w:val="clear" w:color="auto" w:fill="auto"/>
          </w:tcPr>
          <w:p w14:paraId="4D627E6C" w14:textId="77777777" w:rsidR="00E6693C" w:rsidRPr="003B2BF0" w:rsidRDefault="00E6693C" w:rsidP="00A42B0D">
            <w:pPr>
              <w:jc w:val="both"/>
              <w:rPr>
                <w:rFonts w:cs="Arial"/>
                <w:color w:val="000000" w:themeColor="text1"/>
                <w:szCs w:val="24"/>
              </w:rPr>
            </w:pPr>
          </w:p>
        </w:tc>
        <w:tc>
          <w:tcPr>
            <w:tcW w:w="7088" w:type="dxa"/>
            <w:shd w:val="clear" w:color="auto" w:fill="auto"/>
          </w:tcPr>
          <w:p w14:paraId="5698DBE3" w14:textId="77777777" w:rsidR="00E6693C" w:rsidRPr="003B2BF0" w:rsidRDefault="00E6693C" w:rsidP="00A42B0D">
            <w:pPr>
              <w:jc w:val="both"/>
              <w:rPr>
                <w:rFonts w:cs="Arial"/>
                <w:color w:val="000000" w:themeColor="text1"/>
                <w:szCs w:val="24"/>
              </w:rPr>
            </w:pPr>
          </w:p>
        </w:tc>
      </w:tr>
      <w:tr w:rsidR="003B2BF0" w:rsidRPr="003B2BF0" w14:paraId="6FB5DE4E" w14:textId="77777777" w:rsidTr="00A42B0D">
        <w:tc>
          <w:tcPr>
            <w:tcW w:w="2835" w:type="dxa"/>
            <w:shd w:val="clear" w:color="auto" w:fill="auto"/>
          </w:tcPr>
          <w:p w14:paraId="2BE5E519" w14:textId="77777777" w:rsidR="00E6693C" w:rsidRPr="003B2BF0" w:rsidRDefault="00E6693C" w:rsidP="00A42B0D">
            <w:pPr>
              <w:jc w:val="both"/>
              <w:rPr>
                <w:rFonts w:cs="Arial"/>
                <w:color w:val="000000" w:themeColor="text1"/>
                <w:szCs w:val="24"/>
              </w:rPr>
            </w:pPr>
            <w:r w:rsidRPr="003B2BF0">
              <w:rPr>
                <w:rFonts w:cs="Arial"/>
                <w:color w:val="000000" w:themeColor="text1"/>
                <w:szCs w:val="24"/>
              </w:rPr>
              <w:t>Accountable to:</w:t>
            </w:r>
          </w:p>
        </w:tc>
        <w:tc>
          <w:tcPr>
            <w:tcW w:w="7088" w:type="dxa"/>
            <w:shd w:val="clear" w:color="auto" w:fill="auto"/>
          </w:tcPr>
          <w:p w14:paraId="2D92B1A5" w14:textId="72BE0341" w:rsidR="00E6693C" w:rsidRPr="003B2BF0" w:rsidRDefault="00625B34" w:rsidP="00625B34">
            <w:pPr>
              <w:jc w:val="both"/>
              <w:rPr>
                <w:rFonts w:cs="Arial"/>
                <w:color w:val="000000" w:themeColor="text1"/>
                <w:szCs w:val="24"/>
              </w:rPr>
            </w:pPr>
            <w:r>
              <w:rPr>
                <w:rFonts w:cs="Arial"/>
                <w:color w:val="000000" w:themeColor="text1"/>
                <w:szCs w:val="24"/>
              </w:rPr>
              <w:t xml:space="preserve">Guy Noble, Art Curator, University College Hospitals NHS Foundation Trust </w:t>
            </w:r>
          </w:p>
        </w:tc>
      </w:tr>
      <w:tr w:rsidR="003B2BF0" w:rsidRPr="003B2BF0" w14:paraId="545B68AF" w14:textId="77777777" w:rsidTr="00A42B0D">
        <w:tc>
          <w:tcPr>
            <w:tcW w:w="2835" w:type="dxa"/>
            <w:shd w:val="clear" w:color="auto" w:fill="auto"/>
          </w:tcPr>
          <w:p w14:paraId="2F1E4E99" w14:textId="77777777" w:rsidR="00E6693C" w:rsidRPr="003B2BF0" w:rsidRDefault="00E6693C" w:rsidP="00A42B0D">
            <w:pPr>
              <w:jc w:val="both"/>
              <w:rPr>
                <w:rFonts w:cs="Arial"/>
                <w:color w:val="000000" w:themeColor="text1"/>
                <w:szCs w:val="24"/>
              </w:rPr>
            </w:pPr>
          </w:p>
        </w:tc>
        <w:tc>
          <w:tcPr>
            <w:tcW w:w="7088" w:type="dxa"/>
            <w:shd w:val="clear" w:color="auto" w:fill="auto"/>
          </w:tcPr>
          <w:p w14:paraId="38BA0B97" w14:textId="77777777" w:rsidR="00E6693C" w:rsidRPr="003B2BF0" w:rsidRDefault="00E6693C" w:rsidP="00A42B0D">
            <w:pPr>
              <w:jc w:val="both"/>
              <w:rPr>
                <w:rFonts w:cs="Arial"/>
                <w:color w:val="000000" w:themeColor="text1"/>
                <w:szCs w:val="24"/>
              </w:rPr>
            </w:pPr>
          </w:p>
        </w:tc>
      </w:tr>
      <w:tr w:rsidR="003B2BF0" w:rsidRPr="003B2BF0" w14:paraId="2C148E0D" w14:textId="77777777" w:rsidTr="00A42B0D">
        <w:tc>
          <w:tcPr>
            <w:tcW w:w="2835" w:type="dxa"/>
            <w:shd w:val="clear" w:color="auto" w:fill="auto"/>
          </w:tcPr>
          <w:p w14:paraId="51CBF0B1" w14:textId="77777777" w:rsidR="00B52683" w:rsidRPr="003B2BF0" w:rsidRDefault="00B52683" w:rsidP="00A42B0D">
            <w:pPr>
              <w:jc w:val="both"/>
              <w:rPr>
                <w:rFonts w:cs="Arial"/>
                <w:color w:val="000000" w:themeColor="text1"/>
                <w:szCs w:val="24"/>
              </w:rPr>
            </w:pPr>
            <w:r w:rsidRPr="003B2BF0">
              <w:rPr>
                <w:rFonts w:cs="Arial"/>
                <w:color w:val="000000" w:themeColor="text1"/>
                <w:szCs w:val="24"/>
              </w:rPr>
              <w:t>Contract Type</w:t>
            </w:r>
          </w:p>
        </w:tc>
        <w:tc>
          <w:tcPr>
            <w:tcW w:w="7088" w:type="dxa"/>
            <w:shd w:val="clear" w:color="auto" w:fill="auto"/>
          </w:tcPr>
          <w:p w14:paraId="17DD9E74" w14:textId="77777777" w:rsidR="00B52683" w:rsidRPr="003B2BF0" w:rsidRDefault="00F65527" w:rsidP="002D5E19">
            <w:pPr>
              <w:jc w:val="both"/>
              <w:rPr>
                <w:rFonts w:cs="Arial"/>
                <w:color w:val="000000" w:themeColor="text1"/>
                <w:szCs w:val="24"/>
              </w:rPr>
            </w:pPr>
            <w:r w:rsidRPr="003B2BF0">
              <w:rPr>
                <w:rFonts w:cs="Arial"/>
                <w:color w:val="000000" w:themeColor="text1"/>
                <w:szCs w:val="24"/>
              </w:rPr>
              <w:t>Freelance, 26 days.</w:t>
            </w:r>
          </w:p>
        </w:tc>
      </w:tr>
      <w:tr w:rsidR="003B2BF0" w:rsidRPr="003B2BF0" w14:paraId="29B62791" w14:textId="77777777" w:rsidTr="00A42B0D">
        <w:tc>
          <w:tcPr>
            <w:tcW w:w="2835" w:type="dxa"/>
            <w:shd w:val="clear" w:color="auto" w:fill="auto"/>
          </w:tcPr>
          <w:p w14:paraId="2B9A4E42" w14:textId="77777777" w:rsidR="00B52683" w:rsidRPr="003B2BF0" w:rsidRDefault="00B52683" w:rsidP="00A42B0D">
            <w:pPr>
              <w:jc w:val="both"/>
              <w:rPr>
                <w:rFonts w:cs="Arial"/>
                <w:color w:val="000000" w:themeColor="text1"/>
                <w:szCs w:val="24"/>
              </w:rPr>
            </w:pPr>
          </w:p>
        </w:tc>
        <w:tc>
          <w:tcPr>
            <w:tcW w:w="7088" w:type="dxa"/>
            <w:shd w:val="clear" w:color="auto" w:fill="auto"/>
          </w:tcPr>
          <w:p w14:paraId="59B90308" w14:textId="77077DC4" w:rsidR="00B52683" w:rsidRPr="003B2BF0" w:rsidRDefault="00E1214D" w:rsidP="00E1214D">
            <w:pPr>
              <w:tabs>
                <w:tab w:val="left" w:pos="5647"/>
              </w:tabs>
              <w:jc w:val="both"/>
              <w:rPr>
                <w:rFonts w:cs="Arial"/>
                <w:color w:val="000000" w:themeColor="text1"/>
                <w:szCs w:val="24"/>
              </w:rPr>
            </w:pPr>
            <w:r>
              <w:rPr>
                <w:rFonts w:cs="Arial"/>
                <w:color w:val="000000" w:themeColor="text1"/>
                <w:szCs w:val="24"/>
              </w:rPr>
              <w:tab/>
            </w:r>
          </w:p>
        </w:tc>
      </w:tr>
      <w:tr w:rsidR="003B2BF0" w:rsidRPr="003B2BF0" w14:paraId="054A20AD" w14:textId="77777777" w:rsidTr="00A42B0D">
        <w:tc>
          <w:tcPr>
            <w:tcW w:w="2835" w:type="dxa"/>
            <w:shd w:val="clear" w:color="auto" w:fill="auto"/>
          </w:tcPr>
          <w:p w14:paraId="4C18C176" w14:textId="77777777" w:rsidR="00E6693C" w:rsidRPr="003B2BF0" w:rsidRDefault="00E6693C" w:rsidP="00A42B0D">
            <w:pPr>
              <w:jc w:val="both"/>
              <w:rPr>
                <w:rFonts w:cs="Arial"/>
                <w:color w:val="000000" w:themeColor="text1"/>
                <w:szCs w:val="24"/>
              </w:rPr>
            </w:pPr>
            <w:r w:rsidRPr="003B2BF0">
              <w:rPr>
                <w:rFonts w:cs="Arial"/>
                <w:color w:val="000000" w:themeColor="text1"/>
                <w:szCs w:val="24"/>
              </w:rPr>
              <w:t xml:space="preserve">Location: </w:t>
            </w:r>
          </w:p>
        </w:tc>
        <w:tc>
          <w:tcPr>
            <w:tcW w:w="7088" w:type="dxa"/>
            <w:shd w:val="clear" w:color="auto" w:fill="auto"/>
          </w:tcPr>
          <w:p w14:paraId="6CC2B943" w14:textId="77777777" w:rsidR="00E6693C" w:rsidRPr="003B2BF0" w:rsidRDefault="00904752" w:rsidP="00A42B0D">
            <w:pPr>
              <w:jc w:val="both"/>
              <w:rPr>
                <w:rFonts w:cs="Arial"/>
                <w:color w:val="000000" w:themeColor="text1"/>
                <w:szCs w:val="24"/>
              </w:rPr>
            </w:pPr>
            <w:r w:rsidRPr="003B2BF0">
              <w:rPr>
                <w:rFonts w:cs="Arial"/>
                <w:color w:val="000000" w:themeColor="text1"/>
                <w:szCs w:val="24"/>
              </w:rPr>
              <w:t>Home Working</w:t>
            </w:r>
          </w:p>
        </w:tc>
      </w:tr>
    </w:tbl>
    <w:p w14:paraId="07D43E87" w14:textId="77777777" w:rsidR="0050182E" w:rsidRPr="003B2BF0" w:rsidRDefault="0050182E" w:rsidP="00A42B0D">
      <w:pPr>
        <w:ind w:left="3600" w:hanging="3600"/>
        <w:jc w:val="both"/>
        <w:rPr>
          <w:rFonts w:cs="Arial"/>
          <w:color w:val="000000" w:themeColor="text1"/>
          <w:szCs w:val="24"/>
        </w:rPr>
      </w:pPr>
    </w:p>
    <w:p w14:paraId="18164BD0" w14:textId="77777777" w:rsidR="008E1ADC" w:rsidRDefault="008E1ADC" w:rsidP="00F65527">
      <w:pPr>
        <w:rPr>
          <w:rFonts w:cs="Arial"/>
          <w:b/>
          <w:bCs/>
          <w:color w:val="000000" w:themeColor="text1"/>
          <w:szCs w:val="24"/>
          <w:u w:val="single"/>
          <w:shd w:val="clear" w:color="auto" w:fill="FFFFFF"/>
        </w:rPr>
      </w:pPr>
    </w:p>
    <w:p w14:paraId="2A672AC7" w14:textId="2E9E3BC0" w:rsidR="008E1ADC" w:rsidRDefault="008E1ADC" w:rsidP="008E1ADC">
      <w:pPr>
        <w:rPr>
          <w:rFonts w:cs="Arial"/>
          <w:b/>
          <w:bCs/>
          <w:color w:val="000000" w:themeColor="text1"/>
          <w:szCs w:val="24"/>
          <w:u w:val="single"/>
          <w:shd w:val="clear" w:color="auto" w:fill="FFFFFF"/>
        </w:rPr>
      </w:pPr>
      <w:r>
        <w:rPr>
          <w:rFonts w:cs="Arial"/>
          <w:b/>
          <w:bCs/>
          <w:color w:val="000000" w:themeColor="text1"/>
          <w:szCs w:val="24"/>
          <w:u w:val="single"/>
          <w:shd w:val="clear" w:color="auto" w:fill="FFFFFF"/>
        </w:rPr>
        <w:t>Applicati</w:t>
      </w:r>
      <w:r w:rsidRPr="00625B34">
        <w:rPr>
          <w:rFonts w:cs="Arial"/>
          <w:b/>
          <w:bCs/>
          <w:color w:val="000000" w:themeColor="text1"/>
          <w:szCs w:val="24"/>
          <w:u w:val="single"/>
          <w:shd w:val="clear" w:color="auto" w:fill="FFFFFF"/>
        </w:rPr>
        <w:t>on Process</w:t>
      </w:r>
    </w:p>
    <w:p w14:paraId="6F67B257" w14:textId="77777777" w:rsidR="008E1ADC" w:rsidRPr="00625B34" w:rsidRDefault="008E1ADC" w:rsidP="008E1ADC">
      <w:pPr>
        <w:rPr>
          <w:rFonts w:cs="Arial"/>
          <w:b/>
          <w:bCs/>
          <w:color w:val="000000" w:themeColor="text1"/>
          <w:szCs w:val="24"/>
          <w:u w:val="single"/>
          <w:shd w:val="clear" w:color="auto" w:fill="FFFFFF"/>
        </w:rPr>
      </w:pPr>
    </w:p>
    <w:p w14:paraId="267B35FC" w14:textId="4623459A" w:rsidR="008E1ADC" w:rsidRDefault="008E1ADC" w:rsidP="008E1ADC">
      <w:pPr>
        <w:rPr>
          <w:rFonts w:cs="Arial"/>
          <w:bCs/>
          <w:color w:val="000000" w:themeColor="text1"/>
          <w:szCs w:val="24"/>
          <w:shd w:val="clear" w:color="auto" w:fill="FFFFFF"/>
        </w:rPr>
      </w:pPr>
      <w:r>
        <w:rPr>
          <w:rFonts w:cs="Arial"/>
          <w:bCs/>
          <w:color w:val="000000" w:themeColor="text1"/>
          <w:szCs w:val="24"/>
          <w:shd w:val="clear" w:color="auto" w:fill="FFFFFF"/>
        </w:rPr>
        <w:t xml:space="preserve">This post is subject to successful funding from an ACE Project Grant. </w:t>
      </w:r>
    </w:p>
    <w:p w14:paraId="346E72E2" w14:textId="77777777" w:rsidR="008E1ADC" w:rsidRDefault="008E1ADC" w:rsidP="008E1ADC">
      <w:pPr>
        <w:rPr>
          <w:rFonts w:cs="Arial"/>
          <w:bCs/>
          <w:color w:val="000000" w:themeColor="text1"/>
          <w:szCs w:val="24"/>
          <w:shd w:val="clear" w:color="auto" w:fill="FFFFFF"/>
        </w:rPr>
      </w:pPr>
    </w:p>
    <w:p w14:paraId="52E0E152" w14:textId="5FD2C8CE" w:rsidR="008E1ADC" w:rsidRDefault="008E1ADC" w:rsidP="008E1ADC">
      <w:pPr>
        <w:rPr>
          <w:rFonts w:ascii="Tahoma" w:hAnsi="Tahoma"/>
          <w:color w:val="212121"/>
          <w:sz w:val="23"/>
          <w:szCs w:val="23"/>
          <w:shd w:val="clear" w:color="auto" w:fill="FFFFFF"/>
          <w:lang w:eastAsia="en-US"/>
        </w:rPr>
      </w:pPr>
      <w:r>
        <w:rPr>
          <w:rFonts w:cs="Arial"/>
          <w:bCs/>
          <w:color w:val="000000" w:themeColor="text1"/>
          <w:szCs w:val="24"/>
          <w:shd w:val="clear" w:color="auto" w:fill="FFFFFF"/>
        </w:rPr>
        <w:t>Interested applicants should email their CV and Expression of Interest to Guy Noble (</w:t>
      </w:r>
      <w:hyperlink r:id="rId12" w:history="1">
        <w:r w:rsidRPr="0087167C">
          <w:rPr>
            <w:rStyle w:val="Hyperlink"/>
            <w:rFonts w:cs="Arial"/>
            <w:bCs/>
            <w:szCs w:val="24"/>
            <w:shd w:val="clear" w:color="auto" w:fill="FFFFFF"/>
          </w:rPr>
          <w:t>guy.noble@nhs.net</w:t>
        </w:r>
      </w:hyperlink>
      <w:r>
        <w:rPr>
          <w:rFonts w:cs="Arial"/>
          <w:bCs/>
          <w:color w:val="000000" w:themeColor="text1"/>
          <w:szCs w:val="24"/>
          <w:shd w:val="clear" w:color="auto" w:fill="FFFFFF"/>
        </w:rPr>
        <w:t xml:space="preserve">) by </w:t>
      </w:r>
      <w:r w:rsidRPr="008E1ADC">
        <w:rPr>
          <w:rFonts w:cs="Arial"/>
          <w:b/>
          <w:bCs/>
          <w:color w:val="000000" w:themeColor="text1"/>
          <w:szCs w:val="24"/>
          <w:shd w:val="clear" w:color="auto" w:fill="FFFFFF"/>
        </w:rPr>
        <w:t xml:space="preserve">Monday </w:t>
      </w:r>
      <w:r w:rsidRPr="008E1ADC">
        <w:rPr>
          <w:rFonts w:ascii="Tahoma" w:hAnsi="Tahoma"/>
          <w:b/>
          <w:color w:val="212121"/>
          <w:sz w:val="23"/>
          <w:szCs w:val="23"/>
          <w:shd w:val="clear" w:color="auto" w:fill="FFFFFF"/>
          <w:lang w:eastAsia="en-US"/>
        </w:rPr>
        <w:t>16 November 2020.</w:t>
      </w:r>
    </w:p>
    <w:p w14:paraId="1830D624" w14:textId="77777777" w:rsidR="008E1ADC" w:rsidRDefault="008E1ADC" w:rsidP="008E1ADC">
      <w:pPr>
        <w:rPr>
          <w:rFonts w:ascii="Tahoma" w:hAnsi="Tahoma"/>
          <w:color w:val="212121"/>
          <w:sz w:val="23"/>
          <w:szCs w:val="23"/>
          <w:shd w:val="clear" w:color="auto" w:fill="FFFFFF"/>
          <w:lang w:eastAsia="en-US"/>
        </w:rPr>
      </w:pPr>
    </w:p>
    <w:p w14:paraId="2493E445" w14:textId="093C58AE" w:rsidR="008E1ADC" w:rsidRPr="003F26B7" w:rsidRDefault="008E1ADC" w:rsidP="008E1ADC">
      <w:pPr>
        <w:rPr>
          <w:rFonts w:cs="Arial"/>
          <w:color w:val="212121"/>
          <w:szCs w:val="24"/>
          <w:shd w:val="clear" w:color="auto" w:fill="FFFFFF"/>
          <w:lang w:eastAsia="en-US"/>
        </w:rPr>
      </w:pPr>
      <w:r w:rsidRPr="003F26B7">
        <w:rPr>
          <w:rFonts w:cs="Arial"/>
          <w:color w:val="212121"/>
          <w:szCs w:val="24"/>
          <w:shd w:val="clear" w:color="auto" w:fill="FFFFFF"/>
          <w:lang w:eastAsia="en-US"/>
        </w:rPr>
        <w:t xml:space="preserve">If funding is successful a shortlist of applicants will be invited for online interview on </w:t>
      </w:r>
      <w:r w:rsidRPr="003F26B7">
        <w:rPr>
          <w:rFonts w:cs="Arial"/>
          <w:b/>
          <w:color w:val="212121"/>
          <w:szCs w:val="24"/>
          <w:shd w:val="clear" w:color="auto" w:fill="FFFFFF"/>
          <w:lang w:eastAsia="en-US"/>
        </w:rPr>
        <w:t xml:space="preserve">Monday 30 November. </w:t>
      </w:r>
    </w:p>
    <w:p w14:paraId="6746B17A" w14:textId="77777777" w:rsidR="008E1ADC" w:rsidRPr="008E1ADC" w:rsidRDefault="008E1ADC" w:rsidP="008E1ADC">
      <w:pPr>
        <w:rPr>
          <w:rFonts w:ascii="Times New Roman" w:hAnsi="Times New Roman"/>
          <w:sz w:val="20"/>
          <w:lang w:eastAsia="en-US"/>
        </w:rPr>
      </w:pPr>
    </w:p>
    <w:p w14:paraId="58A8DF97" w14:textId="61968A5B" w:rsidR="008E1ADC" w:rsidRPr="003B2BF0" w:rsidRDefault="00F65527" w:rsidP="00F65527">
      <w:pPr>
        <w:rPr>
          <w:rFonts w:cs="Arial"/>
          <w:b/>
          <w:bCs/>
          <w:color w:val="000000" w:themeColor="text1"/>
          <w:szCs w:val="24"/>
          <w:u w:val="single"/>
          <w:shd w:val="clear" w:color="auto" w:fill="FFFFFF"/>
        </w:rPr>
      </w:pPr>
      <w:r w:rsidRPr="003B2BF0">
        <w:rPr>
          <w:rFonts w:cs="Arial"/>
          <w:b/>
          <w:bCs/>
          <w:color w:val="000000" w:themeColor="text1"/>
          <w:szCs w:val="24"/>
          <w:u w:val="single"/>
          <w:shd w:val="clear" w:color="auto" w:fill="FFFFFF"/>
        </w:rPr>
        <w:t>Introduction</w:t>
      </w:r>
    </w:p>
    <w:p w14:paraId="754B67AA" w14:textId="77777777" w:rsidR="003B2BF0" w:rsidRDefault="003B2BF0" w:rsidP="00F65527">
      <w:pPr>
        <w:rPr>
          <w:rFonts w:cs="Arial"/>
          <w:color w:val="000000" w:themeColor="text1"/>
          <w:szCs w:val="24"/>
          <w:shd w:val="clear" w:color="auto" w:fill="FFFFFF"/>
        </w:rPr>
      </w:pPr>
      <w:bookmarkStart w:id="0" w:name="_GoBack"/>
      <w:bookmarkEnd w:id="0"/>
    </w:p>
    <w:p w14:paraId="68D4D06D" w14:textId="703D7362" w:rsidR="00F65527" w:rsidRPr="003B2BF0" w:rsidRDefault="00F65527" w:rsidP="00F65527">
      <w:pPr>
        <w:rPr>
          <w:rFonts w:cs="Arial"/>
          <w:color w:val="000000" w:themeColor="text1"/>
          <w:szCs w:val="24"/>
          <w:shd w:val="clear" w:color="auto" w:fill="FFFFFF"/>
        </w:rPr>
      </w:pPr>
      <w:r w:rsidRPr="003B2BF0">
        <w:rPr>
          <w:rFonts w:cs="Arial"/>
          <w:color w:val="000000" w:themeColor="text1"/>
          <w:szCs w:val="24"/>
          <w:shd w:val="clear" w:color="auto" w:fill="FFFFFF"/>
        </w:rPr>
        <w:t xml:space="preserve">A consortium of NHS Hospitals, as part of the National Performance Advisory Group, Arts, Heritage and Design (NPAG AHD), have formed to </w:t>
      </w:r>
      <w:r w:rsidR="00090485">
        <w:rPr>
          <w:rFonts w:cs="Arial"/>
          <w:color w:val="000000" w:themeColor="text1"/>
          <w:szCs w:val="24"/>
          <w:shd w:val="clear" w:color="auto" w:fill="FFFFFF"/>
        </w:rPr>
        <w:t xml:space="preserve">develop an artist-led programme </w:t>
      </w:r>
      <w:r w:rsidRPr="003B2BF0">
        <w:rPr>
          <w:rFonts w:cs="Arial"/>
          <w:color w:val="000000" w:themeColor="text1"/>
          <w:szCs w:val="24"/>
          <w:shd w:val="clear" w:color="auto" w:fill="FFFFFF"/>
        </w:rPr>
        <w:t xml:space="preserve">to create an artwork of national </w:t>
      </w:r>
      <w:r w:rsidR="00DC613E" w:rsidRPr="003B2BF0">
        <w:rPr>
          <w:rFonts w:cs="Arial"/>
          <w:color w:val="000000" w:themeColor="text1"/>
          <w:szCs w:val="24"/>
          <w:shd w:val="clear" w:color="auto" w:fill="FFFFFF"/>
        </w:rPr>
        <w:t xml:space="preserve">prominence </w:t>
      </w:r>
      <w:r w:rsidRPr="003B2BF0">
        <w:rPr>
          <w:rFonts w:cs="Arial"/>
          <w:color w:val="000000" w:themeColor="text1"/>
          <w:szCs w:val="24"/>
          <w:shd w:val="clear" w:color="auto" w:fill="FFFFFF"/>
        </w:rPr>
        <w:t>to mark the COVID-19 pandemic</w:t>
      </w:r>
      <w:r w:rsidR="00D6610D" w:rsidRPr="003B2BF0">
        <w:rPr>
          <w:rFonts w:cs="Arial"/>
          <w:color w:val="000000" w:themeColor="text1"/>
          <w:szCs w:val="24"/>
          <w:shd w:val="clear" w:color="auto" w:fill="FFFFFF"/>
        </w:rPr>
        <w:t xml:space="preserve"> entitled</w:t>
      </w:r>
      <w:r w:rsidR="00DC613E" w:rsidRPr="003B2BF0">
        <w:rPr>
          <w:rFonts w:cs="Arial"/>
          <w:color w:val="000000" w:themeColor="text1"/>
          <w:szCs w:val="24"/>
          <w:shd w:val="clear" w:color="auto" w:fill="FFFFFF"/>
        </w:rPr>
        <w:t>:</w:t>
      </w:r>
      <w:r w:rsidR="00D6610D" w:rsidRPr="003B2BF0">
        <w:rPr>
          <w:rFonts w:cs="Arial"/>
          <w:color w:val="000000" w:themeColor="text1"/>
          <w:szCs w:val="24"/>
          <w:shd w:val="clear" w:color="auto" w:fill="FFFFFF"/>
        </w:rPr>
        <w:t xml:space="preserve"> Crisis, Recovery, Reflection and Co</w:t>
      </w:r>
      <w:r w:rsidR="00DC613E" w:rsidRPr="003B2BF0">
        <w:rPr>
          <w:rFonts w:cs="Arial"/>
          <w:color w:val="000000" w:themeColor="text1"/>
          <w:szCs w:val="24"/>
          <w:shd w:val="clear" w:color="auto" w:fill="FFFFFF"/>
        </w:rPr>
        <w:t>m</w:t>
      </w:r>
      <w:r w:rsidR="00D6610D" w:rsidRPr="003B2BF0">
        <w:rPr>
          <w:rFonts w:cs="Arial"/>
          <w:color w:val="000000" w:themeColor="text1"/>
          <w:szCs w:val="24"/>
          <w:shd w:val="clear" w:color="auto" w:fill="FFFFFF"/>
        </w:rPr>
        <w:t>me</w:t>
      </w:r>
      <w:r w:rsidR="00DC613E" w:rsidRPr="003B2BF0">
        <w:rPr>
          <w:rFonts w:cs="Arial"/>
          <w:color w:val="000000" w:themeColor="text1"/>
          <w:szCs w:val="24"/>
          <w:shd w:val="clear" w:color="auto" w:fill="FFFFFF"/>
        </w:rPr>
        <w:t>mo</w:t>
      </w:r>
      <w:r w:rsidR="00D6610D" w:rsidRPr="003B2BF0">
        <w:rPr>
          <w:rFonts w:cs="Arial"/>
          <w:color w:val="000000" w:themeColor="text1"/>
          <w:szCs w:val="24"/>
          <w:shd w:val="clear" w:color="auto" w:fill="FFFFFF"/>
        </w:rPr>
        <w:t>ration.</w:t>
      </w:r>
    </w:p>
    <w:p w14:paraId="474CE68D" w14:textId="77777777" w:rsidR="00F65527" w:rsidRPr="003B2BF0" w:rsidRDefault="00F65527" w:rsidP="00F65527">
      <w:pPr>
        <w:rPr>
          <w:rFonts w:cs="Arial"/>
          <w:color w:val="000000" w:themeColor="text1"/>
          <w:szCs w:val="24"/>
          <w:shd w:val="clear" w:color="auto" w:fill="FFFFFF"/>
        </w:rPr>
      </w:pPr>
    </w:p>
    <w:p w14:paraId="6C3579D9" w14:textId="77777777" w:rsidR="00F65527" w:rsidRPr="003B2BF0" w:rsidRDefault="00F65527" w:rsidP="00F65527">
      <w:pPr>
        <w:rPr>
          <w:rFonts w:cs="Arial"/>
          <w:color w:val="000000" w:themeColor="text1"/>
          <w:szCs w:val="24"/>
        </w:rPr>
      </w:pPr>
      <w:r w:rsidRPr="003B2BF0">
        <w:rPr>
          <w:rFonts w:cs="Arial"/>
          <w:color w:val="000000" w:themeColor="text1"/>
          <w:szCs w:val="24"/>
          <w:shd w:val="clear" w:color="auto" w:fill="FFFFFF"/>
        </w:rPr>
        <w:t xml:space="preserve">NPAG AHD </w:t>
      </w:r>
      <w:r w:rsidRPr="003B2BF0">
        <w:rPr>
          <w:rFonts w:cs="Arial"/>
          <w:color w:val="000000" w:themeColor="text1"/>
          <w:szCs w:val="24"/>
        </w:rPr>
        <w:t xml:space="preserve">members work in hospitals across the country, and focus on bringing art of the highest quality to a broad, diverse audience of patients, staff and visitors. This commission is </w:t>
      </w:r>
      <w:r w:rsidR="00D6610D" w:rsidRPr="003B2BF0">
        <w:rPr>
          <w:rFonts w:cs="Arial"/>
          <w:color w:val="000000" w:themeColor="text1"/>
          <w:szCs w:val="24"/>
        </w:rPr>
        <w:t xml:space="preserve">overseen </w:t>
      </w:r>
      <w:r w:rsidRPr="003B2BF0">
        <w:rPr>
          <w:rFonts w:cs="Arial"/>
          <w:color w:val="000000" w:themeColor="text1"/>
          <w:szCs w:val="24"/>
        </w:rPr>
        <w:t xml:space="preserve">by a steering group </w:t>
      </w:r>
      <w:r w:rsidR="00D6610D" w:rsidRPr="003B2BF0">
        <w:rPr>
          <w:rFonts w:cs="Arial"/>
          <w:color w:val="000000" w:themeColor="text1"/>
          <w:szCs w:val="24"/>
        </w:rPr>
        <w:t>from the NPAG membership and will be managed by a freelance project manager.</w:t>
      </w:r>
    </w:p>
    <w:p w14:paraId="5A9076BC" w14:textId="77777777" w:rsidR="004559B0" w:rsidRPr="003B2BF0" w:rsidRDefault="004559B0" w:rsidP="0064380A">
      <w:pPr>
        <w:tabs>
          <w:tab w:val="left" w:pos="284"/>
        </w:tabs>
        <w:jc w:val="both"/>
        <w:rPr>
          <w:rFonts w:cs="Arial"/>
          <w:color w:val="000000" w:themeColor="text1"/>
          <w:szCs w:val="24"/>
        </w:rPr>
      </w:pPr>
    </w:p>
    <w:p w14:paraId="732802B4" w14:textId="77777777" w:rsidR="003B2BF0" w:rsidRDefault="003B2BF0" w:rsidP="0064380A">
      <w:pPr>
        <w:tabs>
          <w:tab w:val="left" w:pos="284"/>
        </w:tabs>
        <w:jc w:val="both"/>
        <w:rPr>
          <w:rFonts w:cs="Arial"/>
          <w:b/>
          <w:color w:val="000000" w:themeColor="text1"/>
          <w:szCs w:val="24"/>
        </w:rPr>
      </w:pPr>
    </w:p>
    <w:p w14:paraId="60FCAF9F" w14:textId="77777777" w:rsidR="0064380A" w:rsidRDefault="00D6610D" w:rsidP="0064380A">
      <w:pPr>
        <w:tabs>
          <w:tab w:val="left" w:pos="284"/>
        </w:tabs>
        <w:jc w:val="both"/>
        <w:rPr>
          <w:rFonts w:cs="Arial"/>
          <w:b/>
          <w:color w:val="000000" w:themeColor="text1"/>
          <w:szCs w:val="24"/>
          <w:u w:val="single"/>
        </w:rPr>
      </w:pPr>
      <w:r w:rsidRPr="003B2BF0">
        <w:rPr>
          <w:rFonts w:cs="Arial"/>
          <w:b/>
          <w:color w:val="000000" w:themeColor="text1"/>
          <w:szCs w:val="24"/>
          <w:u w:val="single"/>
        </w:rPr>
        <w:t xml:space="preserve">Overall </w:t>
      </w:r>
      <w:r w:rsidR="0050182E" w:rsidRPr="003B2BF0">
        <w:rPr>
          <w:rFonts w:cs="Arial"/>
          <w:b/>
          <w:color w:val="000000" w:themeColor="text1"/>
          <w:szCs w:val="24"/>
          <w:u w:val="single"/>
        </w:rPr>
        <w:t>J</w:t>
      </w:r>
      <w:r w:rsidR="00546665" w:rsidRPr="003B2BF0">
        <w:rPr>
          <w:rFonts w:cs="Arial"/>
          <w:b/>
          <w:color w:val="000000" w:themeColor="text1"/>
          <w:szCs w:val="24"/>
          <w:u w:val="single"/>
        </w:rPr>
        <w:t xml:space="preserve">ob Purpose </w:t>
      </w:r>
    </w:p>
    <w:p w14:paraId="7B73B69A" w14:textId="77777777" w:rsidR="00DC613E" w:rsidRPr="003B2BF0" w:rsidRDefault="00DC613E" w:rsidP="0064380A">
      <w:pPr>
        <w:tabs>
          <w:tab w:val="left" w:pos="284"/>
        </w:tabs>
        <w:jc w:val="both"/>
        <w:rPr>
          <w:rFonts w:cs="Arial"/>
          <w:color w:val="000000" w:themeColor="text1"/>
          <w:szCs w:val="24"/>
        </w:rPr>
      </w:pPr>
    </w:p>
    <w:p w14:paraId="1493322A" w14:textId="1D4EE185" w:rsidR="00032B0D" w:rsidRDefault="00032B0D" w:rsidP="0064380A">
      <w:pPr>
        <w:tabs>
          <w:tab w:val="left" w:pos="284"/>
        </w:tabs>
        <w:jc w:val="both"/>
        <w:rPr>
          <w:rFonts w:cs="Arial"/>
          <w:color w:val="000000" w:themeColor="text1"/>
          <w:szCs w:val="24"/>
        </w:rPr>
      </w:pPr>
      <w:r>
        <w:rPr>
          <w:rFonts w:cs="Arial"/>
          <w:color w:val="000000" w:themeColor="text1"/>
          <w:szCs w:val="24"/>
        </w:rPr>
        <w:t>To manage the re</w:t>
      </w:r>
      <w:r w:rsidR="00090485">
        <w:rPr>
          <w:rFonts w:cs="Arial"/>
          <w:color w:val="000000" w:themeColor="text1"/>
          <w:szCs w:val="24"/>
        </w:rPr>
        <w:t>se</w:t>
      </w:r>
      <w:r>
        <w:rPr>
          <w:rFonts w:cs="Arial"/>
          <w:color w:val="000000" w:themeColor="text1"/>
          <w:szCs w:val="24"/>
        </w:rPr>
        <w:t>a</w:t>
      </w:r>
      <w:r w:rsidR="00090485">
        <w:rPr>
          <w:rFonts w:cs="Arial"/>
          <w:color w:val="000000" w:themeColor="text1"/>
          <w:szCs w:val="24"/>
        </w:rPr>
        <w:t>r</w:t>
      </w:r>
      <w:r>
        <w:rPr>
          <w:rFonts w:cs="Arial"/>
          <w:color w:val="000000" w:themeColor="text1"/>
          <w:szCs w:val="24"/>
        </w:rPr>
        <w:t xml:space="preserve">ch and development phase </w:t>
      </w:r>
      <w:r w:rsidR="00090485">
        <w:rPr>
          <w:rFonts w:cs="Arial"/>
          <w:color w:val="000000" w:themeColor="text1"/>
          <w:szCs w:val="24"/>
        </w:rPr>
        <w:t>of the commemorative art programme including the following:</w:t>
      </w:r>
    </w:p>
    <w:p w14:paraId="6DF82EF3" w14:textId="77777777" w:rsidR="00032B0D" w:rsidRDefault="00032B0D" w:rsidP="0064380A">
      <w:pPr>
        <w:tabs>
          <w:tab w:val="left" w:pos="284"/>
        </w:tabs>
        <w:jc w:val="both"/>
        <w:rPr>
          <w:rFonts w:cs="Arial"/>
          <w:color w:val="000000" w:themeColor="text1"/>
          <w:szCs w:val="24"/>
        </w:rPr>
      </w:pPr>
    </w:p>
    <w:p w14:paraId="21311FA4" w14:textId="008071CA" w:rsidR="00D6610D" w:rsidRDefault="00315CD6" w:rsidP="0064380A">
      <w:pPr>
        <w:tabs>
          <w:tab w:val="left" w:pos="284"/>
        </w:tabs>
        <w:jc w:val="both"/>
        <w:rPr>
          <w:rFonts w:cs="Arial"/>
          <w:color w:val="000000" w:themeColor="text1"/>
          <w:szCs w:val="24"/>
        </w:rPr>
      </w:pPr>
      <w:r>
        <w:rPr>
          <w:rFonts w:cs="Arial"/>
          <w:color w:val="000000" w:themeColor="text1"/>
          <w:szCs w:val="24"/>
        </w:rPr>
        <w:t xml:space="preserve">To play a key role in researching and </w:t>
      </w:r>
      <w:r w:rsidR="00D6610D" w:rsidRPr="003B2BF0">
        <w:rPr>
          <w:rFonts w:cs="Arial"/>
          <w:color w:val="000000" w:themeColor="text1"/>
          <w:szCs w:val="24"/>
        </w:rPr>
        <w:t>oversee</w:t>
      </w:r>
      <w:r>
        <w:rPr>
          <w:rFonts w:cs="Arial"/>
          <w:color w:val="000000" w:themeColor="text1"/>
          <w:szCs w:val="24"/>
        </w:rPr>
        <w:t>ing</w:t>
      </w:r>
      <w:r w:rsidR="00D6610D" w:rsidRPr="003B2BF0">
        <w:rPr>
          <w:rFonts w:cs="Arial"/>
          <w:color w:val="000000" w:themeColor="text1"/>
          <w:szCs w:val="24"/>
        </w:rPr>
        <w:t xml:space="preserve"> the recruitment of a nationally leading B</w:t>
      </w:r>
      <w:r w:rsidR="00032B0D">
        <w:rPr>
          <w:rFonts w:cs="Arial"/>
          <w:color w:val="000000" w:themeColor="text1"/>
          <w:szCs w:val="24"/>
        </w:rPr>
        <w:t xml:space="preserve">lack </w:t>
      </w:r>
      <w:r w:rsidR="00D6610D" w:rsidRPr="003B2BF0">
        <w:rPr>
          <w:rFonts w:cs="Arial"/>
          <w:color w:val="000000" w:themeColor="text1"/>
          <w:szCs w:val="24"/>
        </w:rPr>
        <w:t>A</w:t>
      </w:r>
      <w:r w:rsidR="00032B0D">
        <w:rPr>
          <w:rFonts w:cs="Arial"/>
          <w:color w:val="000000" w:themeColor="text1"/>
          <w:szCs w:val="24"/>
        </w:rPr>
        <w:t xml:space="preserve">sian or </w:t>
      </w:r>
      <w:r w:rsidR="00D6610D" w:rsidRPr="003B2BF0">
        <w:rPr>
          <w:rFonts w:cs="Arial"/>
          <w:color w:val="000000" w:themeColor="text1"/>
          <w:szCs w:val="24"/>
        </w:rPr>
        <w:t>E</w:t>
      </w:r>
      <w:r w:rsidR="00032B0D">
        <w:rPr>
          <w:rFonts w:cs="Arial"/>
          <w:color w:val="000000" w:themeColor="text1"/>
          <w:szCs w:val="24"/>
        </w:rPr>
        <w:t>thnic Diverse</w:t>
      </w:r>
      <w:r w:rsidR="00D6610D" w:rsidRPr="003B2BF0">
        <w:rPr>
          <w:rFonts w:cs="Arial"/>
          <w:color w:val="000000" w:themeColor="text1"/>
          <w:szCs w:val="24"/>
        </w:rPr>
        <w:t xml:space="preserve"> artist</w:t>
      </w:r>
      <w:r>
        <w:rPr>
          <w:rFonts w:cs="Arial"/>
          <w:color w:val="000000" w:themeColor="text1"/>
          <w:szCs w:val="24"/>
        </w:rPr>
        <w:t xml:space="preserve"> for a </w:t>
      </w:r>
      <w:r w:rsidRPr="003B2BF0">
        <w:rPr>
          <w:rFonts w:cs="Arial"/>
          <w:color w:val="000000" w:themeColor="text1"/>
          <w:szCs w:val="24"/>
        </w:rPr>
        <w:t>for a high-quality, innovative, national-profile commission.</w:t>
      </w:r>
    </w:p>
    <w:p w14:paraId="76B615C9" w14:textId="77777777" w:rsidR="00315CD6" w:rsidRDefault="00315CD6" w:rsidP="0064380A">
      <w:pPr>
        <w:tabs>
          <w:tab w:val="left" w:pos="284"/>
        </w:tabs>
        <w:jc w:val="both"/>
        <w:rPr>
          <w:rFonts w:cs="Arial"/>
          <w:color w:val="000000" w:themeColor="text1"/>
          <w:szCs w:val="24"/>
        </w:rPr>
      </w:pPr>
    </w:p>
    <w:p w14:paraId="6B51341C" w14:textId="12476ADB" w:rsidR="00315CD6" w:rsidRDefault="00315CD6" w:rsidP="00315CD6">
      <w:pPr>
        <w:tabs>
          <w:tab w:val="left" w:pos="284"/>
        </w:tabs>
        <w:jc w:val="both"/>
        <w:rPr>
          <w:rFonts w:cs="Arial"/>
          <w:color w:val="000000" w:themeColor="text1"/>
          <w:szCs w:val="24"/>
        </w:rPr>
      </w:pPr>
      <w:r w:rsidRPr="003B2BF0">
        <w:rPr>
          <w:rFonts w:cs="Arial"/>
          <w:color w:val="000000" w:themeColor="text1"/>
          <w:szCs w:val="24"/>
        </w:rPr>
        <w:t xml:space="preserve">To </w:t>
      </w:r>
      <w:r>
        <w:rPr>
          <w:rFonts w:cs="Arial"/>
          <w:color w:val="000000" w:themeColor="text1"/>
          <w:szCs w:val="24"/>
        </w:rPr>
        <w:t xml:space="preserve">support the artist in carrying out initial research for the commission in dialogue with 20 participating hospital trusts. </w:t>
      </w:r>
    </w:p>
    <w:p w14:paraId="7B939F63" w14:textId="77777777" w:rsidR="00315CD6" w:rsidRDefault="00315CD6" w:rsidP="00315CD6">
      <w:pPr>
        <w:tabs>
          <w:tab w:val="left" w:pos="284"/>
        </w:tabs>
        <w:jc w:val="both"/>
        <w:rPr>
          <w:rFonts w:cs="Arial"/>
          <w:color w:val="000000" w:themeColor="text1"/>
          <w:szCs w:val="24"/>
        </w:rPr>
      </w:pPr>
    </w:p>
    <w:p w14:paraId="07226FC2" w14:textId="5A99F72C" w:rsidR="00315CD6" w:rsidRDefault="00315CD6" w:rsidP="00315CD6">
      <w:pPr>
        <w:tabs>
          <w:tab w:val="left" w:pos="284"/>
        </w:tabs>
        <w:jc w:val="both"/>
        <w:rPr>
          <w:rFonts w:cs="Arial"/>
          <w:color w:val="000000" w:themeColor="text1"/>
          <w:szCs w:val="24"/>
        </w:rPr>
      </w:pPr>
      <w:r>
        <w:rPr>
          <w:rFonts w:cs="Arial"/>
          <w:color w:val="000000" w:themeColor="text1"/>
          <w:szCs w:val="24"/>
        </w:rPr>
        <w:t xml:space="preserve">To support the artist in creating a detailed delivery plan and budget for their commission, including a costed </w:t>
      </w:r>
      <w:r w:rsidR="00032B0D">
        <w:rPr>
          <w:rFonts w:cs="Arial"/>
          <w:color w:val="000000" w:themeColor="text1"/>
          <w:szCs w:val="24"/>
        </w:rPr>
        <w:t>communications</w:t>
      </w:r>
      <w:r>
        <w:rPr>
          <w:rFonts w:cs="Arial"/>
          <w:color w:val="000000" w:themeColor="text1"/>
          <w:szCs w:val="24"/>
        </w:rPr>
        <w:t xml:space="preserve"> plan to support the commission.</w:t>
      </w:r>
    </w:p>
    <w:p w14:paraId="1052A264" w14:textId="77777777" w:rsidR="00315CD6" w:rsidRDefault="00315CD6" w:rsidP="00315CD6">
      <w:pPr>
        <w:tabs>
          <w:tab w:val="left" w:pos="284"/>
        </w:tabs>
        <w:jc w:val="both"/>
        <w:rPr>
          <w:rFonts w:cs="Arial"/>
          <w:color w:val="000000" w:themeColor="text1"/>
          <w:szCs w:val="24"/>
        </w:rPr>
      </w:pPr>
    </w:p>
    <w:p w14:paraId="22EAC08B" w14:textId="453169F4" w:rsidR="00315CD6" w:rsidRDefault="00315CD6" w:rsidP="00315CD6">
      <w:pPr>
        <w:tabs>
          <w:tab w:val="left" w:pos="284"/>
        </w:tabs>
        <w:jc w:val="both"/>
        <w:rPr>
          <w:rFonts w:cs="Arial"/>
          <w:color w:val="000000" w:themeColor="text1"/>
          <w:szCs w:val="24"/>
        </w:rPr>
      </w:pPr>
      <w:r>
        <w:rPr>
          <w:rFonts w:cs="Arial"/>
          <w:color w:val="000000" w:themeColor="text1"/>
          <w:szCs w:val="24"/>
        </w:rPr>
        <w:t xml:space="preserve">To fundraise for this national commission as well as for parallel locally delivered projects across 20 hospital trusts, developing funding partners and delivery partners to enable the commission. </w:t>
      </w:r>
    </w:p>
    <w:p w14:paraId="6A63EE29" w14:textId="77777777" w:rsidR="00315CD6" w:rsidRDefault="00315CD6" w:rsidP="00315CD6">
      <w:pPr>
        <w:tabs>
          <w:tab w:val="left" w:pos="284"/>
        </w:tabs>
        <w:jc w:val="both"/>
        <w:rPr>
          <w:rFonts w:cs="Arial"/>
          <w:color w:val="000000" w:themeColor="text1"/>
          <w:szCs w:val="24"/>
        </w:rPr>
      </w:pPr>
    </w:p>
    <w:p w14:paraId="0724DE31" w14:textId="5923071F" w:rsidR="00315CD6" w:rsidRPr="003B2BF0" w:rsidRDefault="00315CD6" w:rsidP="00315CD6">
      <w:pPr>
        <w:tabs>
          <w:tab w:val="left" w:pos="284"/>
        </w:tabs>
        <w:jc w:val="both"/>
        <w:rPr>
          <w:rFonts w:cs="Arial"/>
          <w:color w:val="000000" w:themeColor="text1"/>
          <w:szCs w:val="24"/>
        </w:rPr>
      </w:pPr>
      <w:r>
        <w:rPr>
          <w:rFonts w:cs="Arial"/>
          <w:color w:val="000000" w:themeColor="text1"/>
          <w:szCs w:val="24"/>
        </w:rPr>
        <w:t>To p</w:t>
      </w:r>
      <w:r w:rsidRPr="003B2BF0">
        <w:rPr>
          <w:rFonts w:cs="Arial"/>
          <w:color w:val="000000" w:themeColor="text1"/>
          <w:szCs w:val="24"/>
        </w:rPr>
        <w:t>lay a vital role in maintaining links between participating hosp</w:t>
      </w:r>
      <w:r>
        <w:rPr>
          <w:rFonts w:cs="Arial"/>
          <w:color w:val="000000" w:themeColor="text1"/>
          <w:szCs w:val="24"/>
        </w:rPr>
        <w:t>itals and the project steering group</w:t>
      </w:r>
    </w:p>
    <w:p w14:paraId="446A144A" w14:textId="77777777" w:rsidR="00315CD6" w:rsidRPr="003B2BF0" w:rsidRDefault="00315CD6" w:rsidP="0064380A">
      <w:pPr>
        <w:tabs>
          <w:tab w:val="left" w:pos="284"/>
        </w:tabs>
        <w:jc w:val="both"/>
        <w:rPr>
          <w:rFonts w:cs="Arial"/>
          <w:color w:val="000000" w:themeColor="text1"/>
          <w:szCs w:val="24"/>
        </w:rPr>
      </w:pPr>
    </w:p>
    <w:p w14:paraId="7497AD6B" w14:textId="77777777" w:rsidR="00DC613E" w:rsidRPr="003B2BF0" w:rsidRDefault="00DC613E" w:rsidP="0064380A">
      <w:pPr>
        <w:tabs>
          <w:tab w:val="left" w:pos="284"/>
        </w:tabs>
        <w:jc w:val="both"/>
        <w:rPr>
          <w:rFonts w:cs="Arial"/>
          <w:color w:val="000000" w:themeColor="text1"/>
          <w:szCs w:val="24"/>
        </w:rPr>
      </w:pPr>
    </w:p>
    <w:p w14:paraId="79E4CFB6" w14:textId="77777777" w:rsidR="003B2BF0" w:rsidRDefault="003B2BF0" w:rsidP="0064380A">
      <w:pPr>
        <w:tabs>
          <w:tab w:val="left" w:pos="284"/>
        </w:tabs>
        <w:jc w:val="both"/>
        <w:rPr>
          <w:rFonts w:cs="Arial"/>
          <w:b/>
          <w:bCs/>
          <w:color w:val="000000" w:themeColor="text1"/>
          <w:szCs w:val="24"/>
        </w:rPr>
      </w:pPr>
    </w:p>
    <w:p w14:paraId="5A018468" w14:textId="77777777" w:rsidR="00DC613E" w:rsidRPr="003B2BF0" w:rsidRDefault="00DC613E" w:rsidP="0064380A">
      <w:pPr>
        <w:tabs>
          <w:tab w:val="left" w:pos="284"/>
        </w:tabs>
        <w:jc w:val="both"/>
        <w:rPr>
          <w:rFonts w:cs="Arial"/>
          <w:b/>
          <w:bCs/>
          <w:color w:val="000000" w:themeColor="text1"/>
          <w:szCs w:val="24"/>
          <w:u w:val="single"/>
        </w:rPr>
      </w:pPr>
      <w:r w:rsidRPr="003B2BF0">
        <w:rPr>
          <w:rFonts w:cs="Arial"/>
          <w:b/>
          <w:bCs/>
          <w:color w:val="000000" w:themeColor="text1"/>
          <w:szCs w:val="24"/>
          <w:u w:val="single"/>
        </w:rPr>
        <w:t>Main Responsibilities</w:t>
      </w:r>
    </w:p>
    <w:p w14:paraId="2FD51FC2" w14:textId="77777777" w:rsidR="00315CD6" w:rsidRPr="003B2BF0" w:rsidRDefault="00315CD6" w:rsidP="0064380A">
      <w:pPr>
        <w:tabs>
          <w:tab w:val="left" w:pos="284"/>
        </w:tabs>
        <w:jc w:val="both"/>
        <w:rPr>
          <w:rFonts w:cs="Arial"/>
          <w:color w:val="000000" w:themeColor="text1"/>
          <w:szCs w:val="24"/>
        </w:rPr>
      </w:pPr>
    </w:p>
    <w:p w14:paraId="76746FF1" w14:textId="5FAC33F1" w:rsidR="00DC613E" w:rsidRPr="003B2BF0" w:rsidRDefault="00DC613E" w:rsidP="00455E78">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 xml:space="preserve">Work with the NPAG AHD Steering Group to develop </w:t>
      </w:r>
      <w:r w:rsidR="00090485">
        <w:rPr>
          <w:rFonts w:cs="Arial"/>
          <w:color w:val="000000" w:themeColor="text1"/>
          <w:szCs w:val="24"/>
        </w:rPr>
        <w:t xml:space="preserve">the </w:t>
      </w:r>
      <w:r w:rsidRPr="003B2BF0">
        <w:rPr>
          <w:rFonts w:cs="Arial"/>
          <w:color w:val="000000" w:themeColor="text1"/>
          <w:szCs w:val="24"/>
        </w:rPr>
        <w:t>commission strategy</w:t>
      </w:r>
      <w:r w:rsidR="003B2BF0">
        <w:rPr>
          <w:rFonts w:cs="Arial"/>
          <w:color w:val="000000" w:themeColor="text1"/>
          <w:szCs w:val="24"/>
        </w:rPr>
        <w:t>.</w:t>
      </w:r>
      <w:r w:rsidRPr="003B2BF0">
        <w:rPr>
          <w:rFonts w:cs="Arial"/>
          <w:color w:val="000000" w:themeColor="text1"/>
          <w:szCs w:val="24"/>
        </w:rPr>
        <w:br/>
      </w:r>
    </w:p>
    <w:p w14:paraId="6BF77219" w14:textId="274D3002" w:rsidR="00DC613E" w:rsidRPr="003B2BF0" w:rsidRDefault="00DC613E" w:rsidP="00455E78">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 xml:space="preserve">Prepare </w:t>
      </w:r>
      <w:r w:rsidR="00090485">
        <w:rPr>
          <w:rFonts w:cs="Arial"/>
          <w:color w:val="000000" w:themeColor="text1"/>
          <w:szCs w:val="24"/>
        </w:rPr>
        <w:t xml:space="preserve">the </w:t>
      </w:r>
      <w:r w:rsidRPr="003B2BF0">
        <w:rPr>
          <w:rFonts w:cs="Arial"/>
          <w:color w:val="000000" w:themeColor="text1"/>
          <w:szCs w:val="24"/>
        </w:rPr>
        <w:t>artist</w:t>
      </w:r>
      <w:r w:rsidR="00FA68AC">
        <w:rPr>
          <w:rFonts w:cs="Arial"/>
          <w:color w:val="000000" w:themeColor="text1"/>
          <w:szCs w:val="24"/>
        </w:rPr>
        <w:t xml:space="preserve">’s </w:t>
      </w:r>
      <w:r w:rsidRPr="003B2BF0">
        <w:rPr>
          <w:rFonts w:cs="Arial"/>
          <w:color w:val="000000" w:themeColor="text1"/>
          <w:szCs w:val="24"/>
        </w:rPr>
        <w:t xml:space="preserve">brief, </w:t>
      </w:r>
      <w:r w:rsidR="00FA68AC">
        <w:rPr>
          <w:rFonts w:cs="Arial"/>
          <w:color w:val="000000" w:themeColor="text1"/>
          <w:szCs w:val="24"/>
        </w:rPr>
        <w:t xml:space="preserve">and manage </w:t>
      </w:r>
      <w:r w:rsidRPr="003B2BF0">
        <w:rPr>
          <w:rFonts w:cs="Arial"/>
          <w:color w:val="000000" w:themeColor="text1"/>
          <w:szCs w:val="24"/>
        </w:rPr>
        <w:t>short-listing and appointment</w:t>
      </w:r>
      <w:r w:rsidR="00FA68AC">
        <w:rPr>
          <w:rFonts w:cs="Arial"/>
          <w:color w:val="000000" w:themeColor="text1"/>
          <w:szCs w:val="24"/>
        </w:rPr>
        <w:t xml:space="preserve"> process</w:t>
      </w:r>
      <w:r w:rsidR="003B2BF0">
        <w:rPr>
          <w:rFonts w:cs="Arial"/>
          <w:color w:val="000000" w:themeColor="text1"/>
          <w:szCs w:val="24"/>
        </w:rPr>
        <w:t>.</w:t>
      </w:r>
      <w:r w:rsidRPr="003B2BF0">
        <w:rPr>
          <w:rFonts w:cs="Arial"/>
          <w:color w:val="000000" w:themeColor="text1"/>
          <w:szCs w:val="24"/>
        </w:rPr>
        <w:br/>
      </w:r>
    </w:p>
    <w:p w14:paraId="0EE12B89" w14:textId="77777777" w:rsidR="00455E78" w:rsidRPr="003B2BF0" w:rsidRDefault="00DC613E" w:rsidP="00455E78">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 xml:space="preserve">Prepare partnership agreements between participating hospitals and </w:t>
      </w:r>
      <w:r w:rsidR="00455E78" w:rsidRPr="003B2BF0">
        <w:rPr>
          <w:rFonts w:cs="Arial"/>
          <w:color w:val="000000" w:themeColor="text1"/>
          <w:szCs w:val="24"/>
        </w:rPr>
        <w:t>artist/s.</w:t>
      </w:r>
      <w:r w:rsidR="00455E78" w:rsidRPr="003B2BF0">
        <w:rPr>
          <w:rFonts w:cs="Arial"/>
          <w:color w:val="000000" w:themeColor="text1"/>
          <w:szCs w:val="24"/>
        </w:rPr>
        <w:br/>
      </w:r>
    </w:p>
    <w:p w14:paraId="6F4FE362" w14:textId="6CF0967D" w:rsidR="00DC613E" w:rsidRPr="003B2BF0" w:rsidRDefault="00455E78" w:rsidP="00455E78">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Convene meetings</w:t>
      </w:r>
      <w:r w:rsidR="00FA68AC">
        <w:rPr>
          <w:rFonts w:cs="Arial"/>
          <w:color w:val="000000" w:themeColor="text1"/>
          <w:szCs w:val="24"/>
        </w:rPr>
        <w:t xml:space="preserve"> </w:t>
      </w:r>
      <w:r w:rsidRPr="003B2BF0">
        <w:rPr>
          <w:rFonts w:cs="Arial"/>
          <w:color w:val="000000" w:themeColor="text1"/>
          <w:szCs w:val="24"/>
        </w:rPr>
        <w:t>between steering group and participating hospitals</w:t>
      </w:r>
      <w:r w:rsidR="003B2BF0">
        <w:rPr>
          <w:rFonts w:cs="Arial"/>
          <w:color w:val="000000" w:themeColor="text1"/>
          <w:szCs w:val="24"/>
        </w:rPr>
        <w:t>.</w:t>
      </w:r>
      <w:r w:rsidRPr="003B2BF0">
        <w:rPr>
          <w:rFonts w:cs="Arial"/>
          <w:color w:val="000000" w:themeColor="text1"/>
          <w:szCs w:val="24"/>
        </w:rPr>
        <w:br/>
      </w:r>
    </w:p>
    <w:p w14:paraId="66D324C7" w14:textId="5032830E" w:rsidR="00455E78" w:rsidRPr="00FB0634" w:rsidRDefault="00FA68AC" w:rsidP="00FB0634">
      <w:pPr>
        <w:pStyle w:val="ListParagraph"/>
        <w:numPr>
          <w:ilvl w:val="0"/>
          <w:numId w:val="41"/>
        </w:numPr>
        <w:tabs>
          <w:tab w:val="left" w:pos="284"/>
        </w:tabs>
        <w:rPr>
          <w:rFonts w:cs="Arial"/>
          <w:color w:val="000000" w:themeColor="text1"/>
          <w:szCs w:val="24"/>
        </w:rPr>
      </w:pPr>
      <w:r>
        <w:rPr>
          <w:rFonts w:cs="Arial"/>
          <w:color w:val="000000" w:themeColor="text1"/>
          <w:szCs w:val="24"/>
        </w:rPr>
        <w:t>Liaise with participating hospitals to collate narratives from hospital staff on COVID-19 experiences</w:t>
      </w:r>
      <w:r w:rsidR="00982145">
        <w:rPr>
          <w:rFonts w:cs="Arial"/>
          <w:color w:val="000000" w:themeColor="text1"/>
          <w:szCs w:val="24"/>
        </w:rPr>
        <w:t xml:space="preserve"> gathered through creative and social history projects which will provide research material for the Lead Artist</w:t>
      </w:r>
      <w:r w:rsidR="00455E78" w:rsidRPr="00FB0634">
        <w:rPr>
          <w:rFonts w:cs="Arial"/>
          <w:color w:val="000000" w:themeColor="text1"/>
          <w:szCs w:val="24"/>
        </w:rPr>
        <w:br/>
      </w:r>
    </w:p>
    <w:p w14:paraId="4D36E200" w14:textId="20A5FD09" w:rsidR="00455E78" w:rsidRPr="003B2BF0" w:rsidRDefault="00455E78" w:rsidP="00455E78">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 xml:space="preserve">Manage the artist to ensure the successful delivery of </w:t>
      </w:r>
      <w:r w:rsidR="00982145">
        <w:rPr>
          <w:rFonts w:cs="Arial"/>
          <w:color w:val="000000" w:themeColor="text1"/>
          <w:szCs w:val="24"/>
        </w:rPr>
        <w:t xml:space="preserve">fully costed and detailed project proposal </w:t>
      </w:r>
      <w:r w:rsidRPr="003B2BF0">
        <w:rPr>
          <w:rFonts w:cs="Arial"/>
          <w:color w:val="000000" w:themeColor="text1"/>
          <w:szCs w:val="24"/>
        </w:rPr>
        <w:br/>
      </w:r>
    </w:p>
    <w:p w14:paraId="7980398E" w14:textId="77777777" w:rsidR="00090485" w:rsidRDefault="00090485" w:rsidP="00090485">
      <w:pPr>
        <w:pStyle w:val="ListParagraph"/>
        <w:numPr>
          <w:ilvl w:val="0"/>
          <w:numId w:val="41"/>
        </w:numPr>
        <w:overflowPunct/>
        <w:autoSpaceDE/>
        <w:autoSpaceDN/>
        <w:adjustRightInd/>
        <w:textAlignment w:val="auto"/>
        <w:rPr>
          <w:rFonts w:cs="Arial"/>
          <w:color w:val="000000" w:themeColor="text1"/>
          <w:szCs w:val="24"/>
          <w:lang w:eastAsia="en-GB"/>
        </w:rPr>
      </w:pPr>
      <w:r w:rsidRPr="003B2BF0">
        <w:rPr>
          <w:rFonts w:cs="Arial"/>
          <w:color w:val="000000" w:themeColor="text1"/>
          <w:szCs w:val="24"/>
        </w:rPr>
        <w:t xml:space="preserve">Seek to maximise </w:t>
      </w:r>
      <w:r>
        <w:rPr>
          <w:rFonts w:cs="Arial"/>
          <w:color w:val="000000" w:themeColor="text1"/>
          <w:szCs w:val="24"/>
        </w:rPr>
        <w:t xml:space="preserve">resources </w:t>
      </w:r>
      <w:r w:rsidRPr="003B2BF0">
        <w:rPr>
          <w:rFonts w:cs="Arial"/>
          <w:color w:val="000000" w:themeColor="text1"/>
          <w:szCs w:val="24"/>
        </w:rPr>
        <w:t>for the project through the development o</w:t>
      </w:r>
      <w:r>
        <w:rPr>
          <w:rFonts w:cs="Arial"/>
          <w:color w:val="000000" w:themeColor="text1"/>
          <w:szCs w:val="24"/>
        </w:rPr>
        <w:t>f funding and cultural partners, and fundraise for the commission</w:t>
      </w:r>
    </w:p>
    <w:p w14:paraId="472CF00D" w14:textId="77777777" w:rsidR="00090485" w:rsidRDefault="00090485" w:rsidP="00873548">
      <w:pPr>
        <w:pStyle w:val="ListParagraph"/>
        <w:overflowPunct/>
        <w:autoSpaceDE/>
        <w:autoSpaceDN/>
        <w:adjustRightInd/>
        <w:textAlignment w:val="auto"/>
        <w:rPr>
          <w:rFonts w:cs="Arial"/>
          <w:color w:val="000000" w:themeColor="text1"/>
          <w:szCs w:val="24"/>
          <w:lang w:eastAsia="en-GB"/>
        </w:rPr>
      </w:pPr>
    </w:p>
    <w:p w14:paraId="64797E3C" w14:textId="08EA9B73" w:rsidR="00982145" w:rsidRDefault="00982145" w:rsidP="00982145">
      <w:pPr>
        <w:pStyle w:val="ListParagraph"/>
        <w:numPr>
          <w:ilvl w:val="0"/>
          <w:numId w:val="41"/>
        </w:numPr>
        <w:tabs>
          <w:tab w:val="left" w:pos="284"/>
        </w:tabs>
        <w:rPr>
          <w:rFonts w:cs="Arial"/>
          <w:color w:val="000000" w:themeColor="text1"/>
          <w:szCs w:val="24"/>
        </w:rPr>
      </w:pPr>
      <w:r>
        <w:rPr>
          <w:rFonts w:cs="Arial"/>
          <w:color w:val="000000" w:themeColor="text1"/>
          <w:szCs w:val="24"/>
        </w:rPr>
        <w:t>Work with the artist and liaise with participating hospitals to develop a detailed delivery plan for the commission</w:t>
      </w:r>
    </w:p>
    <w:p w14:paraId="30E6BFD3" w14:textId="77777777" w:rsidR="00982145" w:rsidRPr="00982145" w:rsidRDefault="00982145" w:rsidP="00982145">
      <w:pPr>
        <w:pStyle w:val="ListParagraph"/>
        <w:tabs>
          <w:tab w:val="left" w:pos="284"/>
        </w:tabs>
        <w:rPr>
          <w:rFonts w:cs="Arial"/>
          <w:color w:val="000000" w:themeColor="text1"/>
          <w:szCs w:val="24"/>
        </w:rPr>
      </w:pPr>
    </w:p>
    <w:p w14:paraId="195B7827" w14:textId="7A179FC3" w:rsidR="00455E78" w:rsidRPr="00982145" w:rsidRDefault="00982145" w:rsidP="00982145">
      <w:pPr>
        <w:pStyle w:val="ListParagraph"/>
        <w:numPr>
          <w:ilvl w:val="0"/>
          <w:numId w:val="41"/>
        </w:numPr>
        <w:tabs>
          <w:tab w:val="left" w:pos="284"/>
        </w:tabs>
        <w:rPr>
          <w:rFonts w:cs="Arial"/>
          <w:color w:val="000000" w:themeColor="text1"/>
          <w:szCs w:val="24"/>
        </w:rPr>
      </w:pPr>
      <w:r>
        <w:rPr>
          <w:rFonts w:cs="Arial"/>
          <w:color w:val="000000" w:themeColor="text1"/>
          <w:szCs w:val="24"/>
        </w:rPr>
        <w:t xml:space="preserve">Develop a </w:t>
      </w:r>
      <w:r w:rsidR="00E12607">
        <w:rPr>
          <w:rFonts w:cs="Arial"/>
          <w:color w:val="000000" w:themeColor="text1"/>
          <w:szCs w:val="24"/>
        </w:rPr>
        <w:t xml:space="preserve">communication and marketing </w:t>
      </w:r>
      <w:r>
        <w:rPr>
          <w:rFonts w:cs="Arial"/>
          <w:color w:val="000000" w:themeColor="text1"/>
          <w:szCs w:val="24"/>
        </w:rPr>
        <w:t>plan for the commission to gain national promotion of the project</w:t>
      </w:r>
      <w:r w:rsidR="00455E78" w:rsidRPr="00982145">
        <w:rPr>
          <w:rFonts w:cs="Arial"/>
          <w:color w:val="000000" w:themeColor="text1"/>
          <w:szCs w:val="24"/>
        </w:rPr>
        <w:t xml:space="preserve"> through media outlets, raising aware</w:t>
      </w:r>
      <w:r>
        <w:rPr>
          <w:rFonts w:cs="Arial"/>
          <w:color w:val="000000" w:themeColor="text1"/>
          <w:szCs w:val="24"/>
        </w:rPr>
        <w:t xml:space="preserve">ness of the commission and </w:t>
      </w:r>
      <w:r w:rsidR="00455E78" w:rsidRPr="00982145">
        <w:rPr>
          <w:rFonts w:cs="Arial"/>
          <w:color w:val="000000" w:themeColor="text1"/>
          <w:szCs w:val="24"/>
        </w:rPr>
        <w:t xml:space="preserve">role </w:t>
      </w:r>
      <w:r>
        <w:rPr>
          <w:rFonts w:cs="Arial"/>
          <w:color w:val="000000" w:themeColor="text1"/>
          <w:szCs w:val="24"/>
        </w:rPr>
        <w:t xml:space="preserve">of the arts </w:t>
      </w:r>
      <w:r w:rsidR="00455E78" w:rsidRPr="00982145">
        <w:rPr>
          <w:rFonts w:cs="Arial"/>
          <w:color w:val="000000" w:themeColor="text1"/>
          <w:szCs w:val="24"/>
        </w:rPr>
        <w:t>in hospitals and healthcare.</w:t>
      </w:r>
      <w:r w:rsidR="00455E78" w:rsidRPr="00982145">
        <w:rPr>
          <w:rFonts w:cs="Arial"/>
          <w:color w:val="000000" w:themeColor="text1"/>
          <w:szCs w:val="24"/>
        </w:rPr>
        <w:br/>
      </w:r>
    </w:p>
    <w:p w14:paraId="651D27EA" w14:textId="0BDB5ED8" w:rsidR="00455E78" w:rsidRPr="003B2BF0" w:rsidRDefault="00455E78" w:rsidP="003B2BF0">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Provide written and</w:t>
      </w:r>
      <w:r w:rsidR="00982145">
        <w:rPr>
          <w:rFonts w:cs="Arial"/>
          <w:color w:val="000000" w:themeColor="text1"/>
          <w:szCs w:val="24"/>
        </w:rPr>
        <w:t xml:space="preserve"> verbal report of the project’</w:t>
      </w:r>
      <w:r w:rsidRPr="003B2BF0">
        <w:rPr>
          <w:rFonts w:cs="Arial"/>
          <w:color w:val="000000" w:themeColor="text1"/>
          <w:szCs w:val="24"/>
        </w:rPr>
        <w:t>s progress</w:t>
      </w:r>
      <w:r w:rsidR="003B2BF0">
        <w:rPr>
          <w:rFonts w:cs="Arial"/>
          <w:color w:val="000000" w:themeColor="text1"/>
          <w:szCs w:val="24"/>
        </w:rPr>
        <w:t>.</w:t>
      </w:r>
      <w:r w:rsidRPr="003B2BF0">
        <w:rPr>
          <w:rFonts w:cs="Arial"/>
          <w:color w:val="000000" w:themeColor="text1"/>
          <w:szCs w:val="24"/>
        </w:rPr>
        <w:br/>
      </w:r>
    </w:p>
    <w:p w14:paraId="2A911B3E" w14:textId="32093E09" w:rsidR="003B2BF0" w:rsidRPr="003B2BF0" w:rsidRDefault="00455E78" w:rsidP="00455E78">
      <w:pPr>
        <w:pStyle w:val="ListParagraph"/>
        <w:numPr>
          <w:ilvl w:val="0"/>
          <w:numId w:val="41"/>
        </w:numPr>
        <w:tabs>
          <w:tab w:val="left" w:pos="284"/>
        </w:tabs>
        <w:rPr>
          <w:rFonts w:cs="Arial"/>
          <w:color w:val="000000" w:themeColor="text1"/>
          <w:szCs w:val="24"/>
        </w:rPr>
      </w:pPr>
      <w:r w:rsidRPr="003B2BF0">
        <w:rPr>
          <w:rFonts w:cs="Arial"/>
          <w:color w:val="000000" w:themeColor="text1"/>
          <w:szCs w:val="24"/>
        </w:rPr>
        <w:t>Write the end of grant report for Arts Council England</w:t>
      </w:r>
      <w:r w:rsidR="00E12607">
        <w:rPr>
          <w:rFonts w:cs="Arial"/>
          <w:color w:val="000000" w:themeColor="text1"/>
          <w:szCs w:val="24"/>
        </w:rPr>
        <w:t xml:space="preserve"> and other funders</w:t>
      </w:r>
      <w:r w:rsidR="003B2BF0">
        <w:rPr>
          <w:rFonts w:cs="Arial"/>
          <w:color w:val="000000" w:themeColor="text1"/>
          <w:szCs w:val="24"/>
        </w:rPr>
        <w:t>.</w:t>
      </w:r>
      <w:r w:rsidR="003B2BF0" w:rsidRPr="003B2BF0">
        <w:rPr>
          <w:rFonts w:cs="Arial"/>
          <w:color w:val="000000" w:themeColor="text1"/>
          <w:szCs w:val="24"/>
        </w:rPr>
        <w:br/>
      </w:r>
    </w:p>
    <w:p w14:paraId="1BCEEE32" w14:textId="77777777" w:rsidR="003B2BF0" w:rsidRDefault="003B2BF0" w:rsidP="003B2BF0">
      <w:pPr>
        <w:pStyle w:val="ListParagraph"/>
        <w:numPr>
          <w:ilvl w:val="0"/>
          <w:numId w:val="41"/>
        </w:numPr>
        <w:overflowPunct/>
        <w:autoSpaceDE/>
        <w:autoSpaceDN/>
        <w:adjustRightInd/>
        <w:textAlignment w:val="auto"/>
        <w:rPr>
          <w:rFonts w:cs="Arial"/>
          <w:color w:val="000000" w:themeColor="text1"/>
          <w:szCs w:val="24"/>
          <w:lang w:eastAsia="en-GB"/>
        </w:rPr>
      </w:pPr>
      <w:r w:rsidRPr="003B2BF0">
        <w:rPr>
          <w:rFonts w:cs="Arial"/>
          <w:color w:val="000000" w:themeColor="text1"/>
          <w:szCs w:val="24"/>
          <w:lang w:eastAsia="en-GB"/>
        </w:rPr>
        <w:t>Keep abreast of current legislation regarding events and the arts, including the safeguarding of children and Health and Safety legislation, and to be responsible for disseminating this information appropriately to ensure best practise is followed.</w:t>
      </w:r>
    </w:p>
    <w:p w14:paraId="5E05250F" w14:textId="77777777" w:rsidR="00FB0634" w:rsidRPr="00FA68AC" w:rsidRDefault="00FB0634" w:rsidP="00FB0634">
      <w:pPr>
        <w:tabs>
          <w:tab w:val="left" w:pos="284"/>
        </w:tabs>
        <w:ind w:left="360"/>
        <w:rPr>
          <w:rFonts w:cs="Arial"/>
          <w:color w:val="000000" w:themeColor="text1"/>
          <w:szCs w:val="24"/>
        </w:rPr>
      </w:pPr>
    </w:p>
    <w:p w14:paraId="6C94B161" w14:textId="77777777" w:rsidR="003B2BF0" w:rsidRDefault="003B2BF0" w:rsidP="003B2BF0">
      <w:pPr>
        <w:pStyle w:val="ListParagraph"/>
        <w:tabs>
          <w:tab w:val="left" w:pos="284"/>
        </w:tabs>
        <w:rPr>
          <w:rFonts w:cs="Arial"/>
          <w:color w:val="000000" w:themeColor="text1"/>
          <w:szCs w:val="24"/>
        </w:rPr>
      </w:pPr>
    </w:p>
    <w:p w14:paraId="1F65BF71" w14:textId="77777777" w:rsidR="00455E78" w:rsidRPr="003B2BF0" w:rsidRDefault="003B2BF0" w:rsidP="003B2BF0">
      <w:pPr>
        <w:tabs>
          <w:tab w:val="left" w:pos="284"/>
        </w:tabs>
        <w:rPr>
          <w:rFonts w:cs="Arial"/>
          <w:b/>
          <w:bCs/>
          <w:color w:val="000000" w:themeColor="text1"/>
          <w:szCs w:val="24"/>
          <w:u w:val="single"/>
        </w:rPr>
      </w:pPr>
      <w:r w:rsidRPr="003B2BF0">
        <w:rPr>
          <w:rFonts w:cs="Arial"/>
          <w:b/>
          <w:bCs/>
          <w:color w:val="000000" w:themeColor="text1"/>
          <w:szCs w:val="24"/>
          <w:u w:val="single"/>
        </w:rPr>
        <w:t>Knowledge</w:t>
      </w:r>
      <w:r w:rsidR="00C848CE">
        <w:rPr>
          <w:rFonts w:cs="Arial"/>
          <w:b/>
          <w:bCs/>
          <w:color w:val="000000" w:themeColor="text1"/>
          <w:szCs w:val="24"/>
          <w:u w:val="single"/>
        </w:rPr>
        <w:t>,</w:t>
      </w:r>
      <w:r w:rsidRPr="003B2BF0">
        <w:rPr>
          <w:rFonts w:cs="Arial"/>
          <w:b/>
          <w:bCs/>
          <w:color w:val="000000" w:themeColor="text1"/>
          <w:szCs w:val="24"/>
          <w:u w:val="single"/>
        </w:rPr>
        <w:t xml:space="preserve"> Skills and Experience</w:t>
      </w:r>
      <w:r w:rsidRPr="003B2BF0">
        <w:rPr>
          <w:rFonts w:cs="Arial"/>
          <w:b/>
          <w:bCs/>
          <w:color w:val="000000" w:themeColor="text1"/>
          <w:szCs w:val="24"/>
          <w:u w:val="single"/>
        </w:rPr>
        <w:br/>
      </w:r>
    </w:p>
    <w:p w14:paraId="1D6E066E" w14:textId="77777777" w:rsidR="003B2BF0" w:rsidRPr="00C848CE" w:rsidRDefault="003B2BF0"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 xml:space="preserve">Proven experience of arts </w:t>
      </w:r>
      <w:r w:rsidR="00710D04">
        <w:rPr>
          <w:rFonts w:cs="Arial"/>
          <w:bCs/>
          <w:color w:val="000000" w:themeColor="text1"/>
          <w:szCs w:val="24"/>
          <w:shd w:val="clear" w:color="auto" w:fill="FFFFFF"/>
        </w:rPr>
        <w:t xml:space="preserve">curating and </w:t>
      </w:r>
      <w:r w:rsidRPr="00C848CE">
        <w:rPr>
          <w:rFonts w:cs="Arial"/>
          <w:bCs/>
          <w:color w:val="000000" w:themeColor="text1"/>
          <w:szCs w:val="24"/>
          <w:shd w:val="clear" w:color="auto" w:fill="FFFFFF"/>
        </w:rPr>
        <w:t>project management</w:t>
      </w:r>
    </w:p>
    <w:p w14:paraId="20F95C2A" w14:textId="77777777" w:rsidR="003B2BF0" w:rsidRPr="00C848CE" w:rsidRDefault="003B2BF0"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Experience of applying for and being succe</w:t>
      </w:r>
      <w:r w:rsidR="00C848CE" w:rsidRPr="00C848CE">
        <w:rPr>
          <w:rFonts w:cs="Arial"/>
          <w:bCs/>
          <w:color w:val="000000" w:themeColor="text1"/>
          <w:szCs w:val="24"/>
          <w:shd w:val="clear" w:color="auto" w:fill="FFFFFF"/>
        </w:rPr>
        <w:t>ss</w:t>
      </w:r>
      <w:r w:rsidRPr="00C848CE">
        <w:rPr>
          <w:rFonts w:cs="Arial"/>
          <w:bCs/>
          <w:color w:val="000000" w:themeColor="text1"/>
          <w:szCs w:val="24"/>
          <w:shd w:val="clear" w:color="auto" w:fill="FFFFFF"/>
        </w:rPr>
        <w:t>ful in obtaining funding for arts projects from ACE and other sources.</w:t>
      </w:r>
    </w:p>
    <w:p w14:paraId="724C7018" w14:textId="77777777" w:rsidR="00090485" w:rsidRPr="00C848CE" w:rsidRDefault="00090485" w:rsidP="00090485">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Experience of writing artistic briefs</w:t>
      </w:r>
    </w:p>
    <w:p w14:paraId="19518590" w14:textId="77777777" w:rsidR="003B2BF0" w:rsidRPr="00C848CE" w:rsidRDefault="003B2BF0"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Experience of writing partnership agreements</w:t>
      </w:r>
    </w:p>
    <w:p w14:paraId="574A3B57" w14:textId="77777777" w:rsidR="003B2BF0" w:rsidRPr="00C848CE" w:rsidRDefault="003B2BF0"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Experience of stake-holder engagement and management</w:t>
      </w:r>
    </w:p>
    <w:p w14:paraId="55D359DD" w14:textId="6DBE25F4" w:rsidR="003B2BF0" w:rsidRP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 xml:space="preserve">Knowledge of programming and commissioning large-scale </w:t>
      </w:r>
      <w:r w:rsidR="00D03BFC">
        <w:rPr>
          <w:rFonts w:cs="Arial"/>
          <w:bCs/>
          <w:color w:val="000000" w:themeColor="text1"/>
          <w:szCs w:val="24"/>
          <w:shd w:val="clear" w:color="auto" w:fill="FFFFFF"/>
        </w:rPr>
        <w:t xml:space="preserve">live art </w:t>
      </w:r>
      <w:r w:rsidRPr="00C848CE">
        <w:rPr>
          <w:rFonts w:cs="Arial"/>
          <w:bCs/>
          <w:color w:val="000000" w:themeColor="text1"/>
          <w:szCs w:val="24"/>
          <w:shd w:val="clear" w:color="auto" w:fill="FFFFFF"/>
        </w:rPr>
        <w:t>events</w:t>
      </w:r>
    </w:p>
    <w:p w14:paraId="282B4449" w14:textId="79762353" w:rsidR="00C848CE" w:rsidRP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 xml:space="preserve">Ability to lead complex projects / programmes of activity with </w:t>
      </w:r>
      <w:r w:rsidR="00E12607">
        <w:rPr>
          <w:rFonts w:cs="Arial"/>
          <w:bCs/>
          <w:color w:val="000000" w:themeColor="text1"/>
          <w:szCs w:val="24"/>
          <w:shd w:val="clear" w:color="auto" w:fill="FFFFFF"/>
        </w:rPr>
        <w:t xml:space="preserve">limited </w:t>
      </w:r>
      <w:r w:rsidRPr="00C848CE">
        <w:rPr>
          <w:rFonts w:cs="Arial"/>
          <w:bCs/>
          <w:color w:val="000000" w:themeColor="text1"/>
          <w:szCs w:val="24"/>
          <w:shd w:val="clear" w:color="auto" w:fill="FFFFFF"/>
        </w:rPr>
        <w:t>managerial direction</w:t>
      </w:r>
    </w:p>
    <w:p w14:paraId="1EE7658F" w14:textId="77777777" w:rsidR="00C848CE" w:rsidRP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Able to advocate for and represent stakeholders views</w:t>
      </w:r>
    </w:p>
    <w:p w14:paraId="7F79C54C" w14:textId="77777777" w:rsidR="00C848CE" w:rsidRP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Strong interpersonal skills and able to build successful relationships across a range of colleagues and partners</w:t>
      </w:r>
    </w:p>
    <w:p w14:paraId="7D92E047" w14:textId="77777777" w:rsidR="00C848CE" w:rsidRP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Able to foster cultural relationships and partnerships</w:t>
      </w:r>
    </w:p>
    <w:p w14:paraId="06B304C0" w14:textId="77777777" w:rsidR="00C848CE" w:rsidRP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Ability to work sensitively and diplomatically</w:t>
      </w:r>
    </w:p>
    <w:p w14:paraId="1CC9DE18" w14:textId="77777777" w:rsidR="00C848CE" w:rsidRDefault="00C848CE" w:rsidP="003B2BF0">
      <w:pPr>
        <w:pStyle w:val="ListParagraph"/>
        <w:numPr>
          <w:ilvl w:val="0"/>
          <w:numId w:val="42"/>
        </w:numPr>
        <w:rPr>
          <w:rFonts w:cs="Arial"/>
          <w:bCs/>
          <w:color w:val="000000" w:themeColor="text1"/>
          <w:szCs w:val="24"/>
          <w:shd w:val="clear" w:color="auto" w:fill="FFFFFF"/>
        </w:rPr>
      </w:pPr>
      <w:r w:rsidRPr="00C848CE">
        <w:rPr>
          <w:rFonts w:cs="Arial"/>
          <w:bCs/>
          <w:color w:val="000000" w:themeColor="text1"/>
          <w:szCs w:val="24"/>
          <w:shd w:val="clear" w:color="auto" w:fill="FFFFFF"/>
        </w:rPr>
        <w:t>Ability to manage artistic expectation and aspirations</w:t>
      </w:r>
    </w:p>
    <w:p w14:paraId="0759F5DF" w14:textId="77777777" w:rsidR="00C848CE" w:rsidRPr="00C848CE" w:rsidRDefault="00C848CE" w:rsidP="00C848CE">
      <w:pPr>
        <w:rPr>
          <w:rFonts w:cs="Arial"/>
          <w:b/>
          <w:color w:val="000000" w:themeColor="text1"/>
          <w:szCs w:val="24"/>
          <w:u w:val="single"/>
          <w:shd w:val="clear" w:color="auto" w:fill="FFFFFF"/>
        </w:rPr>
      </w:pPr>
    </w:p>
    <w:p w14:paraId="213A1380" w14:textId="77777777" w:rsidR="00C848CE" w:rsidRPr="00C848CE" w:rsidRDefault="00C848CE" w:rsidP="00C848CE">
      <w:pPr>
        <w:rPr>
          <w:rFonts w:cs="Arial"/>
          <w:b/>
          <w:color w:val="000000" w:themeColor="text1"/>
          <w:szCs w:val="24"/>
          <w:u w:val="single"/>
          <w:shd w:val="clear" w:color="auto" w:fill="FFFFFF"/>
        </w:rPr>
      </w:pPr>
      <w:r w:rsidRPr="00C848CE">
        <w:rPr>
          <w:rFonts w:cs="Arial"/>
          <w:b/>
          <w:color w:val="000000" w:themeColor="text1"/>
          <w:szCs w:val="24"/>
          <w:u w:val="single"/>
          <w:shd w:val="clear" w:color="auto" w:fill="FFFFFF"/>
        </w:rPr>
        <w:t>Work Environment</w:t>
      </w:r>
    </w:p>
    <w:p w14:paraId="55D0A369" w14:textId="4FDFB079" w:rsidR="00625B34" w:rsidRDefault="00C848CE" w:rsidP="00F766EC">
      <w:pPr>
        <w:rPr>
          <w:rFonts w:cs="Arial"/>
          <w:bCs/>
          <w:color w:val="000000" w:themeColor="text1"/>
          <w:szCs w:val="24"/>
          <w:shd w:val="clear" w:color="auto" w:fill="FFFFFF"/>
        </w:rPr>
      </w:pPr>
      <w:r w:rsidRPr="00A13122">
        <w:rPr>
          <w:rFonts w:cs="Arial"/>
          <w:bCs/>
          <w:color w:val="000000" w:themeColor="text1"/>
          <w:szCs w:val="24"/>
          <w:shd w:val="clear" w:color="auto" w:fill="FFFFFF"/>
        </w:rPr>
        <w:t xml:space="preserve">The post-holder will be expected to work from home, </w:t>
      </w:r>
      <w:r w:rsidR="00A13122" w:rsidRPr="00A13122">
        <w:rPr>
          <w:rFonts w:cs="Arial"/>
          <w:bCs/>
          <w:color w:val="000000" w:themeColor="text1"/>
          <w:szCs w:val="24"/>
          <w:shd w:val="clear" w:color="auto" w:fill="FFFFFF"/>
        </w:rPr>
        <w:t xml:space="preserve">and have the capacity to facilitate meetings virtually. </w:t>
      </w:r>
    </w:p>
    <w:p w14:paraId="58F76083" w14:textId="77777777" w:rsidR="00A13122" w:rsidRDefault="00A13122" w:rsidP="00F766EC">
      <w:pPr>
        <w:rPr>
          <w:rFonts w:cs="Arial"/>
          <w:b/>
          <w:color w:val="000000" w:themeColor="text1"/>
          <w:szCs w:val="24"/>
          <w:shd w:val="clear" w:color="auto" w:fill="FFFFFF"/>
        </w:rPr>
      </w:pPr>
    </w:p>
    <w:p w14:paraId="2F0E92BE" w14:textId="77777777" w:rsidR="00A13122" w:rsidRDefault="00A13122" w:rsidP="00F766EC">
      <w:pPr>
        <w:rPr>
          <w:rFonts w:cs="Arial"/>
          <w:b/>
          <w:color w:val="000000" w:themeColor="text1"/>
          <w:szCs w:val="24"/>
          <w:shd w:val="clear" w:color="auto" w:fill="FFFFFF"/>
        </w:rPr>
      </w:pPr>
    </w:p>
    <w:p w14:paraId="5D2041F6" w14:textId="77777777" w:rsidR="00A13122" w:rsidRPr="00A13122" w:rsidRDefault="00A13122" w:rsidP="00F766EC">
      <w:pPr>
        <w:rPr>
          <w:rFonts w:cs="Arial"/>
          <w:b/>
          <w:color w:val="000000" w:themeColor="text1"/>
          <w:szCs w:val="24"/>
          <w:u w:val="single"/>
          <w:shd w:val="clear" w:color="auto" w:fill="FFFFFF"/>
        </w:rPr>
      </w:pPr>
      <w:r w:rsidRPr="00A13122">
        <w:rPr>
          <w:rFonts w:cs="Arial"/>
          <w:b/>
          <w:color w:val="000000" w:themeColor="text1"/>
          <w:szCs w:val="24"/>
          <w:u w:val="single"/>
          <w:shd w:val="clear" w:color="auto" w:fill="FFFFFF"/>
        </w:rPr>
        <w:t>Further information about the Commission</w:t>
      </w:r>
    </w:p>
    <w:p w14:paraId="398F6A63" w14:textId="77777777" w:rsidR="00A13122" w:rsidRDefault="00A13122" w:rsidP="00F766EC">
      <w:pPr>
        <w:rPr>
          <w:rFonts w:cs="Arial"/>
          <w:b/>
          <w:color w:val="000000" w:themeColor="text1"/>
          <w:szCs w:val="24"/>
          <w:shd w:val="clear" w:color="auto" w:fill="FFFFFF"/>
        </w:rPr>
      </w:pPr>
    </w:p>
    <w:p w14:paraId="4DF120A5" w14:textId="77777777" w:rsidR="00F766EC" w:rsidRPr="003B2BF0" w:rsidRDefault="00F766EC" w:rsidP="00F766EC">
      <w:pPr>
        <w:rPr>
          <w:rFonts w:cs="Arial"/>
          <w:b/>
          <w:color w:val="000000" w:themeColor="text1"/>
          <w:szCs w:val="24"/>
          <w:shd w:val="clear" w:color="auto" w:fill="FFFFFF"/>
        </w:rPr>
      </w:pPr>
      <w:r w:rsidRPr="003B2BF0">
        <w:rPr>
          <w:rFonts w:cs="Arial"/>
          <w:b/>
          <w:color w:val="000000" w:themeColor="text1"/>
          <w:szCs w:val="24"/>
          <w:shd w:val="clear" w:color="auto" w:fill="FFFFFF"/>
        </w:rPr>
        <w:t xml:space="preserve">Crisis – Recovery – Reflection – Commemoration: </w:t>
      </w:r>
    </w:p>
    <w:p w14:paraId="367E3B20" w14:textId="77777777" w:rsidR="00F766EC" w:rsidRPr="003B2BF0" w:rsidRDefault="00F766EC" w:rsidP="00F766EC">
      <w:pPr>
        <w:rPr>
          <w:rFonts w:cs="Arial"/>
          <w:b/>
          <w:color w:val="000000" w:themeColor="text1"/>
          <w:szCs w:val="24"/>
          <w:shd w:val="clear" w:color="auto" w:fill="FFFFFF"/>
        </w:rPr>
      </w:pPr>
      <w:r w:rsidRPr="003B2BF0">
        <w:rPr>
          <w:rFonts w:cs="Arial"/>
          <w:b/>
          <w:color w:val="000000" w:themeColor="text1"/>
          <w:szCs w:val="24"/>
          <w:shd w:val="clear" w:color="auto" w:fill="FFFFFF"/>
        </w:rPr>
        <w:t>An Artist-led commission created with and for NHS hospital staff in response to COVID-19: outline proposal: 8.6.20</w:t>
      </w:r>
    </w:p>
    <w:p w14:paraId="23AF04A8" w14:textId="77777777" w:rsidR="00F766EC" w:rsidRPr="003B2BF0" w:rsidRDefault="00F766EC" w:rsidP="00F766EC">
      <w:pPr>
        <w:rPr>
          <w:rFonts w:cs="Arial"/>
          <w:b/>
          <w:bCs/>
          <w:color w:val="000000" w:themeColor="text1"/>
          <w:szCs w:val="24"/>
          <w:lang w:val="sv-SE"/>
        </w:rPr>
      </w:pPr>
    </w:p>
    <w:p w14:paraId="0C526632" w14:textId="77777777" w:rsidR="00F766EC" w:rsidRPr="003B2BF0" w:rsidRDefault="00F766EC" w:rsidP="00F766EC">
      <w:pPr>
        <w:rPr>
          <w:rFonts w:cs="Arial"/>
          <w:b/>
          <w:bCs/>
          <w:color w:val="000000" w:themeColor="text1"/>
          <w:szCs w:val="24"/>
          <w:lang w:val="sv-SE"/>
        </w:rPr>
      </w:pPr>
    </w:p>
    <w:p w14:paraId="50273260" w14:textId="77777777" w:rsidR="00F766EC" w:rsidRPr="003B2BF0" w:rsidRDefault="00F766EC" w:rsidP="00F766EC">
      <w:pPr>
        <w:ind w:left="720"/>
        <w:rPr>
          <w:rFonts w:cs="Arial"/>
          <w:i/>
          <w:color w:val="000000" w:themeColor="text1"/>
          <w:szCs w:val="24"/>
          <w:lang w:eastAsia="en-GB"/>
        </w:rPr>
      </w:pPr>
      <w:r w:rsidRPr="003B2BF0">
        <w:rPr>
          <w:rFonts w:cs="Arial"/>
          <w:i/>
          <w:color w:val="000000" w:themeColor="text1"/>
          <w:szCs w:val="24"/>
          <w:lang w:eastAsia="en-GB"/>
        </w:rPr>
        <w:t>‘Right now, providers are working, sleeping and then working again. When they finally stop, they will need space for beauty, reflection and healing.’</w:t>
      </w:r>
    </w:p>
    <w:p w14:paraId="0AC47F25" w14:textId="77777777" w:rsidR="00F766EC" w:rsidRPr="003B2BF0" w:rsidRDefault="00F766EC" w:rsidP="00F766EC">
      <w:pPr>
        <w:rPr>
          <w:rFonts w:cs="Arial"/>
          <w:color w:val="000000" w:themeColor="text1"/>
          <w:szCs w:val="24"/>
          <w:lang w:eastAsia="en-GB"/>
        </w:rPr>
      </w:pPr>
    </w:p>
    <w:p w14:paraId="2F4E61FE" w14:textId="77777777" w:rsidR="00F766EC" w:rsidRPr="003B2BF0" w:rsidRDefault="00F766EC" w:rsidP="00F766EC">
      <w:pPr>
        <w:ind w:left="720"/>
        <w:rPr>
          <w:rFonts w:cs="Arial"/>
          <w:i/>
          <w:color w:val="000000" w:themeColor="text1"/>
          <w:szCs w:val="24"/>
          <w:shd w:val="clear" w:color="auto" w:fill="FFFFFF"/>
        </w:rPr>
      </w:pPr>
      <w:proofErr w:type="spellStart"/>
      <w:r w:rsidRPr="003B2BF0">
        <w:rPr>
          <w:rFonts w:cs="Arial"/>
          <w:color w:val="000000" w:themeColor="text1"/>
          <w:szCs w:val="24"/>
          <w:lang w:eastAsia="en-GB"/>
        </w:rPr>
        <w:t>Dr.</w:t>
      </w:r>
      <w:proofErr w:type="spellEnd"/>
      <w:r w:rsidRPr="003B2BF0">
        <w:rPr>
          <w:rFonts w:cs="Arial"/>
          <w:color w:val="000000" w:themeColor="text1"/>
          <w:szCs w:val="24"/>
          <w:lang w:eastAsia="en-GB"/>
        </w:rPr>
        <w:t xml:space="preserve"> Jay </w:t>
      </w:r>
      <w:proofErr w:type="spellStart"/>
      <w:r w:rsidRPr="003B2BF0">
        <w:rPr>
          <w:rFonts w:cs="Arial"/>
          <w:color w:val="000000" w:themeColor="text1"/>
          <w:szCs w:val="24"/>
          <w:lang w:eastAsia="en-GB"/>
        </w:rPr>
        <w:t>Behel</w:t>
      </w:r>
      <w:proofErr w:type="spellEnd"/>
      <w:r w:rsidRPr="003B2BF0">
        <w:rPr>
          <w:rFonts w:cs="Arial"/>
          <w:color w:val="000000" w:themeColor="text1"/>
          <w:szCs w:val="24"/>
          <w:lang w:eastAsia="en-GB"/>
        </w:rPr>
        <w:t>, Rush Medical College, Illinois</w:t>
      </w:r>
      <w:r w:rsidRPr="003B2BF0">
        <w:rPr>
          <w:rFonts w:cs="Arial"/>
          <w:i/>
          <w:color w:val="000000" w:themeColor="text1"/>
          <w:szCs w:val="24"/>
          <w:shd w:val="clear" w:color="auto" w:fill="FFFFFF"/>
        </w:rPr>
        <w:t xml:space="preserve"> </w:t>
      </w:r>
    </w:p>
    <w:p w14:paraId="6D1225E9" w14:textId="77777777" w:rsidR="00F766EC" w:rsidRPr="003B2BF0" w:rsidRDefault="00F766EC" w:rsidP="00F766EC">
      <w:pPr>
        <w:ind w:left="720"/>
        <w:rPr>
          <w:rFonts w:cs="Arial"/>
          <w:i/>
          <w:color w:val="000000" w:themeColor="text1"/>
          <w:szCs w:val="24"/>
          <w:shd w:val="clear" w:color="auto" w:fill="FFFFFF"/>
        </w:rPr>
      </w:pPr>
    </w:p>
    <w:p w14:paraId="6C455746" w14:textId="77777777" w:rsidR="00F766EC" w:rsidRPr="003B2BF0" w:rsidRDefault="00F766EC" w:rsidP="00F766EC">
      <w:pPr>
        <w:ind w:left="720"/>
        <w:rPr>
          <w:rFonts w:cs="Arial"/>
          <w:i/>
          <w:color w:val="000000" w:themeColor="text1"/>
          <w:szCs w:val="24"/>
          <w:shd w:val="clear" w:color="auto" w:fill="FFFFFF"/>
        </w:rPr>
      </w:pPr>
      <w:r w:rsidRPr="003B2BF0">
        <w:rPr>
          <w:rFonts w:cs="Arial"/>
          <w:i/>
          <w:color w:val="000000" w:themeColor="text1"/>
          <w:szCs w:val="24"/>
          <w:shd w:val="clear" w:color="auto" w:fill="FFFFFF"/>
        </w:rPr>
        <w:t>‘When this settles we will need some type of memorial to those who died from COVID-19 as well as those who worked to save lives and those who died doing so’</w:t>
      </w:r>
    </w:p>
    <w:p w14:paraId="3B320D8B" w14:textId="77777777" w:rsidR="00F766EC" w:rsidRPr="003B2BF0" w:rsidRDefault="00F766EC" w:rsidP="00F766EC">
      <w:pPr>
        <w:rPr>
          <w:rFonts w:cs="Arial"/>
          <w:color w:val="000000" w:themeColor="text1"/>
          <w:szCs w:val="24"/>
          <w:shd w:val="clear" w:color="auto" w:fill="FFFFFF"/>
        </w:rPr>
      </w:pPr>
    </w:p>
    <w:p w14:paraId="0A3E63BE" w14:textId="77777777" w:rsidR="00F766EC" w:rsidRPr="003B2BF0" w:rsidRDefault="00F766EC" w:rsidP="00F766EC">
      <w:pPr>
        <w:ind w:left="720"/>
        <w:rPr>
          <w:rFonts w:cs="Arial"/>
          <w:color w:val="000000" w:themeColor="text1"/>
          <w:szCs w:val="24"/>
          <w:shd w:val="clear" w:color="auto" w:fill="FFFFFF"/>
        </w:rPr>
      </w:pPr>
      <w:r w:rsidRPr="003B2BF0">
        <w:rPr>
          <w:rFonts w:cs="Arial"/>
          <w:color w:val="000000" w:themeColor="text1"/>
          <w:szCs w:val="24"/>
          <w:shd w:val="clear" w:color="auto" w:fill="FFFFFF"/>
        </w:rPr>
        <w:t xml:space="preserve">Richard Rogers, Consultant in Paediatric </w:t>
      </w:r>
      <w:proofErr w:type="spellStart"/>
      <w:r w:rsidRPr="003B2BF0">
        <w:rPr>
          <w:rFonts w:cs="Arial"/>
          <w:color w:val="000000" w:themeColor="text1"/>
          <w:szCs w:val="24"/>
          <w:shd w:val="clear" w:color="auto" w:fill="FFFFFF"/>
        </w:rPr>
        <w:t>Aneasthetics</w:t>
      </w:r>
      <w:proofErr w:type="spellEnd"/>
      <w:r w:rsidRPr="003B2BF0">
        <w:rPr>
          <w:rFonts w:cs="Arial"/>
          <w:color w:val="000000" w:themeColor="text1"/>
          <w:szCs w:val="24"/>
          <w:shd w:val="clear" w:color="auto" w:fill="FFFFFF"/>
        </w:rPr>
        <w:t>, John Radcliffe Hospital, Oxford</w:t>
      </w:r>
    </w:p>
    <w:p w14:paraId="16852620" w14:textId="77777777" w:rsidR="00F766EC" w:rsidRPr="003B2BF0" w:rsidRDefault="00F766EC" w:rsidP="00F766EC">
      <w:pPr>
        <w:rPr>
          <w:rFonts w:cs="Arial"/>
          <w:b/>
          <w:bCs/>
          <w:color w:val="000000" w:themeColor="text1"/>
          <w:szCs w:val="24"/>
          <w:lang w:val="sv-SE"/>
        </w:rPr>
      </w:pPr>
    </w:p>
    <w:p w14:paraId="0D1452A6" w14:textId="77777777" w:rsidR="00F766EC" w:rsidRPr="003B2BF0" w:rsidRDefault="00F766EC" w:rsidP="00F766EC">
      <w:pPr>
        <w:rPr>
          <w:rFonts w:cs="Arial"/>
          <w:color w:val="000000" w:themeColor="text1"/>
          <w:szCs w:val="24"/>
        </w:rPr>
      </w:pPr>
    </w:p>
    <w:p w14:paraId="5FB3668C" w14:textId="77777777" w:rsidR="00F766EC" w:rsidRPr="003B2BF0" w:rsidRDefault="00F766EC" w:rsidP="00F766EC">
      <w:pPr>
        <w:rPr>
          <w:rFonts w:cs="Arial"/>
          <w:color w:val="000000" w:themeColor="text1"/>
          <w:szCs w:val="24"/>
        </w:rPr>
      </w:pPr>
      <w:r w:rsidRPr="003B2BF0">
        <w:rPr>
          <w:rFonts w:cs="Arial"/>
          <w:color w:val="000000" w:themeColor="text1"/>
          <w:szCs w:val="24"/>
        </w:rPr>
        <w:t>As Arts Managers our work involves developing long-term relationships with staff across our hospital Trusts. As such we are uniquely placed to engage with staff, listen to their experiences and to manage the creation of work that feeds directly back to them.</w:t>
      </w:r>
    </w:p>
    <w:p w14:paraId="0071E433" w14:textId="77777777" w:rsidR="00F766EC" w:rsidRPr="003B2BF0" w:rsidRDefault="00F766EC" w:rsidP="00F766EC">
      <w:pPr>
        <w:rPr>
          <w:rFonts w:cs="Arial"/>
          <w:color w:val="000000" w:themeColor="text1"/>
          <w:szCs w:val="24"/>
          <w:shd w:val="clear" w:color="auto" w:fill="FFFFFF"/>
        </w:rPr>
      </w:pPr>
    </w:p>
    <w:p w14:paraId="2C4C3C1D" w14:textId="77777777" w:rsidR="00F766EC" w:rsidRPr="003B2BF0" w:rsidRDefault="00F766EC" w:rsidP="00F766EC">
      <w:pPr>
        <w:rPr>
          <w:rFonts w:cs="Arial"/>
          <w:color w:val="000000" w:themeColor="text1"/>
          <w:szCs w:val="24"/>
        </w:rPr>
      </w:pPr>
    </w:p>
    <w:p w14:paraId="03AAF83C" w14:textId="77777777" w:rsidR="00F766EC" w:rsidRPr="003B2BF0" w:rsidRDefault="00F766EC" w:rsidP="00F766EC">
      <w:pPr>
        <w:rPr>
          <w:rFonts w:cs="Arial"/>
          <w:b/>
          <w:bCs/>
          <w:color w:val="000000" w:themeColor="text1"/>
          <w:szCs w:val="24"/>
          <w:lang w:val="sv-SE"/>
        </w:rPr>
      </w:pPr>
      <w:proofErr w:type="spellStart"/>
      <w:r w:rsidRPr="003B2BF0">
        <w:rPr>
          <w:rFonts w:cs="Arial"/>
          <w:b/>
          <w:bCs/>
          <w:color w:val="000000" w:themeColor="text1"/>
          <w:szCs w:val="24"/>
          <w:lang w:val="sv-SE"/>
        </w:rPr>
        <w:t>Introduction</w:t>
      </w:r>
      <w:proofErr w:type="spellEnd"/>
      <w:r w:rsidRPr="003B2BF0">
        <w:rPr>
          <w:rFonts w:cs="Arial"/>
          <w:b/>
          <w:bCs/>
          <w:color w:val="000000" w:themeColor="text1"/>
          <w:szCs w:val="24"/>
          <w:lang w:val="sv-SE"/>
        </w:rPr>
        <w:t>/</w:t>
      </w:r>
      <w:proofErr w:type="spellStart"/>
      <w:r w:rsidRPr="003B2BF0">
        <w:rPr>
          <w:rFonts w:cs="Arial"/>
          <w:b/>
          <w:bCs/>
          <w:color w:val="000000" w:themeColor="text1"/>
          <w:szCs w:val="24"/>
          <w:lang w:val="sv-SE"/>
        </w:rPr>
        <w:t>Overview</w:t>
      </w:r>
      <w:proofErr w:type="spellEnd"/>
    </w:p>
    <w:p w14:paraId="5101D0A7" w14:textId="77777777" w:rsidR="00F766EC" w:rsidRPr="003B2BF0" w:rsidRDefault="00F766EC" w:rsidP="00F766EC">
      <w:pPr>
        <w:rPr>
          <w:rFonts w:cs="Arial"/>
          <w:color w:val="000000" w:themeColor="text1"/>
          <w:szCs w:val="24"/>
        </w:rPr>
      </w:pPr>
    </w:p>
    <w:p w14:paraId="4DAE775D" w14:textId="77777777" w:rsidR="00F766EC" w:rsidRPr="003B2BF0" w:rsidRDefault="00F766EC" w:rsidP="00F766EC">
      <w:pPr>
        <w:rPr>
          <w:rFonts w:cs="Arial"/>
          <w:color w:val="000000" w:themeColor="text1"/>
          <w:szCs w:val="24"/>
        </w:rPr>
      </w:pPr>
      <w:r w:rsidRPr="003B2BF0">
        <w:rPr>
          <w:rFonts w:cs="Arial"/>
          <w:color w:val="000000" w:themeColor="text1"/>
          <w:szCs w:val="24"/>
        </w:rPr>
        <w:lastRenderedPageBreak/>
        <w:t>During the weeks of lockdown there has been a resurgence of the arts to support wellbeing – from singing on balconies creating connections between isolated neighbours, daily poetry readings on Radio 4’s new programmes, and creative challenges on social media, to Netflix films, screenings of live theatre and concerts and online music and comedy festivals. People have turned to the arts for distraction and pleasure, to alleviate boredom, and to comfort and soothe.</w:t>
      </w:r>
    </w:p>
    <w:p w14:paraId="3926011A" w14:textId="77777777" w:rsidR="00F766EC" w:rsidRPr="003B2BF0" w:rsidRDefault="00F766EC" w:rsidP="00F766EC">
      <w:pPr>
        <w:rPr>
          <w:rFonts w:cs="Arial"/>
          <w:color w:val="000000" w:themeColor="text1"/>
          <w:szCs w:val="24"/>
        </w:rPr>
      </w:pPr>
    </w:p>
    <w:p w14:paraId="020525E1" w14:textId="77777777" w:rsidR="00F766EC" w:rsidRPr="003B2BF0" w:rsidRDefault="00F766EC" w:rsidP="00F766EC">
      <w:pPr>
        <w:rPr>
          <w:rFonts w:cs="Arial"/>
          <w:color w:val="000000" w:themeColor="text1"/>
          <w:szCs w:val="24"/>
        </w:rPr>
      </w:pPr>
      <w:r w:rsidRPr="003B2BF0">
        <w:rPr>
          <w:rFonts w:cs="Arial"/>
          <w:color w:val="000000" w:themeColor="text1"/>
          <w:szCs w:val="24"/>
        </w:rPr>
        <w:t>The arts are playing an equally important role in helping to counter anxiety, and to distract, calm and alleviate stress for patients and boost morale for staff in hospitals and since the beginning of the pandemic Arts Managers have been developing inventive responses to new circumstances, such as creating downloadable and printed creative material to engage and divert patients who are no longer able to receive visitors, and concerts and storytelling on tablets and screens, bringing a human face and connection to those surrounded by staff in masks. Staff wellbeing hubs have been established in many hospitals with Arts Managers contributing art and cultural resources, for example, books of poems providing a welcome respite.</w:t>
      </w:r>
    </w:p>
    <w:p w14:paraId="1A8ADDA4" w14:textId="77777777" w:rsidR="00F766EC" w:rsidRPr="003B2BF0" w:rsidRDefault="00F766EC" w:rsidP="00F766EC">
      <w:pPr>
        <w:rPr>
          <w:rFonts w:cs="Arial"/>
          <w:color w:val="000000" w:themeColor="text1"/>
          <w:szCs w:val="24"/>
        </w:rPr>
      </w:pPr>
    </w:p>
    <w:p w14:paraId="5C659932" w14:textId="77777777" w:rsidR="00F766EC" w:rsidRPr="003B2BF0" w:rsidRDefault="00F766EC" w:rsidP="00F766EC">
      <w:pPr>
        <w:rPr>
          <w:rFonts w:cs="Arial"/>
          <w:color w:val="000000" w:themeColor="text1"/>
          <w:szCs w:val="24"/>
        </w:rPr>
      </w:pPr>
      <w:r w:rsidRPr="003B2BF0">
        <w:rPr>
          <w:rFonts w:cs="Arial"/>
          <w:color w:val="000000" w:themeColor="text1"/>
          <w:szCs w:val="24"/>
        </w:rPr>
        <w:t>NHS hospital staff across England are in the front line of care as COVID-19 continues to devastate the lives of thousands across the country. Every day clinical staff as well as cleaners, porters, estates workers and support staff are putting their own lives at risk as they care for the sick and dying. Sadly there are already many who have lost their lives doing so and this number will rise.</w:t>
      </w:r>
    </w:p>
    <w:p w14:paraId="40B301FC" w14:textId="77777777" w:rsidR="00F766EC" w:rsidRPr="003B2BF0" w:rsidRDefault="00F766EC" w:rsidP="00F766EC">
      <w:pPr>
        <w:rPr>
          <w:rFonts w:cs="Arial"/>
          <w:color w:val="000000" w:themeColor="text1"/>
          <w:szCs w:val="24"/>
        </w:rPr>
      </w:pPr>
    </w:p>
    <w:p w14:paraId="2E5FECD3" w14:textId="77777777" w:rsidR="00F766EC" w:rsidRPr="003B2BF0" w:rsidRDefault="00F766EC" w:rsidP="00F766EC">
      <w:pPr>
        <w:rPr>
          <w:rFonts w:cs="Arial"/>
          <w:color w:val="000000" w:themeColor="text1"/>
          <w:szCs w:val="24"/>
        </w:rPr>
      </w:pPr>
      <w:r w:rsidRPr="003B2BF0">
        <w:rPr>
          <w:rFonts w:cs="Arial"/>
          <w:color w:val="000000" w:themeColor="text1"/>
          <w:szCs w:val="24"/>
        </w:rPr>
        <w:t>This proposal for an artist’s commission sets out to acknowledge and celebrate the enormous courage and sacrifice of NHS hospital staff in these unprecedented times through the creation of a commemorative artwork developed through engagement with NHS staff and created from their words and experiences.</w:t>
      </w:r>
    </w:p>
    <w:p w14:paraId="310D310C" w14:textId="77777777" w:rsidR="00F766EC" w:rsidRPr="003B2BF0" w:rsidRDefault="00F766EC" w:rsidP="00F766EC">
      <w:pPr>
        <w:rPr>
          <w:rFonts w:cs="Arial"/>
          <w:color w:val="000000" w:themeColor="text1"/>
          <w:szCs w:val="24"/>
        </w:rPr>
      </w:pPr>
    </w:p>
    <w:p w14:paraId="621F5D64" w14:textId="77777777" w:rsidR="00F766EC" w:rsidRPr="003B2BF0" w:rsidRDefault="00F766EC" w:rsidP="00F766EC">
      <w:pPr>
        <w:rPr>
          <w:rFonts w:cs="Arial"/>
          <w:color w:val="000000" w:themeColor="text1"/>
          <w:szCs w:val="24"/>
        </w:rPr>
      </w:pPr>
      <w:r w:rsidRPr="003B2BF0">
        <w:rPr>
          <w:rFonts w:cs="Arial"/>
          <w:color w:val="000000" w:themeColor="text1"/>
          <w:szCs w:val="24"/>
        </w:rPr>
        <w:t>The project will draw together staff across the country in an event that will show gratitude to those hospital staff who have worked tirelessly through the challenges of the pandemic, honour those who have lost their lives in doing so, and focus on hope and positive change for the future – on what has been lost and what has been learnt.</w:t>
      </w:r>
    </w:p>
    <w:p w14:paraId="684EC2D5" w14:textId="77777777" w:rsidR="00F766EC" w:rsidRPr="003B2BF0" w:rsidRDefault="00F766EC" w:rsidP="00F766EC">
      <w:pPr>
        <w:rPr>
          <w:rFonts w:cs="Arial"/>
          <w:color w:val="000000" w:themeColor="text1"/>
          <w:szCs w:val="24"/>
        </w:rPr>
      </w:pPr>
    </w:p>
    <w:p w14:paraId="309548BC" w14:textId="77777777" w:rsidR="00F766EC" w:rsidRPr="003B2BF0" w:rsidRDefault="00F766EC" w:rsidP="00F766EC">
      <w:pPr>
        <w:rPr>
          <w:rFonts w:cs="Arial"/>
          <w:color w:val="000000" w:themeColor="text1"/>
          <w:szCs w:val="24"/>
          <w:shd w:val="clear" w:color="auto" w:fill="FFFFFF"/>
        </w:rPr>
      </w:pPr>
      <w:r w:rsidRPr="003B2BF0">
        <w:rPr>
          <w:rFonts w:cs="Arial"/>
          <w:color w:val="000000" w:themeColor="text1"/>
          <w:szCs w:val="24"/>
        </w:rPr>
        <w:t xml:space="preserve">Central to the project will be </w:t>
      </w:r>
      <w:r w:rsidRPr="003B2BF0">
        <w:rPr>
          <w:rFonts w:cs="Arial"/>
          <w:color w:val="000000" w:themeColor="text1"/>
          <w:szCs w:val="24"/>
          <w:shd w:val="clear" w:color="auto" w:fill="FFFFFF"/>
        </w:rPr>
        <w:t xml:space="preserve">a high profile commission with national reach created by a Lead Artist making connections to art programmes in 20 hospitals across England. This will be a </w:t>
      </w:r>
      <w:r w:rsidRPr="003B2BF0">
        <w:rPr>
          <w:rFonts w:cs="Arial"/>
          <w:color w:val="000000" w:themeColor="text1"/>
          <w:szCs w:val="24"/>
        </w:rPr>
        <w:t>socially engaged commemorative artwork that engages directly with hospital staff – developed from listening to staff experience and reflecting back to staff</w:t>
      </w:r>
      <w:r w:rsidRPr="003B2BF0">
        <w:rPr>
          <w:rFonts w:cs="Arial"/>
          <w:color w:val="000000" w:themeColor="text1"/>
          <w:szCs w:val="24"/>
          <w:shd w:val="clear" w:color="auto" w:fill="FFFFFF"/>
        </w:rPr>
        <w:t xml:space="preserve">. It could, for example, be performative, such as a piece of music involving hospital staff in the creation as well as performances, or a film /photographic project engaging staff across the country that could be presented as part of a live event or ceremony and distributed nationally. </w:t>
      </w:r>
    </w:p>
    <w:p w14:paraId="6A142897" w14:textId="77777777" w:rsidR="00F766EC" w:rsidRPr="003B2BF0" w:rsidRDefault="00F766EC" w:rsidP="00F766EC">
      <w:pPr>
        <w:rPr>
          <w:rFonts w:cs="Arial"/>
          <w:color w:val="000000" w:themeColor="text1"/>
          <w:szCs w:val="24"/>
          <w:shd w:val="clear" w:color="auto" w:fill="FFFFFF"/>
        </w:rPr>
      </w:pPr>
    </w:p>
    <w:p w14:paraId="22660FF5" w14:textId="77777777" w:rsidR="00F766EC" w:rsidRPr="003B2BF0" w:rsidRDefault="00F766EC" w:rsidP="00F766EC">
      <w:pPr>
        <w:shd w:val="clear" w:color="auto" w:fill="FFFFFF"/>
        <w:rPr>
          <w:rFonts w:cs="Arial"/>
          <w:color w:val="000000" w:themeColor="text1"/>
          <w:szCs w:val="24"/>
        </w:rPr>
      </w:pPr>
      <w:r w:rsidRPr="003B2BF0">
        <w:rPr>
          <w:rFonts w:cs="Arial"/>
          <w:color w:val="000000" w:themeColor="text1"/>
          <w:szCs w:val="24"/>
        </w:rPr>
        <w:t>An extensive press and publicity campaign will be integral to the project to ensure engagement with the wider possible number of hospital staff across NHS Trusts. It will also be important to ensure that the project is well documented - through still image and film as well as the recording of staff response and feedback - to measure impact as well as to ensure dissemination of the project to a wider public after the production/performance. </w:t>
      </w:r>
    </w:p>
    <w:p w14:paraId="407F0172" w14:textId="77777777" w:rsidR="00F766EC" w:rsidRPr="003B2BF0" w:rsidRDefault="00F766EC" w:rsidP="00F766EC">
      <w:pPr>
        <w:shd w:val="clear" w:color="auto" w:fill="FFFFFF"/>
        <w:rPr>
          <w:rFonts w:cs="Arial"/>
          <w:color w:val="000000" w:themeColor="text1"/>
          <w:szCs w:val="24"/>
        </w:rPr>
      </w:pPr>
    </w:p>
    <w:p w14:paraId="63674B47" w14:textId="77777777" w:rsidR="00F766EC" w:rsidRPr="003B2BF0" w:rsidRDefault="00F766EC" w:rsidP="00F766EC">
      <w:pPr>
        <w:shd w:val="clear" w:color="auto" w:fill="FFFFFF"/>
        <w:rPr>
          <w:rFonts w:cs="Arial"/>
          <w:color w:val="000000" w:themeColor="text1"/>
          <w:szCs w:val="24"/>
        </w:rPr>
      </w:pPr>
      <w:r w:rsidRPr="003B2BF0">
        <w:rPr>
          <w:rFonts w:cs="Arial"/>
          <w:color w:val="000000" w:themeColor="text1"/>
          <w:szCs w:val="24"/>
        </w:rPr>
        <w:t>An evaluation plan will be established at an early stage of the project. This will be led by an external evaluator and will assess the impact of the project on hospital staff and the wider public and help shape any future iteration of the production/performance and how the legacy of the project will be communicated to staff and the wider public.</w:t>
      </w:r>
    </w:p>
    <w:p w14:paraId="0CBFCCF8" w14:textId="77777777" w:rsidR="00F766EC" w:rsidRPr="003B2BF0" w:rsidRDefault="00F766EC" w:rsidP="00F766EC">
      <w:pPr>
        <w:rPr>
          <w:rFonts w:cs="Arial"/>
          <w:color w:val="000000" w:themeColor="text1"/>
          <w:szCs w:val="24"/>
          <w:shd w:val="clear" w:color="auto" w:fill="FFFFFF"/>
        </w:rPr>
      </w:pPr>
    </w:p>
    <w:p w14:paraId="35270855" w14:textId="77777777" w:rsidR="00F766EC" w:rsidRPr="003B2BF0" w:rsidRDefault="00F766EC" w:rsidP="00F766EC">
      <w:pPr>
        <w:rPr>
          <w:rFonts w:cs="Arial"/>
          <w:color w:val="000000" w:themeColor="text1"/>
          <w:szCs w:val="24"/>
        </w:rPr>
      </w:pPr>
      <w:r w:rsidRPr="003B2BF0">
        <w:rPr>
          <w:rFonts w:cs="Arial"/>
          <w:color w:val="000000" w:themeColor="text1"/>
          <w:szCs w:val="24"/>
          <w:shd w:val="clear" w:color="auto" w:fill="FFFFFF"/>
        </w:rPr>
        <w:t xml:space="preserve">This National Commission will be accompanied by a series of individual regional commissions created by a further 20 artists – one in every participating hospital trust. Each of these artists will create an artwork – permanent or temporary </w:t>
      </w:r>
      <w:proofErr w:type="gramStart"/>
      <w:r w:rsidRPr="003B2BF0">
        <w:rPr>
          <w:rFonts w:cs="Arial"/>
          <w:color w:val="000000" w:themeColor="text1"/>
          <w:szCs w:val="24"/>
          <w:shd w:val="clear" w:color="auto" w:fill="FFFFFF"/>
        </w:rPr>
        <w:t>–  which</w:t>
      </w:r>
      <w:proofErr w:type="gramEnd"/>
      <w:r w:rsidRPr="003B2BF0">
        <w:rPr>
          <w:rFonts w:cs="Arial"/>
          <w:color w:val="000000" w:themeColor="text1"/>
          <w:szCs w:val="24"/>
          <w:shd w:val="clear" w:color="auto" w:fill="FFFFFF"/>
        </w:rPr>
        <w:t xml:space="preserve"> is developed through engagement with NHS staff in a particular hospital to ensure that their work is tailored specifically to their needs and experiences. These projects will be united by an overarching theme/idea developed by the Lead Artist as part of their role.</w:t>
      </w:r>
      <w:r w:rsidRPr="003B2BF0">
        <w:rPr>
          <w:rFonts w:cs="Arial"/>
          <w:color w:val="000000" w:themeColor="text1"/>
          <w:szCs w:val="24"/>
        </w:rPr>
        <w:t xml:space="preserve"> </w:t>
      </w:r>
    </w:p>
    <w:p w14:paraId="35776E3C" w14:textId="77777777" w:rsidR="00F766EC" w:rsidRPr="003B2BF0" w:rsidRDefault="00F766EC" w:rsidP="00F766EC">
      <w:pPr>
        <w:rPr>
          <w:rFonts w:cs="Arial"/>
          <w:color w:val="000000" w:themeColor="text1"/>
          <w:szCs w:val="24"/>
        </w:rPr>
      </w:pPr>
    </w:p>
    <w:p w14:paraId="41CCC6F8" w14:textId="77777777" w:rsidR="00F766EC" w:rsidRPr="003B2BF0" w:rsidRDefault="00F766EC" w:rsidP="00F766EC">
      <w:pPr>
        <w:rPr>
          <w:rFonts w:cs="Arial"/>
          <w:color w:val="000000" w:themeColor="text1"/>
          <w:szCs w:val="24"/>
        </w:rPr>
      </w:pPr>
      <w:r w:rsidRPr="003B2BF0">
        <w:rPr>
          <w:rFonts w:cs="Arial"/>
          <w:color w:val="000000" w:themeColor="text1"/>
          <w:szCs w:val="24"/>
        </w:rPr>
        <w:t>Due to the nature of COVID-19 and the fact that there is unlikely to be a clear end to the pandemic, the commission is unlikely to be a one-off performance or event but instead have an element of ongoing tribute to continue to honour those working to save lives and those lost to the virus.</w:t>
      </w:r>
    </w:p>
    <w:p w14:paraId="67F9E365" w14:textId="77777777" w:rsidR="00F766EC" w:rsidRPr="003B2BF0" w:rsidRDefault="00F766EC" w:rsidP="00F766EC">
      <w:pPr>
        <w:rPr>
          <w:rFonts w:cs="Arial"/>
          <w:color w:val="000000" w:themeColor="text1"/>
          <w:szCs w:val="24"/>
        </w:rPr>
      </w:pPr>
    </w:p>
    <w:p w14:paraId="78958895" w14:textId="77777777" w:rsidR="00F766EC" w:rsidRPr="003B2BF0" w:rsidRDefault="00F766EC" w:rsidP="00F766EC">
      <w:pPr>
        <w:rPr>
          <w:rFonts w:cs="Arial"/>
          <w:color w:val="000000" w:themeColor="text1"/>
          <w:szCs w:val="24"/>
        </w:rPr>
      </w:pPr>
      <w:r w:rsidRPr="003B2BF0">
        <w:rPr>
          <w:rFonts w:cs="Arial"/>
          <w:color w:val="000000" w:themeColor="text1"/>
          <w:szCs w:val="24"/>
        </w:rPr>
        <w:t>Project Aims:</w:t>
      </w:r>
    </w:p>
    <w:p w14:paraId="1BA5B5BD" w14:textId="77777777" w:rsidR="00F766EC" w:rsidRPr="003B2BF0" w:rsidRDefault="00F766EC" w:rsidP="00F766EC">
      <w:pPr>
        <w:rPr>
          <w:rFonts w:cs="Arial"/>
          <w:color w:val="000000" w:themeColor="text1"/>
          <w:szCs w:val="24"/>
        </w:rPr>
      </w:pPr>
    </w:p>
    <w:p w14:paraId="3F39E602" w14:textId="77777777" w:rsidR="00F766EC" w:rsidRPr="003B2BF0" w:rsidRDefault="00F766EC" w:rsidP="00F766EC">
      <w:pPr>
        <w:pStyle w:val="ListParagraph"/>
        <w:numPr>
          <w:ilvl w:val="0"/>
          <w:numId w:val="38"/>
        </w:numPr>
        <w:overflowPunct/>
        <w:autoSpaceDE/>
        <w:autoSpaceDN/>
        <w:adjustRightInd/>
        <w:textAlignment w:val="auto"/>
        <w:rPr>
          <w:rFonts w:cs="Arial"/>
          <w:color w:val="000000" w:themeColor="text1"/>
          <w:szCs w:val="24"/>
        </w:rPr>
      </w:pPr>
      <w:r w:rsidRPr="003B2BF0">
        <w:rPr>
          <w:rFonts w:cs="Arial"/>
          <w:color w:val="000000" w:themeColor="text1"/>
          <w:szCs w:val="24"/>
        </w:rPr>
        <w:t>To create a national live event – a presentation, production or performance - that honours and celebrates the experiences of all NHS hospital staff (cleaners, estates staff, porters, etc. as well as clinical staff) through COVID-19;</w:t>
      </w:r>
    </w:p>
    <w:p w14:paraId="2B39A61B" w14:textId="77777777" w:rsidR="00F766EC" w:rsidRPr="003B2BF0" w:rsidRDefault="00F766EC" w:rsidP="00F766EC">
      <w:pPr>
        <w:pStyle w:val="ListParagraph"/>
        <w:numPr>
          <w:ilvl w:val="0"/>
          <w:numId w:val="38"/>
        </w:numPr>
        <w:overflowPunct/>
        <w:autoSpaceDE/>
        <w:autoSpaceDN/>
        <w:adjustRightInd/>
        <w:textAlignment w:val="auto"/>
        <w:rPr>
          <w:rFonts w:cs="Arial"/>
          <w:color w:val="000000" w:themeColor="text1"/>
          <w:szCs w:val="24"/>
        </w:rPr>
      </w:pPr>
      <w:r w:rsidRPr="003B2BF0">
        <w:rPr>
          <w:rFonts w:cs="Arial"/>
          <w:color w:val="000000" w:themeColor="text1"/>
          <w:szCs w:val="24"/>
        </w:rPr>
        <w:t>To create an event/performance that is a thoughtful, considered and reflective response to the experiences of a wide range of NHS hospital staff with sensitivity and care;</w:t>
      </w:r>
    </w:p>
    <w:p w14:paraId="5DA6294E" w14:textId="77777777" w:rsidR="00F766EC" w:rsidRPr="003B2BF0" w:rsidRDefault="00F766EC" w:rsidP="00F766EC">
      <w:pPr>
        <w:pStyle w:val="ListParagraph"/>
        <w:numPr>
          <w:ilvl w:val="0"/>
          <w:numId w:val="38"/>
        </w:numPr>
        <w:overflowPunct/>
        <w:autoSpaceDE/>
        <w:autoSpaceDN/>
        <w:adjustRightInd/>
        <w:textAlignment w:val="auto"/>
        <w:rPr>
          <w:rFonts w:cs="Arial"/>
          <w:color w:val="000000" w:themeColor="text1"/>
          <w:szCs w:val="24"/>
        </w:rPr>
      </w:pPr>
      <w:r w:rsidRPr="003B2BF0">
        <w:rPr>
          <w:rFonts w:cs="Arial"/>
          <w:color w:val="000000" w:themeColor="text1"/>
          <w:szCs w:val="24"/>
        </w:rPr>
        <w:t>To offer NHS hospital staff the opportunity to share their experiences in a safe space and to give voice to these experiences through a high profile arts project shared with the public;</w:t>
      </w:r>
    </w:p>
    <w:p w14:paraId="4A8B8AD3" w14:textId="77777777" w:rsidR="00F766EC" w:rsidRPr="003B2BF0" w:rsidRDefault="00F766EC" w:rsidP="00F766EC">
      <w:pPr>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rPr>
        <w:t>To create an arts project that has a truly broad reach – engaging new, diverse audiences across the country both as participants (hospital staff) and audience (hospital staff and patients). Hospital arts programmes engage the widest diversity of audiences, with representation from all ethnic and economic demographics; this commission will aim to reflect this diversity;</w:t>
      </w:r>
    </w:p>
    <w:p w14:paraId="6659934C"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shd w:val="clear" w:color="auto" w:fill="FFFFFF"/>
        </w:rPr>
        <w:t>To encourage and engage the creativity and engagement of a broad range of NHS hospital staff across England;</w:t>
      </w:r>
    </w:p>
    <w:p w14:paraId="1574B1DD"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shd w:val="clear" w:color="auto" w:fill="FFFFFF"/>
        </w:rPr>
        <w:t>To create an artwork that is sensitive to the diversity of cultures employed across the NHS;</w:t>
      </w:r>
    </w:p>
    <w:p w14:paraId="38D82A4D"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shd w:val="clear" w:color="auto" w:fill="FFFFFF"/>
        </w:rPr>
        <w:t>To bring staff together and celebrate the strength of collaborative effort;</w:t>
      </w:r>
    </w:p>
    <w:p w14:paraId="57DB9C98"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shd w:val="clear" w:color="auto" w:fill="FFFFFF"/>
        </w:rPr>
        <w:t>To demonstrate the role of the arts in supporting health and wellbeing;</w:t>
      </w:r>
    </w:p>
    <w:p w14:paraId="1F135E25"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shd w:val="clear" w:color="auto" w:fill="FFFFFF"/>
        </w:rPr>
        <w:t>To encourage dialogue and debate about the value of the arts in supporting health and wellbeing.</w:t>
      </w:r>
    </w:p>
    <w:p w14:paraId="450F6CA3"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rPr>
        <w:t xml:space="preserve">To create a legacy of the project </w:t>
      </w:r>
      <w:r w:rsidRPr="003B2BF0">
        <w:rPr>
          <w:rFonts w:cs="Arial"/>
          <w:color w:val="000000" w:themeColor="text1"/>
          <w:szCs w:val="24"/>
          <w:shd w:val="clear" w:color="auto" w:fill="FFFFFF"/>
        </w:rPr>
        <w:t xml:space="preserve">as an ongoing tribute to NHS hospital staff </w:t>
      </w:r>
    </w:p>
    <w:p w14:paraId="7BC76FB8" w14:textId="77777777" w:rsidR="00F766EC" w:rsidRPr="003B2BF0" w:rsidRDefault="00F766EC" w:rsidP="00F766EC">
      <w:pPr>
        <w:pStyle w:val="ListParagraph"/>
        <w:numPr>
          <w:ilvl w:val="0"/>
          <w:numId w:val="37"/>
        </w:numPr>
        <w:overflowPunct/>
        <w:autoSpaceDE/>
        <w:autoSpaceDN/>
        <w:adjustRightInd/>
        <w:textAlignment w:val="auto"/>
        <w:rPr>
          <w:rFonts w:cs="Arial"/>
          <w:color w:val="000000" w:themeColor="text1"/>
          <w:szCs w:val="24"/>
        </w:rPr>
      </w:pPr>
      <w:r w:rsidRPr="003B2BF0">
        <w:rPr>
          <w:rFonts w:cs="Arial"/>
          <w:color w:val="000000" w:themeColor="text1"/>
          <w:szCs w:val="24"/>
          <w:shd w:val="clear" w:color="auto" w:fill="FFFFFF"/>
        </w:rPr>
        <w:t>To explore the roles of art in commemoration, remembrance and death</w:t>
      </w:r>
    </w:p>
    <w:p w14:paraId="2D15E320" w14:textId="77777777" w:rsidR="00F766EC" w:rsidRPr="003B2BF0" w:rsidRDefault="00F766EC" w:rsidP="00F766EC">
      <w:pPr>
        <w:rPr>
          <w:rFonts w:cs="Arial"/>
          <w:color w:val="000000" w:themeColor="text1"/>
          <w:szCs w:val="24"/>
        </w:rPr>
      </w:pPr>
    </w:p>
    <w:p w14:paraId="3BB71113" w14:textId="77777777" w:rsidR="00F766EC" w:rsidRPr="003B2BF0" w:rsidRDefault="00F766EC" w:rsidP="00F766EC">
      <w:pPr>
        <w:rPr>
          <w:rFonts w:cs="Arial"/>
          <w:b/>
          <w:color w:val="000000" w:themeColor="text1"/>
          <w:szCs w:val="24"/>
        </w:rPr>
      </w:pPr>
      <w:r w:rsidRPr="003B2BF0">
        <w:rPr>
          <w:rFonts w:cs="Arial"/>
          <w:b/>
          <w:color w:val="000000" w:themeColor="text1"/>
          <w:szCs w:val="24"/>
        </w:rPr>
        <w:t>Project Development</w:t>
      </w:r>
    </w:p>
    <w:p w14:paraId="7916E68F" w14:textId="77777777" w:rsidR="00F766EC" w:rsidRPr="003B2BF0" w:rsidRDefault="00F766EC" w:rsidP="00F766EC">
      <w:pPr>
        <w:rPr>
          <w:rFonts w:cs="Arial"/>
          <w:color w:val="000000" w:themeColor="text1"/>
          <w:szCs w:val="24"/>
        </w:rPr>
      </w:pPr>
    </w:p>
    <w:p w14:paraId="7E97E1EC" w14:textId="77777777" w:rsidR="00F766EC" w:rsidRPr="003B2BF0" w:rsidRDefault="00F766EC" w:rsidP="00F766EC">
      <w:pPr>
        <w:rPr>
          <w:rFonts w:cs="Arial"/>
          <w:color w:val="000000" w:themeColor="text1"/>
          <w:szCs w:val="24"/>
        </w:rPr>
      </w:pPr>
      <w:r w:rsidRPr="003B2BF0">
        <w:rPr>
          <w:rFonts w:cs="Arial"/>
          <w:color w:val="000000" w:themeColor="text1"/>
          <w:szCs w:val="24"/>
        </w:rPr>
        <w:t>The project will be structured in the following phases:</w:t>
      </w:r>
    </w:p>
    <w:p w14:paraId="23C3232E" w14:textId="77777777" w:rsidR="00F766EC" w:rsidRPr="003B2BF0" w:rsidRDefault="00F766EC" w:rsidP="00F766EC">
      <w:pPr>
        <w:rPr>
          <w:rFonts w:cs="Arial"/>
          <w:color w:val="000000" w:themeColor="text1"/>
          <w:szCs w:val="24"/>
        </w:rPr>
      </w:pPr>
    </w:p>
    <w:p w14:paraId="10296CB6" w14:textId="77777777" w:rsidR="00F766EC" w:rsidRPr="003B2BF0" w:rsidRDefault="00F766EC" w:rsidP="00F766EC">
      <w:pPr>
        <w:pStyle w:val="ListParagraph"/>
        <w:numPr>
          <w:ilvl w:val="0"/>
          <w:numId w:val="39"/>
        </w:numPr>
        <w:overflowPunct/>
        <w:autoSpaceDE/>
        <w:autoSpaceDN/>
        <w:adjustRightInd/>
        <w:textAlignment w:val="auto"/>
        <w:rPr>
          <w:rFonts w:cs="Arial"/>
          <w:color w:val="000000" w:themeColor="text1"/>
          <w:szCs w:val="24"/>
        </w:rPr>
      </w:pPr>
      <w:r w:rsidRPr="003B2BF0">
        <w:rPr>
          <w:rFonts w:cs="Arial"/>
          <w:color w:val="000000" w:themeColor="text1"/>
          <w:szCs w:val="24"/>
        </w:rPr>
        <w:t>Research and Development</w:t>
      </w:r>
    </w:p>
    <w:p w14:paraId="203C4328" w14:textId="77777777" w:rsidR="00F766EC" w:rsidRPr="003B2BF0" w:rsidRDefault="00F766EC" w:rsidP="00F766EC">
      <w:pPr>
        <w:rPr>
          <w:rFonts w:cs="Arial"/>
          <w:color w:val="000000" w:themeColor="text1"/>
          <w:szCs w:val="24"/>
        </w:rPr>
      </w:pPr>
    </w:p>
    <w:p w14:paraId="42E9227C"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Research within individual NHS Trusts with hospital staff on their responses to the notion of a commemorative artwork, through dialogue with key staff e.g. Psychological Medicine Leads, to inform and shape project development</w:t>
      </w:r>
    </w:p>
    <w:p w14:paraId="04DCB76E"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 xml:space="preserve">Confirm 20 participating hospital Trusts </w:t>
      </w:r>
    </w:p>
    <w:p w14:paraId="2275BC46"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lastRenderedPageBreak/>
        <w:t>Establish a steering group to oversee the project including funders and key partners</w:t>
      </w:r>
    </w:p>
    <w:p w14:paraId="19C47D95"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Appoint Project Manager</w:t>
      </w:r>
    </w:p>
    <w:p w14:paraId="221280CB"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Finalise the Lead Artist’s brief</w:t>
      </w:r>
    </w:p>
    <w:p w14:paraId="3AE3A00C"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Research a long list of artists for selection</w:t>
      </w:r>
    </w:p>
    <w:p w14:paraId="497FBDF5" w14:textId="77777777" w:rsidR="00F766EC" w:rsidRPr="003B2BF0" w:rsidRDefault="00F766EC" w:rsidP="00F766EC">
      <w:pPr>
        <w:pStyle w:val="ListParagraph"/>
        <w:rPr>
          <w:rFonts w:cs="Arial"/>
          <w:color w:val="000000" w:themeColor="text1"/>
          <w:szCs w:val="24"/>
        </w:rPr>
      </w:pPr>
    </w:p>
    <w:p w14:paraId="44A7326D" w14:textId="77777777" w:rsidR="00F766EC" w:rsidRPr="003B2BF0" w:rsidRDefault="00F766EC" w:rsidP="00F766EC">
      <w:pPr>
        <w:pStyle w:val="ListParagraph"/>
        <w:rPr>
          <w:rFonts w:cs="Arial"/>
          <w:color w:val="000000" w:themeColor="text1"/>
          <w:szCs w:val="24"/>
        </w:rPr>
      </w:pPr>
      <w:r w:rsidRPr="003B2BF0">
        <w:rPr>
          <w:rFonts w:cs="Arial"/>
          <w:color w:val="000000" w:themeColor="text1"/>
          <w:szCs w:val="24"/>
        </w:rPr>
        <w:t>2.</w:t>
      </w:r>
      <w:r w:rsidRPr="003B2BF0">
        <w:rPr>
          <w:rFonts w:cs="Arial"/>
          <w:color w:val="000000" w:themeColor="text1"/>
          <w:szCs w:val="24"/>
        </w:rPr>
        <w:tab/>
        <w:t>Selection of Artist and Proposal Development</w:t>
      </w:r>
    </w:p>
    <w:p w14:paraId="5D4651F1" w14:textId="77777777" w:rsidR="00F766EC" w:rsidRPr="003B2BF0" w:rsidRDefault="00F766EC" w:rsidP="00F766EC">
      <w:pPr>
        <w:pStyle w:val="ListParagraph"/>
        <w:rPr>
          <w:rFonts w:cs="Arial"/>
          <w:color w:val="000000" w:themeColor="text1"/>
          <w:szCs w:val="24"/>
        </w:rPr>
      </w:pPr>
    </w:p>
    <w:p w14:paraId="6DC27C4A"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Select and contract the Lead Artist</w:t>
      </w:r>
    </w:p>
    <w:p w14:paraId="592718BE"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 xml:space="preserve">Lead Artist’s research and development </w:t>
      </w:r>
    </w:p>
    <w:p w14:paraId="4BED2696"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Presentation of Lead Artist’s proposal to project steering group</w:t>
      </w:r>
    </w:p>
    <w:p w14:paraId="63EE221B" w14:textId="77777777" w:rsidR="00F766EC" w:rsidRPr="003B2BF0" w:rsidRDefault="00F766EC" w:rsidP="00F766EC">
      <w:pPr>
        <w:pStyle w:val="ListParagraph"/>
        <w:rPr>
          <w:rFonts w:cs="Arial"/>
          <w:color w:val="000000" w:themeColor="text1"/>
          <w:szCs w:val="24"/>
        </w:rPr>
      </w:pPr>
    </w:p>
    <w:p w14:paraId="419F48F0" w14:textId="77777777" w:rsidR="00F766EC" w:rsidRPr="003B2BF0" w:rsidRDefault="00F766EC" w:rsidP="00F766EC">
      <w:pPr>
        <w:ind w:left="360" w:firstLine="360"/>
        <w:rPr>
          <w:rFonts w:cs="Arial"/>
          <w:color w:val="000000" w:themeColor="text1"/>
          <w:szCs w:val="24"/>
        </w:rPr>
      </w:pPr>
      <w:r w:rsidRPr="003B2BF0">
        <w:rPr>
          <w:rFonts w:cs="Arial"/>
          <w:color w:val="000000" w:themeColor="text1"/>
          <w:szCs w:val="24"/>
        </w:rPr>
        <w:t xml:space="preserve">3. </w:t>
      </w:r>
      <w:r w:rsidRPr="003B2BF0">
        <w:rPr>
          <w:rFonts w:cs="Arial"/>
          <w:color w:val="000000" w:themeColor="text1"/>
          <w:szCs w:val="24"/>
        </w:rPr>
        <w:tab/>
        <w:t>Commission Stage: Production/Performance</w:t>
      </w:r>
    </w:p>
    <w:p w14:paraId="16BE04F1" w14:textId="77777777" w:rsidR="00F766EC" w:rsidRPr="003B2BF0" w:rsidRDefault="00F766EC" w:rsidP="00F766EC">
      <w:pPr>
        <w:ind w:left="360" w:firstLine="360"/>
        <w:rPr>
          <w:rFonts w:cs="Arial"/>
          <w:color w:val="000000" w:themeColor="text1"/>
          <w:szCs w:val="24"/>
        </w:rPr>
      </w:pPr>
    </w:p>
    <w:p w14:paraId="12D05EA8"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Commission planning in 20 sites across the UK including documentation, press &amp; publicity and evaluation strategies</w:t>
      </w:r>
    </w:p>
    <w:p w14:paraId="5ECC02FC"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Press &amp; publicity and website development</w:t>
      </w:r>
    </w:p>
    <w:p w14:paraId="539B60FA"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 xml:space="preserve">Performance/production/event </w:t>
      </w:r>
    </w:p>
    <w:p w14:paraId="0AE43216"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Documentation and dissemination of event to wider public</w:t>
      </w:r>
    </w:p>
    <w:p w14:paraId="6F62329B"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Completion of evaluation</w:t>
      </w:r>
    </w:p>
    <w:p w14:paraId="253C627D" w14:textId="77777777" w:rsidR="00F766EC" w:rsidRPr="003B2BF0" w:rsidRDefault="00F766EC" w:rsidP="00F766EC">
      <w:pPr>
        <w:pStyle w:val="ListParagraph"/>
        <w:numPr>
          <w:ilvl w:val="0"/>
          <w:numId w:val="40"/>
        </w:numPr>
        <w:overflowPunct/>
        <w:autoSpaceDE/>
        <w:autoSpaceDN/>
        <w:adjustRightInd/>
        <w:textAlignment w:val="auto"/>
        <w:rPr>
          <w:rFonts w:cs="Arial"/>
          <w:color w:val="000000" w:themeColor="text1"/>
          <w:szCs w:val="24"/>
        </w:rPr>
      </w:pPr>
      <w:r w:rsidRPr="003B2BF0">
        <w:rPr>
          <w:rFonts w:cs="Arial"/>
          <w:color w:val="000000" w:themeColor="text1"/>
          <w:szCs w:val="24"/>
        </w:rPr>
        <w:t>Selection and appointment of a further 20 artists and development of concept proposals for 20 individual Trust commissions.</w:t>
      </w:r>
    </w:p>
    <w:p w14:paraId="189B2AC2" w14:textId="77777777" w:rsidR="00F766EC" w:rsidRPr="003B2BF0" w:rsidRDefault="00F766EC" w:rsidP="00F766EC">
      <w:pPr>
        <w:rPr>
          <w:rFonts w:cs="Arial"/>
          <w:color w:val="000000" w:themeColor="text1"/>
          <w:szCs w:val="24"/>
        </w:rPr>
      </w:pPr>
    </w:p>
    <w:p w14:paraId="13C403AF" w14:textId="77777777" w:rsidR="003B2BF0" w:rsidRPr="003B2BF0" w:rsidRDefault="003B2BF0">
      <w:pPr>
        <w:overflowPunct/>
        <w:autoSpaceDE/>
        <w:autoSpaceDN/>
        <w:adjustRightInd/>
        <w:jc w:val="both"/>
        <w:textAlignment w:val="auto"/>
        <w:rPr>
          <w:rFonts w:cs="Arial"/>
          <w:color w:val="000000" w:themeColor="text1"/>
          <w:szCs w:val="24"/>
        </w:rPr>
      </w:pPr>
    </w:p>
    <w:sectPr w:rsidR="003B2BF0" w:rsidRPr="003B2BF0" w:rsidSect="00A42B0D">
      <w:headerReference w:type="even" r:id="rId13"/>
      <w:headerReference w:type="default" r:id="rId14"/>
      <w:footerReference w:type="even" r:id="rId15"/>
      <w:footerReference w:type="default" r:id="rId16"/>
      <w:headerReference w:type="first" r:id="rId17"/>
      <w:footerReference w:type="first" r:id="rId18"/>
      <w:pgSz w:w="11907" w:h="16840" w:code="9"/>
      <w:pgMar w:top="1593" w:right="992" w:bottom="992" w:left="993" w:header="482"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C1EBA" w14:textId="77777777" w:rsidR="00B47BCB" w:rsidRDefault="00B47BCB">
      <w:r>
        <w:separator/>
      </w:r>
    </w:p>
  </w:endnote>
  <w:endnote w:type="continuationSeparator" w:id="0">
    <w:p w14:paraId="31682878" w14:textId="77777777" w:rsidR="00B47BCB" w:rsidRDefault="00B4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60E16" w14:textId="77777777" w:rsidR="000D044D" w:rsidRDefault="000D04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AFE4D" w14:textId="77777777" w:rsidR="00954588" w:rsidRDefault="0095458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68CB3" w14:textId="77777777" w:rsidR="00954588" w:rsidRDefault="006248A8" w:rsidP="00574FAC">
    <w:pPr>
      <w:ind w:left="-600"/>
      <w:rPr>
        <w:sz w:val="20"/>
      </w:rPr>
    </w:pPr>
    <w:r>
      <w:rPr>
        <w:noProof/>
        <w:lang w:val="en-US" w:eastAsia="en-US"/>
      </w:rPr>
      <w:drawing>
        <wp:inline distT="0" distB="0" distL="0" distR="0" wp14:anchorId="19EEF25B" wp14:editId="7ED4501E">
          <wp:extent cx="671512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155" t="91786" r="4530" b="2731"/>
                  <a:stretch>
                    <a:fillRect/>
                  </a:stretch>
                </pic:blipFill>
                <pic:spPr bwMode="auto">
                  <a:xfrm>
                    <a:off x="0" y="0"/>
                    <a:ext cx="6715125"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0BD55" w14:textId="77777777" w:rsidR="00B47BCB" w:rsidRDefault="00B47BCB">
      <w:r>
        <w:separator/>
      </w:r>
    </w:p>
  </w:footnote>
  <w:footnote w:type="continuationSeparator" w:id="0">
    <w:p w14:paraId="2790DBCE" w14:textId="77777777" w:rsidR="00B47BCB" w:rsidRDefault="00B47B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E664" w14:textId="77777777" w:rsidR="000D044D" w:rsidRDefault="000D04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90F8" w14:textId="34B496EC" w:rsidR="000D044D" w:rsidRDefault="000D044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78DCD" w14:textId="77777777" w:rsidR="00944FBB" w:rsidRPr="005F2411" w:rsidRDefault="006248A8" w:rsidP="00574FAC">
    <w:pPr>
      <w:pStyle w:val="Header"/>
      <w:ind w:right="-740"/>
      <w:jc w:val="right"/>
      <w:rPr>
        <w:lang w:val="nl-NL"/>
      </w:rPr>
    </w:pPr>
    <w:r>
      <w:rPr>
        <w:noProof/>
        <w:lang w:val="en-US" w:eastAsia="en-US"/>
      </w:rPr>
      <w:drawing>
        <wp:inline distT="0" distB="0" distL="0" distR="0" wp14:anchorId="3F940552" wp14:editId="2C9CE44C">
          <wp:extent cx="52197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6FE7"/>
    <w:multiLevelType w:val="hybridMultilevel"/>
    <w:tmpl w:val="8904C8EE"/>
    <w:lvl w:ilvl="0" w:tplc="F092B66A">
      <w:numFmt w:val="none"/>
      <w:lvlText w:val=""/>
      <w:lvlJc w:val="left"/>
      <w:pPr>
        <w:tabs>
          <w:tab w:val="num" w:pos="360"/>
        </w:tabs>
      </w:pPr>
    </w:lvl>
    <w:lvl w:ilvl="1" w:tplc="74AC62FE" w:tentative="1">
      <w:start w:val="1"/>
      <w:numFmt w:val="bullet"/>
      <w:lvlText w:val="o"/>
      <w:lvlJc w:val="left"/>
      <w:pPr>
        <w:tabs>
          <w:tab w:val="num" w:pos="1440"/>
        </w:tabs>
        <w:ind w:left="1440" w:hanging="360"/>
      </w:pPr>
      <w:rPr>
        <w:rFonts w:ascii="Courier New" w:hAnsi="Courier New" w:cs="Courier New" w:hint="default"/>
      </w:rPr>
    </w:lvl>
    <w:lvl w:ilvl="2" w:tplc="450AEE18" w:tentative="1">
      <w:start w:val="1"/>
      <w:numFmt w:val="bullet"/>
      <w:lvlText w:val=""/>
      <w:lvlJc w:val="left"/>
      <w:pPr>
        <w:tabs>
          <w:tab w:val="num" w:pos="2160"/>
        </w:tabs>
        <w:ind w:left="2160" w:hanging="360"/>
      </w:pPr>
      <w:rPr>
        <w:rFonts w:ascii="Wingdings" w:hAnsi="Wingdings" w:hint="default"/>
      </w:rPr>
    </w:lvl>
    <w:lvl w:ilvl="3" w:tplc="BA04C448" w:tentative="1">
      <w:start w:val="1"/>
      <w:numFmt w:val="bullet"/>
      <w:lvlText w:val=""/>
      <w:lvlJc w:val="left"/>
      <w:pPr>
        <w:tabs>
          <w:tab w:val="num" w:pos="2880"/>
        </w:tabs>
        <w:ind w:left="2880" w:hanging="360"/>
      </w:pPr>
      <w:rPr>
        <w:rFonts w:ascii="Symbol" w:hAnsi="Symbol" w:hint="default"/>
      </w:rPr>
    </w:lvl>
    <w:lvl w:ilvl="4" w:tplc="B9769D6A" w:tentative="1">
      <w:start w:val="1"/>
      <w:numFmt w:val="bullet"/>
      <w:lvlText w:val="o"/>
      <w:lvlJc w:val="left"/>
      <w:pPr>
        <w:tabs>
          <w:tab w:val="num" w:pos="3600"/>
        </w:tabs>
        <w:ind w:left="3600" w:hanging="360"/>
      </w:pPr>
      <w:rPr>
        <w:rFonts w:ascii="Courier New" w:hAnsi="Courier New" w:cs="Courier New" w:hint="default"/>
      </w:rPr>
    </w:lvl>
    <w:lvl w:ilvl="5" w:tplc="995611F2" w:tentative="1">
      <w:start w:val="1"/>
      <w:numFmt w:val="bullet"/>
      <w:lvlText w:val=""/>
      <w:lvlJc w:val="left"/>
      <w:pPr>
        <w:tabs>
          <w:tab w:val="num" w:pos="4320"/>
        </w:tabs>
        <w:ind w:left="4320" w:hanging="360"/>
      </w:pPr>
      <w:rPr>
        <w:rFonts w:ascii="Wingdings" w:hAnsi="Wingdings" w:hint="default"/>
      </w:rPr>
    </w:lvl>
    <w:lvl w:ilvl="6" w:tplc="C352B7B0" w:tentative="1">
      <w:start w:val="1"/>
      <w:numFmt w:val="bullet"/>
      <w:lvlText w:val=""/>
      <w:lvlJc w:val="left"/>
      <w:pPr>
        <w:tabs>
          <w:tab w:val="num" w:pos="5040"/>
        </w:tabs>
        <w:ind w:left="5040" w:hanging="360"/>
      </w:pPr>
      <w:rPr>
        <w:rFonts w:ascii="Symbol" w:hAnsi="Symbol" w:hint="default"/>
      </w:rPr>
    </w:lvl>
    <w:lvl w:ilvl="7" w:tplc="4CD29232" w:tentative="1">
      <w:start w:val="1"/>
      <w:numFmt w:val="bullet"/>
      <w:lvlText w:val="o"/>
      <w:lvlJc w:val="left"/>
      <w:pPr>
        <w:tabs>
          <w:tab w:val="num" w:pos="5760"/>
        </w:tabs>
        <w:ind w:left="5760" w:hanging="360"/>
      </w:pPr>
      <w:rPr>
        <w:rFonts w:ascii="Courier New" w:hAnsi="Courier New" w:cs="Courier New" w:hint="default"/>
      </w:rPr>
    </w:lvl>
    <w:lvl w:ilvl="8" w:tplc="0F4E8C98" w:tentative="1">
      <w:start w:val="1"/>
      <w:numFmt w:val="bullet"/>
      <w:lvlText w:val=""/>
      <w:lvlJc w:val="left"/>
      <w:pPr>
        <w:tabs>
          <w:tab w:val="num" w:pos="6480"/>
        </w:tabs>
        <w:ind w:left="6480" w:hanging="360"/>
      </w:pPr>
      <w:rPr>
        <w:rFonts w:ascii="Wingdings" w:hAnsi="Wingdings" w:hint="default"/>
      </w:rPr>
    </w:lvl>
  </w:abstractNum>
  <w:abstractNum w:abstractNumId="1">
    <w:nsid w:val="038A6AEA"/>
    <w:multiLevelType w:val="hybridMultilevel"/>
    <w:tmpl w:val="A9B0498E"/>
    <w:lvl w:ilvl="0" w:tplc="2A509F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624A07"/>
    <w:multiLevelType w:val="hybridMultilevel"/>
    <w:tmpl w:val="43463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135F58"/>
    <w:multiLevelType w:val="hybridMultilevel"/>
    <w:tmpl w:val="FEE66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1F363A"/>
    <w:multiLevelType w:val="hybridMultilevel"/>
    <w:tmpl w:val="C74EB46A"/>
    <w:lvl w:ilvl="0" w:tplc="6D887BFA">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E2CB6"/>
    <w:multiLevelType w:val="hybridMultilevel"/>
    <w:tmpl w:val="F78C4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DE4F77"/>
    <w:multiLevelType w:val="hybridMultilevel"/>
    <w:tmpl w:val="0BC4CE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FA0C73"/>
    <w:multiLevelType w:val="hybridMultilevel"/>
    <w:tmpl w:val="8292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CD2F6D"/>
    <w:multiLevelType w:val="hybridMultilevel"/>
    <w:tmpl w:val="23D40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685783C"/>
    <w:multiLevelType w:val="hybridMultilevel"/>
    <w:tmpl w:val="8EC81F7E"/>
    <w:lvl w:ilvl="0" w:tplc="3648DF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DD57D3"/>
    <w:multiLevelType w:val="hybridMultilevel"/>
    <w:tmpl w:val="B7304FE2"/>
    <w:lvl w:ilvl="0" w:tplc="3648DF2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8DF2D45"/>
    <w:multiLevelType w:val="hybridMultilevel"/>
    <w:tmpl w:val="C040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1D62FC"/>
    <w:multiLevelType w:val="hybridMultilevel"/>
    <w:tmpl w:val="55840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3E7E96"/>
    <w:multiLevelType w:val="hybridMultilevel"/>
    <w:tmpl w:val="23248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703A0F"/>
    <w:multiLevelType w:val="hybridMultilevel"/>
    <w:tmpl w:val="8E862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6E93B62"/>
    <w:multiLevelType w:val="hybridMultilevel"/>
    <w:tmpl w:val="C8C4C3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7365A0A"/>
    <w:multiLevelType w:val="hybridMultilevel"/>
    <w:tmpl w:val="2804A472"/>
    <w:lvl w:ilvl="0" w:tplc="4926C084">
      <w:start w:val="1"/>
      <w:numFmt w:val="decimal"/>
      <w:lvlText w:val="%1."/>
      <w:lvlJc w:val="left"/>
      <w:pPr>
        <w:tabs>
          <w:tab w:val="num" w:pos="502"/>
        </w:tabs>
        <w:ind w:left="502" w:hanging="360"/>
      </w:pPr>
      <w:rPr>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382E0AA3"/>
    <w:multiLevelType w:val="hybridMultilevel"/>
    <w:tmpl w:val="9D24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9ED7316"/>
    <w:multiLevelType w:val="hybridMultilevel"/>
    <w:tmpl w:val="E60C0D3C"/>
    <w:lvl w:ilvl="0" w:tplc="2A509FC8">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9F4EF3AC">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C2A45A1"/>
    <w:multiLevelType w:val="hybridMultilevel"/>
    <w:tmpl w:val="F9944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E23D30"/>
    <w:multiLevelType w:val="hybridMultilevel"/>
    <w:tmpl w:val="1E421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7554BA9"/>
    <w:multiLevelType w:val="hybridMultilevel"/>
    <w:tmpl w:val="AC4ED1EA"/>
    <w:lvl w:ilvl="0" w:tplc="C760604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8CC7E3D"/>
    <w:multiLevelType w:val="multilevel"/>
    <w:tmpl w:val="8F424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AC533F6"/>
    <w:multiLevelType w:val="hybridMultilevel"/>
    <w:tmpl w:val="5C2A1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5D46A8"/>
    <w:multiLevelType w:val="hybridMultilevel"/>
    <w:tmpl w:val="B0843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0FA44D8"/>
    <w:multiLevelType w:val="hybridMultilevel"/>
    <w:tmpl w:val="CCAEB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3DC70E0"/>
    <w:multiLevelType w:val="hybridMultilevel"/>
    <w:tmpl w:val="410A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C253D"/>
    <w:multiLevelType w:val="hybridMultilevel"/>
    <w:tmpl w:val="CC624ABC"/>
    <w:lvl w:ilvl="0" w:tplc="2A509FC8">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9F4EF3AC">
      <w:start w:val="1"/>
      <w:numFmt w:val="decimal"/>
      <w:lvlText w:val="(%3)"/>
      <w:lvlJc w:val="left"/>
      <w:pPr>
        <w:tabs>
          <w:tab w:val="num" w:pos="2340"/>
        </w:tabs>
        <w:ind w:left="2340" w:hanging="360"/>
      </w:pPr>
      <w:rPr>
        <w:rFonts w:hint="default"/>
      </w:rPr>
    </w:lvl>
    <w:lvl w:ilvl="3" w:tplc="9A7CF60E">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0D91E5C"/>
    <w:multiLevelType w:val="hybridMultilevel"/>
    <w:tmpl w:val="DD8A7148"/>
    <w:lvl w:ilvl="0" w:tplc="474C8C1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2995955"/>
    <w:multiLevelType w:val="hybridMultilevel"/>
    <w:tmpl w:val="C7DE2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3073FBE"/>
    <w:multiLevelType w:val="hybridMultilevel"/>
    <w:tmpl w:val="1BD8A9A8"/>
    <w:lvl w:ilvl="0" w:tplc="2A509F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42944E6"/>
    <w:multiLevelType w:val="hybridMultilevel"/>
    <w:tmpl w:val="ACF029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4A153C6"/>
    <w:multiLevelType w:val="hybridMultilevel"/>
    <w:tmpl w:val="2D9A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6D138E"/>
    <w:multiLevelType w:val="hybridMultilevel"/>
    <w:tmpl w:val="1EB8F9AE"/>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34">
    <w:nsid w:val="6AD06AF8"/>
    <w:multiLevelType w:val="hybridMultilevel"/>
    <w:tmpl w:val="A1F81C92"/>
    <w:lvl w:ilvl="0" w:tplc="3AC05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E29F2"/>
    <w:multiLevelType w:val="hybridMultilevel"/>
    <w:tmpl w:val="BC3E2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4A368B8"/>
    <w:multiLevelType w:val="hybridMultilevel"/>
    <w:tmpl w:val="0E40104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72D5E10"/>
    <w:multiLevelType w:val="singleLevel"/>
    <w:tmpl w:val="08090001"/>
    <w:lvl w:ilvl="0">
      <w:start w:val="1"/>
      <w:numFmt w:val="bullet"/>
      <w:lvlText w:val=""/>
      <w:lvlJc w:val="left"/>
      <w:pPr>
        <w:tabs>
          <w:tab w:val="num" w:pos="450"/>
        </w:tabs>
        <w:ind w:left="450" w:hanging="360"/>
      </w:pPr>
      <w:rPr>
        <w:rFonts w:ascii="Symbol" w:hAnsi="Symbol" w:hint="default"/>
      </w:rPr>
    </w:lvl>
  </w:abstractNum>
  <w:abstractNum w:abstractNumId="38">
    <w:nsid w:val="78871C8D"/>
    <w:multiLevelType w:val="hybridMultilevel"/>
    <w:tmpl w:val="129643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B1F15F1"/>
    <w:multiLevelType w:val="hybridMultilevel"/>
    <w:tmpl w:val="0A06F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4405F5"/>
    <w:multiLevelType w:val="multilevel"/>
    <w:tmpl w:val="6C628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D2E33E6"/>
    <w:multiLevelType w:val="hybridMultilevel"/>
    <w:tmpl w:val="80D6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1"/>
  </w:num>
  <w:num w:numId="5">
    <w:abstractNumId w:val="30"/>
  </w:num>
  <w:num w:numId="6">
    <w:abstractNumId w:val="18"/>
  </w:num>
  <w:num w:numId="7">
    <w:abstractNumId w:val="27"/>
  </w:num>
  <w:num w:numId="8">
    <w:abstractNumId w:val="0"/>
  </w:num>
  <w:num w:numId="9">
    <w:abstractNumId w:val="31"/>
  </w:num>
  <w:num w:numId="10">
    <w:abstractNumId w:val="21"/>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8"/>
  </w:num>
  <w:num w:numId="14">
    <w:abstractNumId w:val="29"/>
  </w:num>
  <w:num w:numId="15">
    <w:abstractNumId w:val="10"/>
  </w:num>
  <w:num w:numId="16">
    <w:abstractNumId w:val="5"/>
  </w:num>
  <w:num w:numId="17">
    <w:abstractNumId w:val="12"/>
  </w:num>
  <w:num w:numId="18">
    <w:abstractNumId w:val="24"/>
  </w:num>
  <w:num w:numId="19">
    <w:abstractNumId w:val="13"/>
  </w:num>
  <w:num w:numId="20">
    <w:abstractNumId w:val="17"/>
  </w:num>
  <w:num w:numId="21">
    <w:abstractNumId w:val="19"/>
  </w:num>
  <w:num w:numId="22">
    <w:abstractNumId w:val="14"/>
  </w:num>
  <w:num w:numId="23">
    <w:abstractNumId w:val="36"/>
  </w:num>
  <w:num w:numId="24">
    <w:abstractNumId w:val="32"/>
  </w:num>
  <w:num w:numId="25">
    <w:abstractNumId w:val="35"/>
  </w:num>
  <w:num w:numId="26">
    <w:abstractNumId w:val="25"/>
  </w:num>
  <w:num w:numId="27">
    <w:abstractNumId w:val="39"/>
  </w:num>
  <w:num w:numId="28">
    <w:abstractNumId w:val="3"/>
  </w:num>
  <w:num w:numId="29">
    <w:abstractNumId w:val="9"/>
  </w:num>
  <w:num w:numId="30">
    <w:abstractNumId w:val="6"/>
  </w:num>
  <w:num w:numId="31">
    <w:abstractNumId w:val="33"/>
  </w:num>
  <w:num w:numId="32">
    <w:abstractNumId w:val="2"/>
  </w:num>
  <w:num w:numId="33">
    <w:abstractNumId w:val="37"/>
  </w:num>
  <w:num w:numId="34">
    <w:abstractNumId w:val="38"/>
  </w:num>
  <w:num w:numId="35">
    <w:abstractNumId w:val="7"/>
  </w:num>
  <w:num w:numId="36">
    <w:abstractNumId w:val="20"/>
  </w:num>
  <w:num w:numId="37">
    <w:abstractNumId w:val="26"/>
  </w:num>
  <w:num w:numId="38">
    <w:abstractNumId w:val="41"/>
  </w:num>
  <w:num w:numId="39">
    <w:abstractNumId w:val="34"/>
  </w:num>
  <w:num w:numId="40">
    <w:abstractNumId w:val="4"/>
  </w:num>
  <w:num w:numId="41">
    <w:abstractNumId w:val="2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0F"/>
    <w:rsid w:val="00013E81"/>
    <w:rsid w:val="00022125"/>
    <w:rsid w:val="000240C7"/>
    <w:rsid w:val="00032B0D"/>
    <w:rsid w:val="000401EA"/>
    <w:rsid w:val="000426A6"/>
    <w:rsid w:val="000500C5"/>
    <w:rsid w:val="000511B5"/>
    <w:rsid w:val="00054144"/>
    <w:rsid w:val="00065070"/>
    <w:rsid w:val="00080519"/>
    <w:rsid w:val="00080DEE"/>
    <w:rsid w:val="00090485"/>
    <w:rsid w:val="000D044D"/>
    <w:rsid w:val="000D0AA1"/>
    <w:rsid w:val="000D0BF8"/>
    <w:rsid w:val="000D38E4"/>
    <w:rsid w:val="000E2EA9"/>
    <w:rsid w:val="00104311"/>
    <w:rsid w:val="00110A94"/>
    <w:rsid w:val="00112DDB"/>
    <w:rsid w:val="00112EA8"/>
    <w:rsid w:val="00113D8C"/>
    <w:rsid w:val="00114B39"/>
    <w:rsid w:val="00121E8F"/>
    <w:rsid w:val="001241BC"/>
    <w:rsid w:val="0013047E"/>
    <w:rsid w:val="001350F7"/>
    <w:rsid w:val="00135514"/>
    <w:rsid w:val="00137D89"/>
    <w:rsid w:val="00146019"/>
    <w:rsid w:val="00151D85"/>
    <w:rsid w:val="00153AC3"/>
    <w:rsid w:val="00157967"/>
    <w:rsid w:val="00175061"/>
    <w:rsid w:val="001809C2"/>
    <w:rsid w:val="0018188E"/>
    <w:rsid w:val="00182D17"/>
    <w:rsid w:val="00190D73"/>
    <w:rsid w:val="001C1897"/>
    <w:rsid w:val="001C4A4A"/>
    <w:rsid w:val="001D3921"/>
    <w:rsid w:val="001D41AF"/>
    <w:rsid w:val="001E48D0"/>
    <w:rsid w:val="001F32F6"/>
    <w:rsid w:val="001F5E1B"/>
    <w:rsid w:val="001F7AAC"/>
    <w:rsid w:val="00223C5B"/>
    <w:rsid w:val="0023570A"/>
    <w:rsid w:val="002415E0"/>
    <w:rsid w:val="00246191"/>
    <w:rsid w:val="00256C02"/>
    <w:rsid w:val="002615A8"/>
    <w:rsid w:val="00262A8F"/>
    <w:rsid w:val="00281479"/>
    <w:rsid w:val="00283291"/>
    <w:rsid w:val="00293362"/>
    <w:rsid w:val="002963D1"/>
    <w:rsid w:val="002A6854"/>
    <w:rsid w:val="002B39A9"/>
    <w:rsid w:val="002C7506"/>
    <w:rsid w:val="002D4980"/>
    <w:rsid w:val="002D5E19"/>
    <w:rsid w:val="002E5581"/>
    <w:rsid w:val="002F175D"/>
    <w:rsid w:val="002F52EF"/>
    <w:rsid w:val="00304676"/>
    <w:rsid w:val="00307028"/>
    <w:rsid w:val="00312F1D"/>
    <w:rsid w:val="003139DE"/>
    <w:rsid w:val="00315CD6"/>
    <w:rsid w:val="00316F54"/>
    <w:rsid w:val="00321B03"/>
    <w:rsid w:val="00332B0D"/>
    <w:rsid w:val="003A3DE6"/>
    <w:rsid w:val="003B2BF0"/>
    <w:rsid w:val="003E089E"/>
    <w:rsid w:val="003E645F"/>
    <w:rsid w:val="003F23A9"/>
    <w:rsid w:val="003F26B7"/>
    <w:rsid w:val="003F47C1"/>
    <w:rsid w:val="003F7AB2"/>
    <w:rsid w:val="00403482"/>
    <w:rsid w:val="004210AC"/>
    <w:rsid w:val="00426AFA"/>
    <w:rsid w:val="00446E5A"/>
    <w:rsid w:val="004559B0"/>
    <w:rsid w:val="00455E78"/>
    <w:rsid w:val="00460D26"/>
    <w:rsid w:val="00482BEA"/>
    <w:rsid w:val="004A67CF"/>
    <w:rsid w:val="004B12E6"/>
    <w:rsid w:val="004B3CDD"/>
    <w:rsid w:val="004B701F"/>
    <w:rsid w:val="004C2417"/>
    <w:rsid w:val="004D3F42"/>
    <w:rsid w:val="004E4403"/>
    <w:rsid w:val="004E4D34"/>
    <w:rsid w:val="004E6139"/>
    <w:rsid w:val="0050182E"/>
    <w:rsid w:val="00516053"/>
    <w:rsid w:val="00523E96"/>
    <w:rsid w:val="00525A0B"/>
    <w:rsid w:val="00530966"/>
    <w:rsid w:val="00546665"/>
    <w:rsid w:val="00553EB5"/>
    <w:rsid w:val="00556003"/>
    <w:rsid w:val="00574FAC"/>
    <w:rsid w:val="00595344"/>
    <w:rsid w:val="005A0301"/>
    <w:rsid w:val="005A2784"/>
    <w:rsid w:val="005B73FC"/>
    <w:rsid w:val="005C312D"/>
    <w:rsid w:val="005E7F5D"/>
    <w:rsid w:val="005F1C7C"/>
    <w:rsid w:val="005F2411"/>
    <w:rsid w:val="005F2D01"/>
    <w:rsid w:val="006224BB"/>
    <w:rsid w:val="006248A8"/>
    <w:rsid w:val="00625B34"/>
    <w:rsid w:val="00641638"/>
    <w:rsid w:val="0064380A"/>
    <w:rsid w:val="006823AD"/>
    <w:rsid w:val="00686881"/>
    <w:rsid w:val="006A7393"/>
    <w:rsid w:val="006B45AC"/>
    <w:rsid w:val="006D41DE"/>
    <w:rsid w:val="006D7C0E"/>
    <w:rsid w:val="006E05F7"/>
    <w:rsid w:val="006E6AC3"/>
    <w:rsid w:val="006F7552"/>
    <w:rsid w:val="00710D04"/>
    <w:rsid w:val="0071576C"/>
    <w:rsid w:val="007452A8"/>
    <w:rsid w:val="007468E5"/>
    <w:rsid w:val="00770AAD"/>
    <w:rsid w:val="00781ED2"/>
    <w:rsid w:val="00790E1A"/>
    <w:rsid w:val="00797680"/>
    <w:rsid w:val="007A1534"/>
    <w:rsid w:val="007B111E"/>
    <w:rsid w:val="007D3B76"/>
    <w:rsid w:val="00816D03"/>
    <w:rsid w:val="00826CD7"/>
    <w:rsid w:val="00827C24"/>
    <w:rsid w:val="008323A6"/>
    <w:rsid w:val="00842B2E"/>
    <w:rsid w:val="00855F88"/>
    <w:rsid w:val="008620BC"/>
    <w:rsid w:val="008628D0"/>
    <w:rsid w:val="00866E69"/>
    <w:rsid w:val="00873548"/>
    <w:rsid w:val="00883186"/>
    <w:rsid w:val="008A1604"/>
    <w:rsid w:val="008A3073"/>
    <w:rsid w:val="008B4A73"/>
    <w:rsid w:val="008C3F70"/>
    <w:rsid w:val="008E1ADC"/>
    <w:rsid w:val="008E5106"/>
    <w:rsid w:val="008F0F2F"/>
    <w:rsid w:val="008F434D"/>
    <w:rsid w:val="00904752"/>
    <w:rsid w:val="0090598E"/>
    <w:rsid w:val="0091336F"/>
    <w:rsid w:val="009175C9"/>
    <w:rsid w:val="009311CF"/>
    <w:rsid w:val="009370F8"/>
    <w:rsid w:val="00944B17"/>
    <w:rsid w:val="00944FBB"/>
    <w:rsid w:val="00954588"/>
    <w:rsid w:val="00955811"/>
    <w:rsid w:val="00956864"/>
    <w:rsid w:val="00982145"/>
    <w:rsid w:val="00984332"/>
    <w:rsid w:val="00990A96"/>
    <w:rsid w:val="00995BBF"/>
    <w:rsid w:val="00996631"/>
    <w:rsid w:val="009B782C"/>
    <w:rsid w:val="009D61DF"/>
    <w:rsid w:val="009E3BA6"/>
    <w:rsid w:val="00A13122"/>
    <w:rsid w:val="00A232C1"/>
    <w:rsid w:val="00A27C6A"/>
    <w:rsid w:val="00A32D09"/>
    <w:rsid w:val="00A3588D"/>
    <w:rsid w:val="00A42B0D"/>
    <w:rsid w:val="00A46358"/>
    <w:rsid w:val="00A642E5"/>
    <w:rsid w:val="00A7766D"/>
    <w:rsid w:val="00A835C7"/>
    <w:rsid w:val="00A96E24"/>
    <w:rsid w:val="00AA60B4"/>
    <w:rsid w:val="00AB0EAB"/>
    <w:rsid w:val="00AB7829"/>
    <w:rsid w:val="00AD503B"/>
    <w:rsid w:val="00B20E72"/>
    <w:rsid w:val="00B309AE"/>
    <w:rsid w:val="00B333B8"/>
    <w:rsid w:val="00B47BCB"/>
    <w:rsid w:val="00B52683"/>
    <w:rsid w:val="00B52750"/>
    <w:rsid w:val="00B728E2"/>
    <w:rsid w:val="00B74E4D"/>
    <w:rsid w:val="00B82DEE"/>
    <w:rsid w:val="00B8627C"/>
    <w:rsid w:val="00B928BE"/>
    <w:rsid w:val="00BA59F0"/>
    <w:rsid w:val="00BC348E"/>
    <w:rsid w:val="00BC3E68"/>
    <w:rsid w:val="00BC4D70"/>
    <w:rsid w:val="00BE6EDD"/>
    <w:rsid w:val="00BE7DD1"/>
    <w:rsid w:val="00C03893"/>
    <w:rsid w:val="00C256D6"/>
    <w:rsid w:val="00C300BF"/>
    <w:rsid w:val="00C4470F"/>
    <w:rsid w:val="00C47BDA"/>
    <w:rsid w:val="00C77542"/>
    <w:rsid w:val="00C827CB"/>
    <w:rsid w:val="00C848CE"/>
    <w:rsid w:val="00C93EE5"/>
    <w:rsid w:val="00CB3BEA"/>
    <w:rsid w:val="00CB3E2E"/>
    <w:rsid w:val="00CB6CCF"/>
    <w:rsid w:val="00CC0FB3"/>
    <w:rsid w:val="00CD56FB"/>
    <w:rsid w:val="00CD7075"/>
    <w:rsid w:val="00CE7220"/>
    <w:rsid w:val="00CF35A3"/>
    <w:rsid w:val="00CF6546"/>
    <w:rsid w:val="00D03BFC"/>
    <w:rsid w:val="00D05272"/>
    <w:rsid w:val="00D60995"/>
    <w:rsid w:val="00D65B54"/>
    <w:rsid w:val="00D6610D"/>
    <w:rsid w:val="00D67A4F"/>
    <w:rsid w:val="00D74B26"/>
    <w:rsid w:val="00D977B5"/>
    <w:rsid w:val="00DC15F1"/>
    <w:rsid w:val="00DC25D3"/>
    <w:rsid w:val="00DC56F2"/>
    <w:rsid w:val="00DC613E"/>
    <w:rsid w:val="00DD29B4"/>
    <w:rsid w:val="00DD79E1"/>
    <w:rsid w:val="00E1214D"/>
    <w:rsid w:val="00E12607"/>
    <w:rsid w:val="00E15A63"/>
    <w:rsid w:val="00E42022"/>
    <w:rsid w:val="00E46578"/>
    <w:rsid w:val="00E47FBB"/>
    <w:rsid w:val="00E5756F"/>
    <w:rsid w:val="00E62193"/>
    <w:rsid w:val="00E6693C"/>
    <w:rsid w:val="00E709F7"/>
    <w:rsid w:val="00E72B6F"/>
    <w:rsid w:val="00E84BE9"/>
    <w:rsid w:val="00E84DF7"/>
    <w:rsid w:val="00E85BEC"/>
    <w:rsid w:val="00E9149F"/>
    <w:rsid w:val="00E91D71"/>
    <w:rsid w:val="00E92BD3"/>
    <w:rsid w:val="00ED4EC1"/>
    <w:rsid w:val="00ED71F4"/>
    <w:rsid w:val="00EE1F52"/>
    <w:rsid w:val="00EF5464"/>
    <w:rsid w:val="00EF62FA"/>
    <w:rsid w:val="00F164EA"/>
    <w:rsid w:val="00F36283"/>
    <w:rsid w:val="00F44740"/>
    <w:rsid w:val="00F52404"/>
    <w:rsid w:val="00F52E2D"/>
    <w:rsid w:val="00F57E03"/>
    <w:rsid w:val="00F63C18"/>
    <w:rsid w:val="00F65527"/>
    <w:rsid w:val="00F65C0F"/>
    <w:rsid w:val="00F679E7"/>
    <w:rsid w:val="00F766EC"/>
    <w:rsid w:val="00F82AE8"/>
    <w:rsid w:val="00F96AC5"/>
    <w:rsid w:val="00FA68AC"/>
    <w:rsid w:val="00FB0634"/>
    <w:rsid w:val="00FB5A0F"/>
    <w:rsid w:val="00FD3C65"/>
    <w:rsid w:val="00FD7C68"/>
    <w:rsid w:val="00FE7C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8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zh-CN"/>
    </w:rPr>
  </w:style>
  <w:style w:type="paragraph" w:styleId="Heading1">
    <w:name w:val="heading 1"/>
    <w:basedOn w:val="Normal"/>
    <w:next w:val="Normal"/>
    <w:qFormat/>
    <w:pPr>
      <w:keepNext/>
      <w:ind w:left="720"/>
      <w:jc w:val="right"/>
      <w:outlineLvl w:val="0"/>
    </w:pPr>
    <w:rPr>
      <w:rFonts w:ascii="Times New Roman" w:hAnsi="Times New Roman"/>
    </w:rPr>
  </w:style>
  <w:style w:type="paragraph" w:styleId="Heading2">
    <w:name w:val="heading 2"/>
    <w:basedOn w:val="Normal"/>
    <w:next w:val="Normal"/>
    <w:qFormat/>
    <w:pPr>
      <w:keepNext/>
      <w:ind w:left="720"/>
      <w:jc w:val="right"/>
      <w:outlineLvl w:val="1"/>
    </w:pPr>
    <w:rPr>
      <w:rFonts w:ascii="Times New Roman" w:hAnsi="Times New Roman"/>
      <w:b/>
      <w:sz w:val="22"/>
    </w:rPr>
  </w:style>
  <w:style w:type="paragraph" w:styleId="Heading4">
    <w:name w:val="heading 4"/>
    <w:basedOn w:val="Normal"/>
    <w:next w:val="Normal"/>
    <w:link w:val="Heading4Char"/>
    <w:qFormat/>
    <w:rsid w:val="0050182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pPr>
      <w:ind w:left="864"/>
    </w:pPr>
    <w:rPr>
      <w:sz w:val="18"/>
    </w:rPr>
  </w:style>
  <w:style w:type="paragraph" w:styleId="BalloonText">
    <w:name w:val="Balloon Text"/>
    <w:basedOn w:val="Normal"/>
    <w:semiHidden/>
    <w:rsid w:val="00816D03"/>
    <w:rPr>
      <w:rFonts w:ascii="Tahoma" w:hAnsi="Tahoma" w:cs="Tahoma"/>
      <w:sz w:val="16"/>
      <w:szCs w:val="16"/>
    </w:rPr>
  </w:style>
  <w:style w:type="character" w:customStyle="1" w:styleId="HeaderChar">
    <w:name w:val="Header Char"/>
    <w:link w:val="Header"/>
    <w:semiHidden/>
    <w:locked/>
    <w:rsid w:val="005F2411"/>
    <w:rPr>
      <w:rFonts w:ascii="Arial" w:hAnsi="Arial"/>
      <w:sz w:val="24"/>
      <w:lang w:val="en-GB" w:eastAsia="zh-CN" w:bidi="ar-SA"/>
    </w:rPr>
  </w:style>
  <w:style w:type="paragraph" w:styleId="BodyText">
    <w:name w:val="Body Text"/>
    <w:basedOn w:val="Normal"/>
    <w:rsid w:val="0050182E"/>
    <w:pPr>
      <w:spacing w:after="120"/>
    </w:pPr>
  </w:style>
  <w:style w:type="paragraph" w:styleId="Title">
    <w:name w:val="Title"/>
    <w:basedOn w:val="Normal"/>
    <w:qFormat/>
    <w:rsid w:val="0050182E"/>
    <w:pPr>
      <w:overflowPunct/>
      <w:autoSpaceDE/>
      <w:autoSpaceDN/>
      <w:adjustRightInd/>
      <w:jc w:val="center"/>
      <w:textAlignment w:val="auto"/>
    </w:pPr>
    <w:rPr>
      <w:b/>
      <w:lang w:eastAsia="en-GB"/>
    </w:rPr>
  </w:style>
  <w:style w:type="paragraph" w:styleId="BodyTextIndent3">
    <w:name w:val="Body Text Indent 3"/>
    <w:basedOn w:val="Normal"/>
    <w:rsid w:val="0050182E"/>
    <w:pPr>
      <w:overflowPunct/>
      <w:autoSpaceDE/>
      <w:autoSpaceDN/>
      <w:adjustRightInd/>
      <w:spacing w:after="120"/>
      <w:ind w:left="283"/>
      <w:textAlignment w:val="auto"/>
    </w:pPr>
    <w:rPr>
      <w:rFonts w:ascii="Book Antiqua" w:hAnsi="Book Antiqua"/>
      <w:sz w:val="16"/>
      <w:szCs w:val="16"/>
      <w:lang w:eastAsia="en-GB"/>
    </w:rPr>
  </w:style>
  <w:style w:type="character" w:styleId="Strong">
    <w:name w:val="Strong"/>
    <w:qFormat/>
    <w:rsid w:val="0050182E"/>
    <w:rPr>
      <w:b/>
      <w:bCs/>
    </w:rPr>
  </w:style>
  <w:style w:type="table" w:styleId="TableGrid">
    <w:name w:val="Table Grid"/>
    <w:basedOn w:val="TableNormal"/>
    <w:uiPriority w:val="59"/>
    <w:rsid w:val="008A307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B309AE"/>
    <w:rPr>
      <w:color w:val="800080"/>
      <w:u w:val="single"/>
    </w:rPr>
  </w:style>
  <w:style w:type="paragraph" w:styleId="ListParagraph">
    <w:name w:val="List Paragraph"/>
    <w:basedOn w:val="Normal"/>
    <w:uiPriority w:val="34"/>
    <w:qFormat/>
    <w:rsid w:val="004E6139"/>
    <w:pPr>
      <w:ind w:left="720"/>
      <w:contextualSpacing/>
    </w:pPr>
  </w:style>
  <w:style w:type="paragraph" w:customStyle="1" w:styleId="1">
    <w:name w:val="1"/>
    <w:basedOn w:val="Normal"/>
    <w:rsid w:val="008F434D"/>
    <w:pPr>
      <w:overflowPunct/>
      <w:autoSpaceDE/>
      <w:autoSpaceDN/>
      <w:adjustRightInd/>
      <w:spacing w:after="120" w:line="240" w:lineRule="exact"/>
      <w:textAlignment w:val="auto"/>
    </w:pPr>
    <w:rPr>
      <w:rFonts w:ascii="Verdana" w:hAnsi="Verdana"/>
      <w:sz w:val="20"/>
      <w:lang w:val="en-US" w:eastAsia="en-US"/>
    </w:rPr>
  </w:style>
  <w:style w:type="character" w:styleId="CommentReference">
    <w:name w:val="annotation reference"/>
    <w:basedOn w:val="DefaultParagraphFont"/>
    <w:rsid w:val="006A7393"/>
    <w:rPr>
      <w:sz w:val="16"/>
      <w:szCs w:val="16"/>
    </w:rPr>
  </w:style>
  <w:style w:type="paragraph" w:styleId="CommentText">
    <w:name w:val="annotation text"/>
    <w:basedOn w:val="Normal"/>
    <w:link w:val="CommentTextChar"/>
    <w:rsid w:val="006A7393"/>
    <w:rPr>
      <w:sz w:val="20"/>
    </w:rPr>
  </w:style>
  <w:style w:type="character" w:customStyle="1" w:styleId="CommentTextChar">
    <w:name w:val="Comment Text Char"/>
    <w:basedOn w:val="DefaultParagraphFont"/>
    <w:link w:val="CommentText"/>
    <w:rsid w:val="006A7393"/>
    <w:rPr>
      <w:rFonts w:ascii="Arial" w:hAnsi="Arial"/>
      <w:lang w:eastAsia="zh-CN"/>
    </w:rPr>
  </w:style>
  <w:style w:type="paragraph" w:styleId="CommentSubject">
    <w:name w:val="annotation subject"/>
    <w:basedOn w:val="CommentText"/>
    <w:next w:val="CommentText"/>
    <w:link w:val="CommentSubjectChar"/>
    <w:rsid w:val="006A7393"/>
    <w:rPr>
      <w:b/>
      <w:bCs/>
    </w:rPr>
  </w:style>
  <w:style w:type="character" w:customStyle="1" w:styleId="CommentSubjectChar">
    <w:name w:val="Comment Subject Char"/>
    <w:basedOn w:val="CommentTextChar"/>
    <w:link w:val="CommentSubject"/>
    <w:rsid w:val="006A7393"/>
    <w:rPr>
      <w:rFonts w:ascii="Arial" w:hAnsi="Arial"/>
      <w:b/>
      <w:bCs/>
      <w:lang w:eastAsia="zh-CN"/>
    </w:rPr>
  </w:style>
  <w:style w:type="paragraph" w:customStyle="1" w:styleId="Default">
    <w:name w:val="Default"/>
    <w:rsid w:val="00135514"/>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4559B0"/>
    <w:rPr>
      <w:b/>
      <w:bCs/>
      <w:sz w:val="28"/>
      <w:szCs w:val="2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zh-CN"/>
    </w:rPr>
  </w:style>
  <w:style w:type="paragraph" w:styleId="Heading1">
    <w:name w:val="heading 1"/>
    <w:basedOn w:val="Normal"/>
    <w:next w:val="Normal"/>
    <w:qFormat/>
    <w:pPr>
      <w:keepNext/>
      <w:ind w:left="720"/>
      <w:jc w:val="right"/>
      <w:outlineLvl w:val="0"/>
    </w:pPr>
    <w:rPr>
      <w:rFonts w:ascii="Times New Roman" w:hAnsi="Times New Roman"/>
    </w:rPr>
  </w:style>
  <w:style w:type="paragraph" w:styleId="Heading2">
    <w:name w:val="heading 2"/>
    <w:basedOn w:val="Normal"/>
    <w:next w:val="Normal"/>
    <w:qFormat/>
    <w:pPr>
      <w:keepNext/>
      <w:ind w:left="720"/>
      <w:jc w:val="right"/>
      <w:outlineLvl w:val="1"/>
    </w:pPr>
    <w:rPr>
      <w:rFonts w:ascii="Times New Roman" w:hAnsi="Times New Roman"/>
      <w:b/>
      <w:sz w:val="22"/>
    </w:rPr>
  </w:style>
  <w:style w:type="paragraph" w:styleId="Heading4">
    <w:name w:val="heading 4"/>
    <w:basedOn w:val="Normal"/>
    <w:next w:val="Normal"/>
    <w:link w:val="Heading4Char"/>
    <w:qFormat/>
    <w:rsid w:val="0050182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pPr>
      <w:ind w:left="864"/>
    </w:pPr>
    <w:rPr>
      <w:sz w:val="18"/>
    </w:rPr>
  </w:style>
  <w:style w:type="paragraph" w:styleId="BalloonText">
    <w:name w:val="Balloon Text"/>
    <w:basedOn w:val="Normal"/>
    <w:semiHidden/>
    <w:rsid w:val="00816D03"/>
    <w:rPr>
      <w:rFonts w:ascii="Tahoma" w:hAnsi="Tahoma" w:cs="Tahoma"/>
      <w:sz w:val="16"/>
      <w:szCs w:val="16"/>
    </w:rPr>
  </w:style>
  <w:style w:type="character" w:customStyle="1" w:styleId="HeaderChar">
    <w:name w:val="Header Char"/>
    <w:link w:val="Header"/>
    <w:semiHidden/>
    <w:locked/>
    <w:rsid w:val="005F2411"/>
    <w:rPr>
      <w:rFonts w:ascii="Arial" w:hAnsi="Arial"/>
      <w:sz w:val="24"/>
      <w:lang w:val="en-GB" w:eastAsia="zh-CN" w:bidi="ar-SA"/>
    </w:rPr>
  </w:style>
  <w:style w:type="paragraph" w:styleId="BodyText">
    <w:name w:val="Body Text"/>
    <w:basedOn w:val="Normal"/>
    <w:rsid w:val="0050182E"/>
    <w:pPr>
      <w:spacing w:after="120"/>
    </w:pPr>
  </w:style>
  <w:style w:type="paragraph" w:styleId="Title">
    <w:name w:val="Title"/>
    <w:basedOn w:val="Normal"/>
    <w:qFormat/>
    <w:rsid w:val="0050182E"/>
    <w:pPr>
      <w:overflowPunct/>
      <w:autoSpaceDE/>
      <w:autoSpaceDN/>
      <w:adjustRightInd/>
      <w:jc w:val="center"/>
      <w:textAlignment w:val="auto"/>
    </w:pPr>
    <w:rPr>
      <w:b/>
      <w:lang w:eastAsia="en-GB"/>
    </w:rPr>
  </w:style>
  <w:style w:type="paragraph" w:styleId="BodyTextIndent3">
    <w:name w:val="Body Text Indent 3"/>
    <w:basedOn w:val="Normal"/>
    <w:rsid w:val="0050182E"/>
    <w:pPr>
      <w:overflowPunct/>
      <w:autoSpaceDE/>
      <w:autoSpaceDN/>
      <w:adjustRightInd/>
      <w:spacing w:after="120"/>
      <w:ind w:left="283"/>
      <w:textAlignment w:val="auto"/>
    </w:pPr>
    <w:rPr>
      <w:rFonts w:ascii="Book Antiqua" w:hAnsi="Book Antiqua"/>
      <w:sz w:val="16"/>
      <w:szCs w:val="16"/>
      <w:lang w:eastAsia="en-GB"/>
    </w:rPr>
  </w:style>
  <w:style w:type="character" w:styleId="Strong">
    <w:name w:val="Strong"/>
    <w:qFormat/>
    <w:rsid w:val="0050182E"/>
    <w:rPr>
      <w:b/>
      <w:bCs/>
    </w:rPr>
  </w:style>
  <w:style w:type="table" w:styleId="TableGrid">
    <w:name w:val="Table Grid"/>
    <w:basedOn w:val="TableNormal"/>
    <w:uiPriority w:val="59"/>
    <w:rsid w:val="008A307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B309AE"/>
    <w:rPr>
      <w:color w:val="800080"/>
      <w:u w:val="single"/>
    </w:rPr>
  </w:style>
  <w:style w:type="paragraph" w:styleId="ListParagraph">
    <w:name w:val="List Paragraph"/>
    <w:basedOn w:val="Normal"/>
    <w:uiPriority w:val="34"/>
    <w:qFormat/>
    <w:rsid w:val="004E6139"/>
    <w:pPr>
      <w:ind w:left="720"/>
      <w:contextualSpacing/>
    </w:pPr>
  </w:style>
  <w:style w:type="paragraph" w:customStyle="1" w:styleId="1">
    <w:name w:val="1"/>
    <w:basedOn w:val="Normal"/>
    <w:rsid w:val="008F434D"/>
    <w:pPr>
      <w:overflowPunct/>
      <w:autoSpaceDE/>
      <w:autoSpaceDN/>
      <w:adjustRightInd/>
      <w:spacing w:after="120" w:line="240" w:lineRule="exact"/>
      <w:textAlignment w:val="auto"/>
    </w:pPr>
    <w:rPr>
      <w:rFonts w:ascii="Verdana" w:hAnsi="Verdana"/>
      <w:sz w:val="20"/>
      <w:lang w:val="en-US" w:eastAsia="en-US"/>
    </w:rPr>
  </w:style>
  <w:style w:type="character" w:styleId="CommentReference">
    <w:name w:val="annotation reference"/>
    <w:basedOn w:val="DefaultParagraphFont"/>
    <w:rsid w:val="006A7393"/>
    <w:rPr>
      <w:sz w:val="16"/>
      <w:szCs w:val="16"/>
    </w:rPr>
  </w:style>
  <w:style w:type="paragraph" w:styleId="CommentText">
    <w:name w:val="annotation text"/>
    <w:basedOn w:val="Normal"/>
    <w:link w:val="CommentTextChar"/>
    <w:rsid w:val="006A7393"/>
    <w:rPr>
      <w:sz w:val="20"/>
    </w:rPr>
  </w:style>
  <w:style w:type="character" w:customStyle="1" w:styleId="CommentTextChar">
    <w:name w:val="Comment Text Char"/>
    <w:basedOn w:val="DefaultParagraphFont"/>
    <w:link w:val="CommentText"/>
    <w:rsid w:val="006A7393"/>
    <w:rPr>
      <w:rFonts w:ascii="Arial" w:hAnsi="Arial"/>
      <w:lang w:eastAsia="zh-CN"/>
    </w:rPr>
  </w:style>
  <w:style w:type="paragraph" w:styleId="CommentSubject">
    <w:name w:val="annotation subject"/>
    <w:basedOn w:val="CommentText"/>
    <w:next w:val="CommentText"/>
    <w:link w:val="CommentSubjectChar"/>
    <w:rsid w:val="006A7393"/>
    <w:rPr>
      <w:b/>
      <w:bCs/>
    </w:rPr>
  </w:style>
  <w:style w:type="character" w:customStyle="1" w:styleId="CommentSubjectChar">
    <w:name w:val="Comment Subject Char"/>
    <w:basedOn w:val="CommentTextChar"/>
    <w:link w:val="CommentSubject"/>
    <w:rsid w:val="006A7393"/>
    <w:rPr>
      <w:rFonts w:ascii="Arial" w:hAnsi="Arial"/>
      <w:b/>
      <w:bCs/>
      <w:lang w:eastAsia="zh-CN"/>
    </w:rPr>
  </w:style>
  <w:style w:type="paragraph" w:customStyle="1" w:styleId="Default">
    <w:name w:val="Default"/>
    <w:rsid w:val="00135514"/>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4559B0"/>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301">
      <w:bodyDiv w:val="1"/>
      <w:marLeft w:val="0"/>
      <w:marRight w:val="0"/>
      <w:marTop w:val="0"/>
      <w:marBottom w:val="0"/>
      <w:divBdr>
        <w:top w:val="none" w:sz="0" w:space="0" w:color="auto"/>
        <w:left w:val="none" w:sz="0" w:space="0" w:color="auto"/>
        <w:bottom w:val="none" w:sz="0" w:space="0" w:color="auto"/>
        <w:right w:val="none" w:sz="0" w:space="0" w:color="auto"/>
      </w:divBdr>
    </w:div>
    <w:div w:id="262956168">
      <w:bodyDiv w:val="1"/>
      <w:marLeft w:val="0"/>
      <w:marRight w:val="0"/>
      <w:marTop w:val="0"/>
      <w:marBottom w:val="0"/>
      <w:divBdr>
        <w:top w:val="none" w:sz="0" w:space="0" w:color="auto"/>
        <w:left w:val="none" w:sz="0" w:space="0" w:color="auto"/>
        <w:bottom w:val="none" w:sz="0" w:space="0" w:color="auto"/>
        <w:right w:val="none" w:sz="0" w:space="0" w:color="auto"/>
      </w:divBdr>
    </w:div>
    <w:div w:id="283509147">
      <w:bodyDiv w:val="1"/>
      <w:marLeft w:val="0"/>
      <w:marRight w:val="0"/>
      <w:marTop w:val="0"/>
      <w:marBottom w:val="0"/>
      <w:divBdr>
        <w:top w:val="none" w:sz="0" w:space="0" w:color="auto"/>
        <w:left w:val="none" w:sz="0" w:space="0" w:color="auto"/>
        <w:bottom w:val="none" w:sz="0" w:space="0" w:color="auto"/>
        <w:right w:val="none" w:sz="0" w:space="0" w:color="auto"/>
      </w:divBdr>
    </w:div>
    <w:div w:id="327758960">
      <w:bodyDiv w:val="1"/>
      <w:marLeft w:val="0"/>
      <w:marRight w:val="0"/>
      <w:marTop w:val="0"/>
      <w:marBottom w:val="0"/>
      <w:divBdr>
        <w:top w:val="none" w:sz="0" w:space="0" w:color="auto"/>
        <w:left w:val="none" w:sz="0" w:space="0" w:color="auto"/>
        <w:bottom w:val="none" w:sz="0" w:space="0" w:color="auto"/>
        <w:right w:val="none" w:sz="0" w:space="0" w:color="auto"/>
      </w:divBdr>
    </w:div>
    <w:div w:id="653144314">
      <w:bodyDiv w:val="1"/>
      <w:marLeft w:val="0"/>
      <w:marRight w:val="0"/>
      <w:marTop w:val="0"/>
      <w:marBottom w:val="0"/>
      <w:divBdr>
        <w:top w:val="none" w:sz="0" w:space="0" w:color="auto"/>
        <w:left w:val="none" w:sz="0" w:space="0" w:color="auto"/>
        <w:bottom w:val="none" w:sz="0" w:space="0" w:color="auto"/>
        <w:right w:val="none" w:sz="0" w:space="0" w:color="auto"/>
      </w:divBdr>
    </w:div>
    <w:div w:id="694384700">
      <w:bodyDiv w:val="1"/>
      <w:marLeft w:val="0"/>
      <w:marRight w:val="0"/>
      <w:marTop w:val="0"/>
      <w:marBottom w:val="0"/>
      <w:divBdr>
        <w:top w:val="none" w:sz="0" w:space="0" w:color="auto"/>
        <w:left w:val="none" w:sz="0" w:space="0" w:color="auto"/>
        <w:bottom w:val="none" w:sz="0" w:space="0" w:color="auto"/>
        <w:right w:val="none" w:sz="0" w:space="0" w:color="auto"/>
      </w:divBdr>
    </w:div>
    <w:div w:id="849101988">
      <w:bodyDiv w:val="1"/>
      <w:marLeft w:val="0"/>
      <w:marRight w:val="0"/>
      <w:marTop w:val="0"/>
      <w:marBottom w:val="0"/>
      <w:divBdr>
        <w:top w:val="none" w:sz="0" w:space="0" w:color="auto"/>
        <w:left w:val="none" w:sz="0" w:space="0" w:color="auto"/>
        <w:bottom w:val="none" w:sz="0" w:space="0" w:color="auto"/>
        <w:right w:val="none" w:sz="0" w:space="0" w:color="auto"/>
      </w:divBdr>
    </w:div>
    <w:div w:id="1072237374">
      <w:bodyDiv w:val="1"/>
      <w:marLeft w:val="0"/>
      <w:marRight w:val="0"/>
      <w:marTop w:val="0"/>
      <w:marBottom w:val="0"/>
      <w:divBdr>
        <w:top w:val="none" w:sz="0" w:space="0" w:color="auto"/>
        <w:left w:val="none" w:sz="0" w:space="0" w:color="auto"/>
        <w:bottom w:val="none" w:sz="0" w:space="0" w:color="auto"/>
        <w:right w:val="none" w:sz="0" w:space="0" w:color="auto"/>
      </w:divBdr>
    </w:div>
    <w:div w:id="1214274298">
      <w:bodyDiv w:val="1"/>
      <w:marLeft w:val="0"/>
      <w:marRight w:val="0"/>
      <w:marTop w:val="0"/>
      <w:marBottom w:val="0"/>
      <w:divBdr>
        <w:top w:val="none" w:sz="0" w:space="0" w:color="auto"/>
        <w:left w:val="none" w:sz="0" w:space="0" w:color="auto"/>
        <w:bottom w:val="none" w:sz="0" w:space="0" w:color="auto"/>
        <w:right w:val="none" w:sz="0" w:space="0" w:color="auto"/>
      </w:divBdr>
    </w:div>
    <w:div w:id="1405445093">
      <w:bodyDiv w:val="1"/>
      <w:marLeft w:val="0"/>
      <w:marRight w:val="0"/>
      <w:marTop w:val="0"/>
      <w:marBottom w:val="0"/>
      <w:divBdr>
        <w:top w:val="none" w:sz="0" w:space="0" w:color="auto"/>
        <w:left w:val="none" w:sz="0" w:space="0" w:color="auto"/>
        <w:bottom w:val="none" w:sz="0" w:space="0" w:color="auto"/>
        <w:right w:val="none" w:sz="0" w:space="0" w:color="auto"/>
      </w:divBdr>
    </w:div>
    <w:div w:id="1727683923">
      <w:bodyDiv w:val="1"/>
      <w:marLeft w:val="0"/>
      <w:marRight w:val="0"/>
      <w:marTop w:val="0"/>
      <w:marBottom w:val="0"/>
      <w:divBdr>
        <w:top w:val="none" w:sz="0" w:space="0" w:color="auto"/>
        <w:left w:val="none" w:sz="0" w:space="0" w:color="auto"/>
        <w:bottom w:val="none" w:sz="0" w:space="0" w:color="auto"/>
        <w:right w:val="none" w:sz="0" w:space="0" w:color="auto"/>
      </w:divBdr>
    </w:div>
    <w:div w:id="1755860716">
      <w:bodyDiv w:val="1"/>
      <w:marLeft w:val="0"/>
      <w:marRight w:val="0"/>
      <w:marTop w:val="0"/>
      <w:marBottom w:val="0"/>
      <w:divBdr>
        <w:top w:val="none" w:sz="0" w:space="0" w:color="auto"/>
        <w:left w:val="none" w:sz="0" w:space="0" w:color="auto"/>
        <w:bottom w:val="none" w:sz="0" w:space="0" w:color="auto"/>
        <w:right w:val="none" w:sz="0" w:space="0" w:color="auto"/>
      </w:divBdr>
    </w:div>
    <w:div w:id="2033992490">
      <w:bodyDiv w:val="1"/>
      <w:marLeft w:val="0"/>
      <w:marRight w:val="0"/>
      <w:marTop w:val="0"/>
      <w:marBottom w:val="0"/>
      <w:divBdr>
        <w:top w:val="none" w:sz="0" w:space="0" w:color="auto"/>
        <w:left w:val="none" w:sz="0" w:space="0" w:color="auto"/>
        <w:bottom w:val="none" w:sz="0" w:space="0" w:color="auto"/>
        <w:right w:val="none" w:sz="0" w:space="0" w:color="auto"/>
      </w:divBdr>
    </w:div>
    <w:div w:id="2035572664">
      <w:bodyDiv w:val="1"/>
      <w:marLeft w:val="0"/>
      <w:marRight w:val="0"/>
      <w:marTop w:val="0"/>
      <w:marBottom w:val="0"/>
      <w:divBdr>
        <w:top w:val="none" w:sz="0" w:space="0" w:color="auto"/>
        <w:left w:val="none" w:sz="0" w:space="0" w:color="auto"/>
        <w:bottom w:val="none" w:sz="0" w:space="0" w:color="auto"/>
        <w:right w:val="none" w:sz="0" w:space="0" w:color="auto"/>
      </w:divBdr>
    </w:div>
    <w:div w:id="2048676725">
      <w:bodyDiv w:val="1"/>
      <w:marLeft w:val="0"/>
      <w:marRight w:val="0"/>
      <w:marTop w:val="0"/>
      <w:marBottom w:val="0"/>
      <w:divBdr>
        <w:top w:val="none" w:sz="0" w:space="0" w:color="auto"/>
        <w:left w:val="none" w:sz="0" w:space="0" w:color="auto"/>
        <w:bottom w:val="none" w:sz="0" w:space="0" w:color="auto"/>
        <w:right w:val="none" w:sz="0" w:space="0" w:color="auto"/>
      </w:divBdr>
    </w:div>
    <w:div w:id="2079010187">
      <w:bodyDiv w:val="1"/>
      <w:marLeft w:val="0"/>
      <w:marRight w:val="0"/>
      <w:marTop w:val="0"/>
      <w:marBottom w:val="0"/>
      <w:divBdr>
        <w:top w:val="none" w:sz="0" w:space="0" w:color="auto"/>
        <w:left w:val="none" w:sz="0" w:space="0" w:color="auto"/>
        <w:bottom w:val="none" w:sz="0" w:space="0" w:color="auto"/>
        <w:right w:val="none" w:sz="0" w:space="0" w:color="auto"/>
      </w:divBdr>
    </w:div>
    <w:div w:id="20900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guy.noble@nhs.ne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0Data\rmerai\Desktop\JD%20Template%20may%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ma:contentTypeID="0x010100C153FDA2BF29FA4BB78BD33A08A7C61E006611765EE6FBF64EA70D384567344A5A" ma:contentTypeVersion="10" ma:contentTypeDescription="" ma:contentTypeScope="" ma:versionID="9e3595d61d0da548d904fd80b1c228c4">
  <xsd:schema xmlns:xsd="http://www.w3.org/2001/XMLSchema" xmlns:p="http://schemas.microsoft.com/office/2006/metadata/properties" xmlns:ns2="7d3722a3-3568-4b0f-bed3-f373f54c89de" targetNamespace="http://schemas.microsoft.com/office/2006/metadata/properties" ma:root="true" ma:fieldsID="d8fd24a9bea5c29dbef6338509fa67de" ns2:_="">
    <xsd:import namespace="7d3722a3-3568-4b0f-bed3-f373f54c89de"/>
    <xsd:element name="properties">
      <xsd:complexType>
        <xsd:sequence>
          <xsd:element name="documentManagement">
            <xsd:complexType>
              <xsd:all>
                <xsd:element ref="ns2:Owner"/>
                <xsd:element ref="ns2:Review"/>
              </xsd:all>
            </xsd:complexType>
          </xsd:element>
        </xsd:sequence>
      </xsd:complexType>
    </xsd:element>
  </xsd:schema>
  <xsd:schema xmlns:xsd="http://www.w3.org/2001/XMLSchema" xmlns:dms="http://schemas.microsoft.com/office/2006/documentManagement/types" targetNamespace="7d3722a3-3568-4b0f-bed3-f373f54c89de" elementFormDefault="qualified">
    <xsd:import namespace="http://schemas.microsoft.com/office/2006/documentManagement/types"/>
    <xsd:element name="Owner" ma:index="8" ma:displayName="Owner" ma:list="UserInfo"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 ma:index="9" ma:displayName="Review" ma:format="DateOnly" ma:internalName="Review"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 xmlns="7d3722a3-3568-4b0f-bed3-f373f54c89de">2014-09-30T23:00:00+00:00</Review>
    <Owner xmlns="7d3722a3-3568-4b0f-bed3-f373f54c89de">
      <UserInfo>
        <DisplayName/>
        <AccountId>23462</AccountId>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FACD-0E48-4CF1-8A10-7034B5825278}">
  <ds:schemaRefs>
    <ds:schemaRef ds:uri="http://schemas.microsoft.com/sharepoint/v3/contenttype/forms"/>
  </ds:schemaRefs>
</ds:datastoreItem>
</file>

<file path=customXml/itemProps2.xml><?xml version="1.0" encoding="utf-8"?>
<ds:datastoreItem xmlns:ds="http://schemas.openxmlformats.org/officeDocument/2006/customXml" ds:itemID="{C6606C98-9403-4AD4-BE58-A7194657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722a3-3568-4b0f-bed3-f373f54c89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B1981D-9B12-4B98-9AF7-0E5019E3F578}">
  <ds:schemaRefs>
    <ds:schemaRef ds:uri="http://schemas.microsoft.com/office/2006/metadata/properties"/>
    <ds:schemaRef ds:uri="http://schemas.microsoft.com/office/infopath/2007/PartnerControls"/>
    <ds:schemaRef ds:uri="7d3722a3-3568-4b0f-bed3-f373f54c89de"/>
  </ds:schemaRefs>
</ds:datastoreItem>
</file>

<file path=customXml/itemProps4.xml><?xml version="1.0" encoding="utf-8"?>
<ds:datastoreItem xmlns:ds="http://schemas.openxmlformats.org/officeDocument/2006/customXml" ds:itemID="{D809C715-49EF-B943-AA87-B8FDF009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Data\rmerai\Desktop\JD Template may (3).dot</Template>
  <TotalTime>1</TotalTime>
  <Pages>6</Pages>
  <Words>1925</Words>
  <Characters>10973</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JD Template</vt:lpstr>
    </vt:vector>
  </TitlesOfParts>
  <Company>UCL Hospitals NHS Trust</Company>
  <LinksUpToDate>false</LinksUpToDate>
  <CharactersWithSpaces>12873</CharactersWithSpaces>
  <SharedDoc>false</SharedDoc>
  <HLinks>
    <vt:vector size="114" baseType="variant">
      <vt:variant>
        <vt:i4>4653077</vt:i4>
      </vt:variant>
      <vt:variant>
        <vt:i4>57</vt:i4>
      </vt:variant>
      <vt:variant>
        <vt:i4>0</vt:i4>
      </vt:variant>
      <vt:variant>
        <vt:i4>5</vt:i4>
      </vt:variant>
      <vt:variant>
        <vt:lpwstr>http://www.uclh.nhs.uk/aboutus/wwd/Pages/Visionandobjectives.aspx</vt:lpwstr>
      </vt:variant>
      <vt:variant>
        <vt:lpwstr/>
      </vt:variant>
      <vt:variant>
        <vt:i4>2687012</vt:i4>
      </vt:variant>
      <vt:variant>
        <vt:i4>51</vt:i4>
      </vt:variant>
      <vt:variant>
        <vt:i4>0</vt:i4>
      </vt:variant>
      <vt:variant>
        <vt:i4>5</vt:i4>
      </vt:variant>
      <vt:variant>
        <vt:lpwstr>http://www.uclh.nhs.uk/OurServices/ServiceA-Z/PATH</vt:lpwstr>
      </vt:variant>
      <vt:variant>
        <vt:lpwstr/>
      </vt:variant>
      <vt:variant>
        <vt:i4>1966152</vt:i4>
      </vt:variant>
      <vt:variant>
        <vt:i4>48</vt:i4>
      </vt:variant>
      <vt:variant>
        <vt:i4>0</vt:i4>
      </vt:variant>
      <vt:variant>
        <vt:i4>5</vt:i4>
      </vt:variant>
      <vt:variant>
        <vt:lpwstr>http://www.uclh.nhs.uk/OurServices/ServiceA-Z/IMAGING/NUC</vt:lpwstr>
      </vt:variant>
      <vt:variant>
        <vt:lpwstr/>
      </vt:variant>
      <vt:variant>
        <vt:i4>4456513</vt:i4>
      </vt:variant>
      <vt:variant>
        <vt:i4>45</vt:i4>
      </vt:variant>
      <vt:variant>
        <vt:i4>0</vt:i4>
      </vt:variant>
      <vt:variant>
        <vt:i4>5</vt:i4>
      </vt:variant>
      <vt:variant>
        <vt:lpwstr>http://www.uclh.nhs.uk/OurServices/ServiceA-Z/IMAGING</vt:lpwstr>
      </vt:variant>
      <vt:variant>
        <vt:lpwstr/>
      </vt:variant>
      <vt:variant>
        <vt:i4>2490410</vt:i4>
      </vt:variant>
      <vt:variant>
        <vt:i4>42</vt:i4>
      </vt:variant>
      <vt:variant>
        <vt:i4>0</vt:i4>
      </vt:variant>
      <vt:variant>
        <vt:i4>5</vt:i4>
      </vt:variant>
      <vt:variant>
        <vt:lpwstr>http://www.uclh.nhs.uk/OurServices/ServiceA-Z/CRITC</vt:lpwstr>
      </vt:variant>
      <vt:variant>
        <vt:lpwstr/>
      </vt:variant>
      <vt:variant>
        <vt:i4>4456517</vt:i4>
      </vt:variant>
      <vt:variant>
        <vt:i4>39</vt:i4>
      </vt:variant>
      <vt:variant>
        <vt:i4>0</vt:i4>
      </vt:variant>
      <vt:variant>
        <vt:i4>5</vt:i4>
      </vt:variant>
      <vt:variant>
        <vt:lpwstr>http://www.uclh.nhs.uk/OurServices/ServiceA-Z/EDH</vt:lpwstr>
      </vt:variant>
      <vt:variant>
        <vt:lpwstr/>
      </vt:variant>
      <vt:variant>
        <vt:i4>4784199</vt:i4>
      </vt:variant>
      <vt:variant>
        <vt:i4>36</vt:i4>
      </vt:variant>
      <vt:variant>
        <vt:i4>0</vt:i4>
      </vt:variant>
      <vt:variant>
        <vt:i4>5</vt:i4>
      </vt:variant>
      <vt:variant>
        <vt:lpwstr>http://www.uclh.nhs.uk/OurServices/ServiceA-Z/GI</vt:lpwstr>
      </vt:variant>
      <vt:variant>
        <vt:lpwstr/>
      </vt:variant>
      <vt:variant>
        <vt:i4>3604539</vt:i4>
      </vt:variant>
      <vt:variant>
        <vt:i4>33</vt:i4>
      </vt:variant>
      <vt:variant>
        <vt:i4>0</vt:i4>
      </vt:variant>
      <vt:variant>
        <vt:i4>5</vt:i4>
      </vt:variant>
      <vt:variant>
        <vt:lpwstr>http://www.uclh.nhs.uk/OurServices/ServiceA-Z/Neuro</vt:lpwstr>
      </vt:variant>
      <vt:variant>
        <vt:lpwstr/>
      </vt:variant>
      <vt:variant>
        <vt:i4>5505096</vt:i4>
      </vt:variant>
      <vt:variant>
        <vt:i4>30</vt:i4>
      </vt:variant>
      <vt:variant>
        <vt:i4>0</vt:i4>
      </vt:variant>
      <vt:variant>
        <vt:i4>5</vt:i4>
      </vt:variant>
      <vt:variant>
        <vt:lpwstr>http://www.uclh.nhs.uk/OurServices/ServiceA-Z/HTD</vt:lpwstr>
      </vt:variant>
      <vt:variant>
        <vt:lpwstr/>
      </vt:variant>
      <vt:variant>
        <vt:i4>3604539</vt:i4>
      </vt:variant>
      <vt:variant>
        <vt:i4>27</vt:i4>
      </vt:variant>
      <vt:variant>
        <vt:i4>0</vt:i4>
      </vt:variant>
      <vt:variant>
        <vt:i4>5</vt:i4>
      </vt:variant>
      <vt:variant>
        <vt:lpwstr>http://www.uclh.nhs.uk/OurServices/ServiceA-Z/CARDIACS</vt:lpwstr>
      </vt:variant>
      <vt:variant>
        <vt:lpwstr/>
      </vt:variant>
      <vt:variant>
        <vt:i4>5242952</vt:i4>
      </vt:variant>
      <vt:variant>
        <vt:i4>24</vt:i4>
      </vt:variant>
      <vt:variant>
        <vt:i4>0</vt:i4>
      </vt:variant>
      <vt:variant>
        <vt:i4>5</vt:i4>
      </vt:variant>
      <vt:variant>
        <vt:lpwstr>http://www.uclh.nhs.uk/OurServices/ServiceA-Z/Cancer</vt:lpwstr>
      </vt:variant>
      <vt:variant>
        <vt:lpwstr/>
      </vt:variant>
      <vt:variant>
        <vt:i4>4718679</vt:i4>
      </vt:variant>
      <vt:variant>
        <vt:i4>21</vt:i4>
      </vt:variant>
      <vt:variant>
        <vt:i4>0</vt:i4>
      </vt:variant>
      <vt:variant>
        <vt:i4>5</vt:i4>
      </vt:variant>
      <vt:variant>
        <vt:lpwstr>http://www.uclh.nhs.uk/OurServices/ServiceA-Z/WH</vt:lpwstr>
      </vt:variant>
      <vt:variant>
        <vt:lpwstr/>
      </vt:variant>
      <vt:variant>
        <vt:i4>21</vt:i4>
      </vt:variant>
      <vt:variant>
        <vt:i4>18</vt:i4>
      </vt:variant>
      <vt:variant>
        <vt:i4>0</vt:i4>
      </vt:variant>
      <vt:variant>
        <vt:i4>5</vt:i4>
      </vt:variant>
      <vt:variant>
        <vt:lpwstr>http://www.uclh.nhs.uk/OurServices/OurHospitals/RLHIM/Pages/Home.aspx</vt:lpwstr>
      </vt:variant>
      <vt:variant>
        <vt:lpwstr/>
      </vt:variant>
      <vt:variant>
        <vt:i4>3538985</vt:i4>
      </vt:variant>
      <vt:variant>
        <vt:i4>15</vt:i4>
      </vt:variant>
      <vt:variant>
        <vt:i4>0</vt:i4>
      </vt:variant>
      <vt:variant>
        <vt:i4>5</vt:i4>
      </vt:variant>
      <vt:variant>
        <vt:lpwstr>http://www.uclh.nhs.uk/OurServices/OurHospitals/HH/Pages/Home.aspx</vt:lpwstr>
      </vt:variant>
      <vt:variant>
        <vt:lpwstr/>
      </vt:variant>
      <vt:variant>
        <vt:i4>327681</vt:i4>
      </vt:variant>
      <vt:variant>
        <vt:i4>12</vt:i4>
      </vt:variant>
      <vt:variant>
        <vt:i4>0</vt:i4>
      </vt:variant>
      <vt:variant>
        <vt:i4>5</vt:i4>
      </vt:variant>
      <vt:variant>
        <vt:lpwstr>http://www.uclh.nhs.uk/OurServices/OurHospitals/RNTNE/Pages/Home.aspx</vt:lpwstr>
      </vt:variant>
      <vt:variant>
        <vt:lpwstr/>
      </vt:variant>
      <vt:variant>
        <vt:i4>6357103</vt:i4>
      </vt:variant>
      <vt:variant>
        <vt:i4>9</vt:i4>
      </vt:variant>
      <vt:variant>
        <vt:i4>0</vt:i4>
      </vt:variant>
      <vt:variant>
        <vt:i4>5</vt:i4>
      </vt:variant>
      <vt:variant>
        <vt:lpwstr>http://www.uclh.nhs.uk/OurServices/OurHospitals/EDH/Pages/Home.aspx</vt:lpwstr>
      </vt:variant>
      <vt:variant>
        <vt:lpwstr/>
      </vt:variant>
      <vt:variant>
        <vt:i4>5767233</vt:i4>
      </vt:variant>
      <vt:variant>
        <vt:i4>6</vt:i4>
      </vt:variant>
      <vt:variant>
        <vt:i4>0</vt:i4>
      </vt:variant>
      <vt:variant>
        <vt:i4>5</vt:i4>
      </vt:variant>
      <vt:variant>
        <vt:lpwstr>http://www.uclh.nhs.uk/OurServices/OurHospitals/NHNN/Pages/Home.aspx</vt:lpwstr>
      </vt:variant>
      <vt:variant>
        <vt:lpwstr/>
      </vt:variant>
      <vt:variant>
        <vt:i4>6684799</vt:i4>
      </vt:variant>
      <vt:variant>
        <vt:i4>3</vt:i4>
      </vt:variant>
      <vt:variant>
        <vt:i4>0</vt:i4>
      </vt:variant>
      <vt:variant>
        <vt:i4>5</vt:i4>
      </vt:variant>
      <vt:variant>
        <vt:lpwstr>http://www.uclh.nhs.uk/OurServices/OurHospitals/UCH/Pages/Home.aspx</vt:lpwstr>
      </vt:variant>
      <vt:variant>
        <vt:lpwstr/>
      </vt:variant>
      <vt:variant>
        <vt:i4>4653077</vt:i4>
      </vt:variant>
      <vt:variant>
        <vt:i4>0</vt:i4>
      </vt:variant>
      <vt:variant>
        <vt:i4>0</vt:i4>
      </vt:variant>
      <vt:variant>
        <vt:i4>5</vt:i4>
      </vt:variant>
      <vt:variant>
        <vt:lpwstr>http://www.uclh.nhs.uk/aboutus/wwd/Pages/Visionandobjectives.aspx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dc:title>
  <dc:creator>rmerai</dc:creator>
  <cp:lastModifiedBy>Ruth Charity</cp:lastModifiedBy>
  <cp:revision>3</cp:revision>
  <cp:lastPrinted>2014-09-02T13:01:00Z</cp:lastPrinted>
  <dcterms:created xsi:type="dcterms:W3CDTF">2020-10-14T11:21:00Z</dcterms:created>
  <dcterms:modified xsi:type="dcterms:W3CDTF">2020-10-16T10:12:00Z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display_urn:schemas-microsoft-com:office:office#Owner">
    <vt:lpwstr>Merai,Raksha</vt:lpwstr>
  </property>
</Properties>
</file>