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F70C1" w14:textId="77777777" w:rsidR="00DA3F01" w:rsidRPr="006D4D97" w:rsidRDefault="00DA3F01" w:rsidP="00DA3F01">
      <w:pPr>
        <w:pStyle w:val="Heading1"/>
        <w:rPr>
          <w:rFonts w:ascii="Calibri" w:hAnsi="Calibri"/>
        </w:rPr>
      </w:pPr>
      <w:r w:rsidRPr="006D4D97">
        <w:rPr>
          <w:rFonts w:ascii="Calibri" w:hAnsi="Calibri"/>
          <w:noProof/>
          <w:lang w:val="en-US"/>
        </w:rPr>
        <w:drawing>
          <wp:anchor distT="0" distB="0" distL="114300" distR="114300" simplePos="0" relativeHeight="251659264" behindDoc="0" locked="0" layoutInCell="1" allowOverlap="1" wp14:anchorId="7CEAC571" wp14:editId="55A58665">
            <wp:simplePos x="0" y="0"/>
            <wp:positionH relativeFrom="margin">
              <wp:posOffset>-588645</wp:posOffset>
            </wp:positionH>
            <wp:positionV relativeFrom="margin">
              <wp:posOffset>-315141</wp:posOffset>
            </wp:positionV>
            <wp:extent cx="1049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anchor>
        </w:drawing>
      </w:r>
      <w:r w:rsidRPr="006D4D97">
        <w:rPr>
          <w:rFonts w:ascii="Calibri" w:hAnsi="Calibri"/>
        </w:rPr>
        <w:t>Policy &amp; Procedures</w:t>
      </w:r>
    </w:p>
    <w:p w14:paraId="46A54B78" w14:textId="6A564470" w:rsidR="00DA3F01" w:rsidRPr="00DA3F01" w:rsidRDefault="00376B21" w:rsidP="00DA3F01">
      <w:pPr>
        <w:pStyle w:val="Heading2"/>
        <w:keepNext/>
        <w:keepLines/>
        <w:spacing w:before="40" w:beforeAutospacing="0" w:after="0" w:afterAutospacing="0"/>
        <w:rPr>
          <w:rFonts w:ascii="Calibri" w:eastAsiaTheme="majorEastAsia" w:hAnsi="Calibri" w:cstheme="majorBidi"/>
          <w:b w:val="0"/>
          <w:bCs w:val="0"/>
          <w:color w:val="365F91" w:themeColor="accent1" w:themeShade="BF"/>
          <w:sz w:val="26"/>
          <w:szCs w:val="26"/>
        </w:rPr>
      </w:pPr>
      <w:r>
        <w:rPr>
          <w:rFonts w:ascii="Calibri" w:eastAsiaTheme="majorEastAsia" w:hAnsi="Calibri" w:cstheme="majorBidi"/>
          <w:b w:val="0"/>
          <w:bCs w:val="0"/>
          <w:color w:val="365F91" w:themeColor="accent1" w:themeShade="BF"/>
          <w:sz w:val="26"/>
          <w:szCs w:val="26"/>
        </w:rPr>
        <w:t>Climate and environment</w:t>
      </w:r>
    </w:p>
    <w:p w14:paraId="4E4D0CA4" w14:textId="77777777" w:rsidR="00DA3F01" w:rsidRPr="006D4D97" w:rsidRDefault="00DA3F01" w:rsidP="00DA3F01">
      <w:pPr>
        <w:rPr>
          <w:rFonts w:ascii="Calibri" w:hAnsi="Calibri"/>
        </w:rPr>
      </w:pPr>
    </w:p>
    <w:p w14:paraId="0572BD0E" w14:textId="77777777" w:rsidR="00DA3F01" w:rsidRDefault="00DA3F01" w:rsidP="00DA3F01">
      <w:pPr>
        <w:rPr>
          <w:rFonts w:ascii="Arial" w:eastAsia="Times New Roman" w:hAnsi="Arial" w:cs="Arial"/>
          <w:sz w:val="40"/>
          <w:szCs w:val="40"/>
          <w:lang w:eastAsia="en-GB"/>
        </w:rPr>
      </w:pPr>
    </w:p>
    <w:p w14:paraId="2E13D894" w14:textId="77777777" w:rsidR="00DA3F01" w:rsidRPr="00DA3F01" w:rsidRDefault="00DA3F01" w:rsidP="00DA3F01">
      <w:pPr>
        <w:pStyle w:val="Heading2"/>
        <w:keepNext/>
        <w:keepLines/>
        <w:spacing w:before="40" w:beforeAutospacing="0" w:after="0" w:afterAutospacing="0"/>
        <w:rPr>
          <w:rFonts w:ascii="Calibri" w:eastAsiaTheme="majorEastAsia" w:hAnsi="Calibri" w:cstheme="majorBidi"/>
          <w:b w:val="0"/>
          <w:bCs w:val="0"/>
          <w:color w:val="365F91" w:themeColor="accent1" w:themeShade="BF"/>
          <w:sz w:val="26"/>
          <w:szCs w:val="26"/>
        </w:rPr>
      </w:pPr>
      <w:r w:rsidRPr="00C110B3">
        <w:rPr>
          <w:rFonts w:ascii="Calibri" w:eastAsiaTheme="majorEastAsia" w:hAnsi="Calibri" w:cstheme="majorBidi"/>
          <w:b w:val="0"/>
          <w:bCs w:val="0"/>
          <w:color w:val="365F91" w:themeColor="accent1" w:themeShade="BF"/>
          <w:sz w:val="26"/>
          <w:szCs w:val="26"/>
        </w:rPr>
        <w:t>Introduction</w:t>
      </w:r>
    </w:p>
    <w:p w14:paraId="2AA9DBDD" w14:textId="77777777" w:rsidR="00DA3F01" w:rsidRPr="00BA41E1" w:rsidRDefault="00DA3F01" w:rsidP="00DA3F01">
      <w:pPr>
        <w:rPr>
          <w:rFonts w:ascii="Calibri" w:eastAsia="Times New Roman" w:hAnsi="Calibri" w:cs="Arial"/>
          <w:sz w:val="22"/>
          <w:szCs w:val="22"/>
          <w:lang w:eastAsia="en-GB"/>
        </w:rPr>
      </w:pPr>
      <w:r w:rsidRPr="00BA41E1">
        <w:rPr>
          <w:rFonts w:ascii="Calibri" w:eastAsia="Times New Roman" w:hAnsi="Calibri" w:cs="Arial"/>
          <w:sz w:val="22"/>
          <w:szCs w:val="22"/>
          <w:lang w:eastAsia="en-GB"/>
        </w:rPr>
        <w:t>The Culture Health &amp; Wellbeing Alliance</w:t>
      </w:r>
      <w:r>
        <w:rPr>
          <w:rFonts w:ascii="Calibri" w:eastAsia="Times New Roman" w:hAnsi="Calibri" w:cs="Arial"/>
          <w:sz w:val="22"/>
          <w:szCs w:val="22"/>
          <w:lang w:eastAsia="en-GB"/>
        </w:rPr>
        <w:t xml:space="preserve"> (CHWA)</w:t>
      </w:r>
      <w:r w:rsidRPr="00BA41E1">
        <w:rPr>
          <w:rFonts w:ascii="Calibri" w:eastAsia="Times New Roman" w:hAnsi="Calibri" w:cs="Arial"/>
          <w:sz w:val="22"/>
          <w:szCs w:val="22"/>
          <w:lang w:eastAsia="en-GB"/>
        </w:rPr>
        <w:t xml:space="preserve"> believes that our health </w:t>
      </w:r>
      <w:r>
        <w:rPr>
          <w:rFonts w:ascii="Calibri" w:eastAsia="Times New Roman" w:hAnsi="Calibri" w:cs="Arial"/>
          <w:sz w:val="22"/>
          <w:szCs w:val="22"/>
          <w:lang w:eastAsia="en-GB"/>
        </w:rPr>
        <w:t xml:space="preserve">and wellbeing are built on our capacity to be </w:t>
      </w:r>
      <w:r w:rsidRPr="00BA41E1">
        <w:rPr>
          <w:rFonts w:ascii="Calibri" w:eastAsia="Times New Roman" w:hAnsi="Calibri" w:cs="Arial"/>
          <w:sz w:val="22"/>
          <w:szCs w:val="22"/>
          <w:lang w:eastAsia="en-GB"/>
        </w:rPr>
        <w:t>creativ</w:t>
      </w:r>
      <w:r>
        <w:rPr>
          <w:rFonts w:ascii="Calibri" w:eastAsia="Times New Roman" w:hAnsi="Calibri" w:cs="Arial"/>
          <w:sz w:val="22"/>
          <w:szCs w:val="22"/>
          <w:lang w:eastAsia="en-GB"/>
        </w:rPr>
        <w:t>e and to feel invested in and valued by our culture. The Alliance strives to support and develop activities and policies to build a</w:t>
      </w:r>
      <w:r w:rsidRPr="00BA41E1">
        <w:rPr>
          <w:rFonts w:ascii="Calibri" w:eastAsia="Times New Roman" w:hAnsi="Calibri" w:cs="Arial"/>
          <w:sz w:val="22"/>
          <w:szCs w:val="22"/>
          <w:lang w:eastAsia="en-GB"/>
        </w:rPr>
        <w:t xml:space="preserve"> society in which </w:t>
      </w:r>
      <w:r>
        <w:rPr>
          <w:rFonts w:ascii="Calibri" w:eastAsia="Times New Roman" w:hAnsi="Calibri" w:cs="Arial"/>
          <w:sz w:val="22"/>
          <w:szCs w:val="22"/>
          <w:lang w:eastAsia="en-GB"/>
        </w:rPr>
        <w:t xml:space="preserve">we are all </w:t>
      </w:r>
      <w:r w:rsidRPr="00BA41E1">
        <w:rPr>
          <w:rFonts w:ascii="Calibri" w:eastAsia="Times New Roman" w:hAnsi="Calibri" w:cs="Arial"/>
          <w:sz w:val="22"/>
          <w:szCs w:val="22"/>
          <w:lang w:eastAsia="en-GB"/>
        </w:rPr>
        <w:t xml:space="preserve">able to access </w:t>
      </w:r>
      <w:r>
        <w:rPr>
          <w:rFonts w:ascii="Calibri" w:eastAsia="Times New Roman" w:hAnsi="Calibri" w:cs="Arial"/>
          <w:sz w:val="22"/>
          <w:szCs w:val="22"/>
          <w:lang w:eastAsia="en-GB"/>
        </w:rPr>
        <w:t xml:space="preserve">our </w:t>
      </w:r>
      <w:r w:rsidRPr="00BA41E1">
        <w:rPr>
          <w:rFonts w:ascii="Calibri" w:eastAsia="Times New Roman" w:hAnsi="Calibri" w:cs="Arial"/>
          <w:sz w:val="22"/>
          <w:szCs w:val="22"/>
          <w:lang w:eastAsia="en-GB"/>
        </w:rPr>
        <w:t>creativity and build diverse, rich cultures</w:t>
      </w:r>
      <w:r>
        <w:rPr>
          <w:rFonts w:ascii="Calibri" w:eastAsia="Times New Roman" w:hAnsi="Calibri" w:cs="Arial"/>
          <w:sz w:val="22"/>
          <w:szCs w:val="22"/>
          <w:lang w:eastAsia="en-GB"/>
        </w:rPr>
        <w:t xml:space="preserve"> together</w:t>
      </w:r>
      <w:r w:rsidRPr="00BA41E1">
        <w:rPr>
          <w:rFonts w:ascii="Calibri" w:eastAsia="Times New Roman" w:hAnsi="Calibri" w:cs="Arial"/>
          <w:sz w:val="22"/>
          <w:szCs w:val="22"/>
          <w:lang w:eastAsia="en-GB"/>
        </w:rPr>
        <w:t>.</w:t>
      </w:r>
      <w:r>
        <w:rPr>
          <w:rFonts w:ascii="Calibri" w:eastAsia="Times New Roman" w:hAnsi="Calibri" w:cs="Arial"/>
          <w:sz w:val="22"/>
          <w:szCs w:val="22"/>
          <w:lang w:eastAsia="en-GB"/>
        </w:rPr>
        <w:t xml:space="preserve"> </w:t>
      </w:r>
    </w:p>
    <w:p w14:paraId="3E3E88AE" w14:textId="77777777" w:rsidR="00D55A12" w:rsidRPr="00D55A12" w:rsidRDefault="00D55A12" w:rsidP="00D55A12">
      <w:pPr>
        <w:rPr>
          <w:rFonts w:ascii="Calibri" w:eastAsia="Times New Roman" w:hAnsi="Calibri" w:cs="Arial"/>
          <w:sz w:val="22"/>
          <w:szCs w:val="22"/>
          <w:lang w:eastAsia="en-GB"/>
        </w:rPr>
      </w:pPr>
    </w:p>
    <w:p w14:paraId="3AE4FA03" w14:textId="3DC2B3F5" w:rsidR="00D55A12" w:rsidRPr="00D55A12" w:rsidRDefault="00D55A12" w:rsidP="00DA3F01">
      <w:pPr>
        <w:rPr>
          <w:rFonts w:ascii="Calibri" w:eastAsia="Times New Roman" w:hAnsi="Calibri" w:cs="Arial"/>
          <w:sz w:val="22"/>
          <w:szCs w:val="22"/>
          <w:lang w:eastAsia="en-GB"/>
        </w:rPr>
      </w:pPr>
      <w:r w:rsidRPr="00D55A12">
        <w:rPr>
          <w:rFonts w:ascii="Calibri" w:eastAsia="Times New Roman" w:hAnsi="Calibri" w:cs="Arial"/>
          <w:sz w:val="22"/>
          <w:szCs w:val="22"/>
          <w:lang w:eastAsia="en-GB"/>
        </w:rPr>
        <w:t xml:space="preserve">CHWA </w:t>
      </w:r>
      <w:r w:rsidRPr="00C110B3">
        <w:rPr>
          <w:rFonts w:ascii="Calibri" w:eastAsia="Times New Roman" w:hAnsi="Calibri" w:cs="Arial"/>
          <w:sz w:val="22"/>
          <w:szCs w:val="22"/>
          <w:lang w:eastAsia="en-GB"/>
        </w:rPr>
        <w:t>recognises that climate change and environmental protection are the most urgent themes of our time and this Environmental Policy is a statement of our commitment to help reduce the impact of our activities on the environment</w:t>
      </w:r>
      <w:r>
        <w:rPr>
          <w:rFonts w:ascii="Calibri" w:eastAsia="Times New Roman" w:hAnsi="Calibri" w:cs="Arial"/>
          <w:sz w:val="22"/>
          <w:szCs w:val="22"/>
          <w:lang w:eastAsia="en-GB"/>
        </w:rPr>
        <w:t>, and to creating positive impact where possible</w:t>
      </w:r>
      <w:r w:rsidRPr="00C110B3">
        <w:rPr>
          <w:rFonts w:ascii="Calibri" w:eastAsia="Times New Roman" w:hAnsi="Calibri" w:cs="Arial"/>
          <w:sz w:val="22"/>
          <w:szCs w:val="22"/>
          <w:lang w:eastAsia="en-GB"/>
        </w:rPr>
        <w:t>.</w:t>
      </w:r>
      <w:r w:rsidRPr="00D55A12">
        <w:rPr>
          <w:rFonts w:ascii="Calibri" w:eastAsia="Times New Roman" w:hAnsi="Calibri" w:cs="Arial"/>
          <w:sz w:val="22"/>
          <w:szCs w:val="22"/>
          <w:lang w:eastAsia="en-GB"/>
        </w:rPr>
        <w:t xml:space="preserve"> Climate change and environmental degradation are indivisible from our health and wellbeing. Creative and cultural practices can address and shift our capacity to address damaging social and political practices, in support of our health and wellbeing.</w:t>
      </w:r>
    </w:p>
    <w:p w14:paraId="6621DB1B" w14:textId="77777777" w:rsidR="00D55A12" w:rsidRPr="00D55A12" w:rsidRDefault="00D55A12" w:rsidP="00DA3F01">
      <w:pPr>
        <w:rPr>
          <w:rFonts w:ascii="Calibri" w:eastAsia="Times New Roman" w:hAnsi="Calibri" w:cs="Arial"/>
          <w:sz w:val="22"/>
          <w:szCs w:val="22"/>
          <w:lang w:eastAsia="en-GB"/>
        </w:rPr>
      </w:pPr>
    </w:p>
    <w:p w14:paraId="4B8DF1B2" w14:textId="77777777" w:rsidR="00DA7313" w:rsidRPr="00DA7313" w:rsidRDefault="00DA7313" w:rsidP="00DA7313">
      <w:pPr>
        <w:pStyle w:val="Heading2"/>
        <w:keepNext/>
        <w:keepLines/>
        <w:spacing w:before="40" w:beforeAutospacing="0" w:after="0" w:afterAutospacing="0"/>
        <w:rPr>
          <w:rFonts w:ascii="Calibri" w:eastAsiaTheme="majorEastAsia" w:hAnsi="Calibri" w:cstheme="majorBidi"/>
          <w:b w:val="0"/>
          <w:bCs w:val="0"/>
          <w:color w:val="365F91" w:themeColor="accent1" w:themeShade="BF"/>
          <w:sz w:val="26"/>
          <w:szCs w:val="26"/>
        </w:rPr>
      </w:pPr>
      <w:r w:rsidRPr="00DA7313">
        <w:rPr>
          <w:rFonts w:ascii="Calibri" w:eastAsiaTheme="majorEastAsia" w:hAnsi="Calibri" w:cstheme="majorBidi"/>
          <w:b w:val="0"/>
          <w:bCs w:val="0"/>
          <w:color w:val="365F91" w:themeColor="accent1" w:themeShade="BF"/>
          <w:sz w:val="26"/>
          <w:szCs w:val="26"/>
        </w:rPr>
        <w:t>Policy Aims</w:t>
      </w:r>
    </w:p>
    <w:p w14:paraId="52526432" w14:textId="2146E798" w:rsidR="00DA7313" w:rsidRDefault="00D55A12" w:rsidP="00DA3F01">
      <w:pPr>
        <w:rPr>
          <w:rFonts w:ascii="Calibri" w:eastAsia="Times New Roman" w:hAnsi="Calibri" w:cs="Arial"/>
          <w:sz w:val="22"/>
          <w:szCs w:val="22"/>
          <w:lang w:eastAsia="en-GB"/>
        </w:rPr>
      </w:pPr>
      <w:r w:rsidRPr="00D55A12">
        <w:rPr>
          <w:rFonts w:ascii="Calibri" w:eastAsia="Times New Roman" w:hAnsi="Calibri" w:cs="Arial"/>
          <w:sz w:val="22"/>
          <w:szCs w:val="22"/>
          <w:lang w:eastAsia="en-GB"/>
        </w:rPr>
        <w:t xml:space="preserve">CHWA will </w:t>
      </w:r>
      <w:r w:rsidR="00DA3F01" w:rsidRPr="00C110B3">
        <w:rPr>
          <w:rFonts w:ascii="Calibri" w:eastAsia="Times New Roman" w:hAnsi="Calibri" w:cs="Arial"/>
          <w:sz w:val="22"/>
          <w:szCs w:val="22"/>
          <w:lang w:eastAsia="en-GB"/>
        </w:rPr>
        <w:t xml:space="preserve">ensure </w:t>
      </w:r>
      <w:r w:rsidRPr="00D55A12">
        <w:rPr>
          <w:rFonts w:ascii="Calibri" w:eastAsia="Times New Roman" w:hAnsi="Calibri" w:cs="Arial"/>
          <w:sz w:val="22"/>
          <w:szCs w:val="22"/>
          <w:lang w:eastAsia="en-GB"/>
        </w:rPr>
        <w:t xml:space="preserve">a) </w:t>
      </w:r>
      <w:r w:rsidR="00DA3F01" w:rsidRPr="00C110B3">
        <w:rPr>
          <w:rFonts w:ascii="Calibri" w:eastAsia="Times New Roman" w:hAnsi="Calibri" w:cs="Arial"/>
          <w:sz w:val="22"/>
          <w:szCs w:val="22"/>
          <w:lang w:eastAsia="en-GB"/>
        </w:rPr>
        <w:t>that the environmental impact</w:t>
      </w:r>
      <w:r w:rsidRPr="00D55A12">
        <w:rPr>
          <w:rFonts w:ascii="Calibri" w:eastAsia="Times New Roman" w:hAnsi="Calibri" w:cs="Arial"/>
          <w:sz w:val="22"/>
          <w:szCs w:val="22"/>
          <w:lang w:eastAsia="en-GB"/>
        </w:rPr>
        <w:t>s</w:t>
      </w:r>
      <w:r w:rsidR="00DA3F01" w:rsidRPr="00C110B3">
        <w:rPr>
          <w:rFonts w:ascii="Calibri" w:eastAsia="Times New Roman" w:hAnsi="Calibri" w:cs="Arial"/>
          <w:sz w:val="22"/>
          <w:szCs w:val="22"/>
          <w:lang w:eastAsia="en-GB"/>
        </w:rPr>
        <w:t xml:space="preserve"> of its activities </w:t>
      </w:r>
      <w:r w:rsidR="00DA7313">
        <w:rPr>
          <w:rFonts w:ascii="Calibri" w:eastAsia="Times New Roman" w:hAnsi="Calibri" w:cs="Arial"/>
          <w:sz w:val="22"/>
          <w:szCs w:val="22"/>
          <w:lang w:eastAsia="en-GB"/>
        </w:rPr>
        <w:t xml:space="preserve">are </w:t>
      </w:r>
      <w:r w:rsidRPr="00D55A12">
        <w:rPr>
          <w:rFonts w:ascii="Calibri" w:eastAsia="Times New Roman" w:hAnsi="Calibri" w:cs="Arial"/>
          <w:sz w:val="22"/>
          <w:szCs w:val="22"/>
          <w:lang w:eastAsia="en-GB"/>
        </w:rPr>
        <w:t xml:space="preserve">considered </w:t>
      </w:r>
      <w:r w:rsidR="00DA3F01" w:rsidRPr="00C110B3">
        <w:rPr>
          <w:rFonts w:ascii="Calibri" w:eastAsia="Times New Roman" w:hAnsi="Calibri" w:cs="Arial"/>
          <w:sz w:val="22"/>
          <w:szCs w:val="22"/>
          <w:lang w:eastAsia="en-GB"/>
        </w:rPr>
        <w:t xml:space="preserve">when planning </w:t>
      </w:r>
      <w:r w:rsidRPr="00D55A12">
        <w:rPr>
          <w:rFonts w:ascii="Calibri" w:eastAsia="Times New Roman" w:hAnsi="Calibri" w:cs="Arial"/>
          <w:sz w:val="22"/>
          <w:szCs w:val="22"/>
          <w:lang w:eastAsia="en-GB"/>
        </w:rPr>
        <w:t xml:space="preserve">its </w:t>
      </w:r>
      <w:r w:rsidR="00DA3F01" w:rsidRPr="00C110B3">
        <w:rPr>
          <w:rFonts w:ascii="Calibri" w:eastAsia="Times New Roman" w:hAnsi="Calibri" w:cs="Arial"/>
          <w:sz w:val="22"/>
          <w:szCs w:val="22"/>
          <w:lang w:eastAsia="en-GB"/>
        </w:rPr>
        <w:t>activities and that they are minimised wherever possible</w:t>
      </w:r>
      <w:r w:rsidRPr="00D55A12">
        <w:rPr>
          <w:rFonts w:ascii="Calibri" w:eastAsia="Times New Roman" w:hAnsi="Calibri" w:cs="Arial"/>
          <w:sz w:val="22"/>
          <w:szCs w:val="22"/>
          <w:lang w:eastAsia="en-GB"/>
        </w:rPr>
        <w:t xml:space="preserve">, and b) </w:t>
      </w:r>
      <w:commentRangeStart w:id="0"/>
      <w:r w:rsidRPr="00D55A12">
        <w:rPr>
          <w:rFonts w:ascii="Calibri" w:eastAsia="Times New Roman" w:hAnsi="Calibri" w:cs="Arial"/>
          <w:sz w:val="22"/>
          <w:szCs w:val="22"/>
          <w:lang w:eastAsia="en-GB"/>
        </w:rPr>
        <w:t>that our organisation supports efforts to mitigate the negative impacts of climate change where possible.</w:t>
      </w:r>
    </w:p>
    <w:p w14:paraId="42488C7E" w14:textId="70BE5F14" w:rsidR="00D55A12" w:rsidRPr="00D55A12" w:rsidRDefault="00D55A12" w:rsidP="00DA3F01">
      <w:pPr>
        <w:rPr>
          <w:rFonts w:ascii="Calibri" w:eastAsia="Times New Roman" w:hAnsi="Calibri" w:cs="Arial"/>
          <w:sz w:val="22"/>
          <w:szCs w:val="22"/>
          <w:lang w:eastAsia="en-GB"/>
        </w:rPr>
      </w:pPr>
      <w:r w:rsidRPr="00D55A12">
        <w:rPr>
          <w:rFonts w:ascii="Calibri" w:eastAsia="Times New Roman" w:hAnsi="Calibri" w:cs="Arial"/>
          <w:sz w:val="22"/>
          <w:szCs w:val="22"/>
          <w:lang w:eastAsia="en-GB"/>
        </w:rPr>
        <w:t xml:space="preserve"> </w:t>
      </w:r>
      <w:commentRangeEnd w:id="0"/>
      <w:r w:rsidRPr="00D55A12">
        <w:rPr>
          <w:rFonts w:ascii="Calibri" w:eastAsia="Times New Roman" w:hAnsi="Calibri" w:cs="Arial"/>
          <w:sz w:val="22"/>
          <w:szCs w:val="22"/>
          <w:lang w:eastAsia="en-GB"/>
        </w:rPr>
        <w:commentReference w:id="0"/>
      </w:r>
    </w:p>
    <w:p w14:paraId="78660C0C" w14:textId="5446DD8E" w:rsidR="00DA7313" w:rsidRPr="00DA7313" w:rsidRDefault="00DA7313" w:rsidP="00DA3F01">
      <w:pPr>
        <w:rPr>
          <w:rFonts w:ascii="Calibri" w:eastAsia="Times New Roman" w:hAnsi="Calibri" w:cs="Arial"/>
          <w:sz w:val="22"/>
          <w:szCs w:val="22"/>
          <w:lang w:eastAsia="en-GB"/>
        </w:rPr>
      </w:pPr>
      <w:r w:rsidRPr="00DA7313">
        <w:rPr>
          <w:rFonts w:ascii="Calibri" w:eastAsia="Times New Roman" w:hAnsi="Calibri" w:cs="Arial"/>
          <w:sz w:val="22"/>
          <w:szCs w:val="22"/>
          <w:lang w:eastAsia="en-GB"/>
        </w:rPr>
        <w:t xml:space="preserve">CHWA also </w:t>
      </w:r>
      <w:r w:rsidR="00DA3F01" w:rsidRPr="00C110B3">
        <w:rPr>
          <w:rFonts w:ascii="Calibri" w:eastAsia="Times New Roman" w:hAnsi="Calibri" w:cs="Arial"/>
          <w:sz w:val="22"/>
          <w:szCs w:val="22"/>
          <w:lang w:eastAsia="en-GB"/>
        </w:rPr>
        <w:t xml:space="preserve">aims to </w:t>
      </w:r>
      <w:r w:rsidRPr="00DA7313">
        <w:rPr>
          <w:rFonts w:ascii="Calibri" w:eastAsia="Times New Roman" w:hAnsi="Calibri" w:cs="Arial"/>
          <w:sz w:val="22"/>
          <w:szCs w:val="22"/>
          <w:lang w:eastAsia="en-GB"/>
        </w:rPr>
        <w:t>model and encourage best practice amongst its membership.</w:t>
      </w:r>
    </w:p>
    <w:p w14:paraId="72D1C48F" w14:textId="77777777" w:rsidR="00DA7313" w:rsidRDefault="00DA7313" w:rsidP="00DA3F01">
      <w:pPr>
        <w:rPr>
          <w:rFonts w:ascii="Arial" w:eastAsia="Times New Roman" w:hAnsi="Arial" w:cs="Arial"/>
          <w:sz w:val="25"/>
          <w:szCs w:val="25"/>
          <w:lang w:eastAsia="en-GB"/>
        </w:rPr>
      </w:pPr>
    </w:p>
    <w:p w14:paraId="52864CF7" w14:textId="77777777" w:rsidR="00DA7313" w:rsidRPr="00743947" w:rsidRDefault="00DA3F01" w:rsidP="00743947">
      <w:pPr>
        <w:pStyle w:val="Heading2"/>
        <w:keepNext/>
        <w:keepLines/>
        <w:spacing w:before="40" w:beforeAutospacing="0" w:after="0" w:afterAutospacing="0"/>
        <w:rPr>
          <w:rFonts w:ascii="Calibri" w:eastAsiaTheme="majorEastAsia" w:hAnsi="Calibri" w:cstheme="majorBidi"/>
          <w:b w:val="0"/>
          <w:bCs w:val="0"/>
          <w:color w:val="365F91" w:themeColor="accent1" w:themeShade="BF"/>
          <w:sz w:val="26"/>
          <w:szCs w:val="26"/>
        </w:rPr>
      </w:pPr>
      <w:r w:rsidRPr="00C110B3">
        <w:rPr>
          <w:rFonts w:ascii="Calibri" w:eastAsiaTheme="majorEastAsia" w:hAnsi="Calibri" w:cstheme="majorBidi"/>
          <w:b w:val="0"/>
          <w:bCs w:val="0"/>
          <w:color w:val="365F91" w:themeColor="accent1" w:themeShade="BF"/>
          <w:sz w:val="26"/>
          <w:szCs w:val="26"/>
        </w:rPr>
        <w:t>Monitoring, review and responsibility</w:t>
      </w:r>
    </w:p>
    <w:p w14:paraId="53119833" w14:textId="1CFADB8C" w:rsidR="00DA3F01" w:rsidRDefault="00DA3F01" w:rsidP="00DA3F01">
      <w:pPr>
        <w:rPr>
          <w:rFonts w:ascii="Calibri" w:eastAsia="Times New Roman" w:hAnsi="Calibri" w:cs="Arial"/>
          <w:sz w:val="22"/>
          <w:szCs w:val="22"/>
          <w:lang w:eastAsia="en-GB"/>
        </w:rPr>
      </w:pPr>
      <w:r w:rsidRPr="00C110B3">
        <w:rPr>
          <w:rFonts w:ascii="Calibri" w:eastAsia="Times New Roman" w:hAnsi="Calibri" w:cs="Arial"/>
          <w:sz w:val="22"/>
          <w:szCs w:val="22"/>
          <w:lang w:eastAsia="en-GB"/>
        </w:rPr>
        <w:t xml:space="preserve">The Board of </w:t>
      </w:r>
      <w:r w:rsidR="00743947">
        <w:rPr>
          <w:rFonts w:ascii="Calibri" w:eastAsia="Times New Roman" w:hAnsi="Calibri" w:cs="Arial"/>
          <w:sz w:val="22"/>
          <w:szCs w:val="22"/>
          <w:lang w:eastAsia="en-GB"/>
        </w:rPr>
        <w:t>Directors</w:t>
      </w:r>
      <w:r w:rsidRPr="00C110B3">
        <w:rPr>
          <w:rFonts w:ascii="Calibri" w:eastAsia="Times New Roman" w:hAnsi="Calibri" w:cs="Arial"/>
          <w:sz w:val="22"/>
          <w:szCs w:val="22"/>
          <w:lang w:eastAsia="en-GB"/>
        </w:rPr>
        <w:t xml:space="preserve"> will be responsible for ensuring the implementation of the </w:t>
      </w:r>
      <w:r w:rsidRPr="00C110B3">
        <w:rPr>
          <w:rFonts w:ascii="Calibri" w:eastAsia="Times New Roman" w:hAnsi="Calibri" w:cs="Arial"/>
          <w:sz w:val="22"/>
          <w:szCs w:val="22"/>
          <w:highlight w:val="yellow"/>
          <w:lang w:eastAsia="en-GB"/>
        </w:rPr>
        <w:t>Environmental Action Plan</w:t>
      </w:r>
      <w:r w:rsidRPr="00C110B3">
        <w:rPr>
          <w:rFonts w:ascii="Calibri" w:eastAsia="Times New Roman" w:hAnsi="Calibri" w:cs="Arial"/>
          <w:sz w:val="22"/>
          <w:szCs w:val="22"/>
          <w:lang w:eastAsia="en-GB"/>
        </w:rPr>
        <w:t xml:space="preserve"> and that the Environmental Policy is reviewed annually.</w:t>
      </w:r>
    </w:p>
    <w:p w14:paraId="1ADD9A8F" w14:textId="77777777" w:rsidR="00743947" w:rsidRPr="00C110B3" w:rsidRDefault="00743947" w:rsidP="00DA3F01">
      <w:pPr>
        <w:rPr>
          <w:rFonts w:ascii="Calibri" w:eastAsia="Times New Roman" w:hAnsi="Calibri" w:cs="Arial"/>
          <w:sz w:val="22"/>
          <w:szCs w:val="22"/>
          <w:lang w:eastAsia="en-GB"/>
        </w:rPr>
      </w:pPr>
    </w:p>
    <w:p w14:paraId="20B5842E" w14:textId="0B6774C6" w:rsidR="00182F72" w:rsidRDefault="00F87850" w:rsidP="00743947">
      <w:pPr>
        <w:pStyle w:val="Heading3"/>
        <w:rPr>
          <w:lang w:eastAsia="en-GB"/>
        </w:rPr>
      </w:pPr>
      <w:r>
        <w:rPr>
          <w:lang w:eastAsia="en-GB"/>
        </w:rPr>
        <w:t>CHWA’s steps to minimise environmental impact</w:t>
      </w:r>
    </w:p>
    <w:p w14:paraId="54C564C0" w14:textId="672C11D8" w:rsidR="00743947" w:rsidRDefault="00DA3F01" w:rsidP="00743947">
      <w:pPr>
        <w:pStyle w:val="Heading3"/>
        <w:rPr>
          <w:lang w:eastAsia="en-GB"/>
        </w:rPr>
      </w:pPr>
      <w:r w:rsidRPr="00C110B3">
        <w:rPr>
          <w:lang w:eastAsia="en-GB"/>
        </w:rPr>
        <w:t>Office arrangements</w:t>
      </w:r>
    </w:p>
    <w:p w14:paraId="505D8A7A" w14:textId="4C93F78E" w:rsidR="00CF0BC5" w:rsidRPr="00CF0BC5" w:rsidRDefault="00CF0BC5" w:rsidP="00DA3F01">
      <w:pPr>
        <w:rPr>
          <w:rFonts w:ascii="Calibri" w:eastAsia="Times New Roman" w:hAnsi="Calibri" w:cs="Arial"/>
          <w:sz w:val="22"/>
          <w:szCs w:val="22"/>
          <w:lang w:eastAsia="en-GB"/>
        </w:rPr>
      </w:pPr>
      <w:r w:rsidRPr="00CF0BC5">
        <w:rPr>
          <w:rFonts w:ascii="Calibri" w:eastAsia="Times New Roman" w:hAnsi="Calibri" w:cs="Arial"/>
          <w:sz w:val="22"/>
          <w:szCs w:val="22"/>
          <w:lang w:eastAsia="en-GB"/>
        </w:rPr>
        <w:t xml:space="preserve">CHWA’s administrative and logistical </w:t>
      </w:r>
      <w:r w:rsidR="00DA3F01" w:rsidRPr="00C110B3">
        <w:rPr>
          <w:rFonts w:ascii="Calibri" w:eastAsia="Times New Roman" w:hAnsi="Calibri" w:cs="Arial"/>
          <w:sz w:val="22"/>
          <w:szCs w:val="22"/>
          <w:lang w:eastAsia="en-GB"/>
        </w:rPr>
        <w:t xml:space="preserve">activities are currently divided between the Director’s home, the </w:t>
      </w:r>
      <w:r w:rsidRPr="00CF0BC5">
        <w:rPr>
          <w:rFonts w:ascii="Calibri" w:eastAsia="Times New Roman" w:hAnsi="Calibri" w:cs="Arial"/>
          <w:sz w:val="22"/>
          <w:szCs w:val="22"/>
          <w:lang w:eastAsia="en-GB"/>
        </w:rPr>
        <w:t xml:space="preserve">Coordinator’s home </w:t>
      </w:r>
      <w:r w:rsidR="00DA3F01" w:rsidRPr="00C110B3">
        <w:rPr>
          <w:rFonts w:ascii="Calibri" w:eastAsia="Times New Roman" w:hAnsi="Calibri" w:cs="Arial"/>
          <w:sz w:val="22"/>
          <w:szCs w:val="22"/>
          <w:lang w:eastAsia="en-GB"/>
        </w:rPr>
        <w:t xml:space="preserve">and the Finance </w:t>
      </w:r>
      <w:r w:rsidRPr="00CF0BC5">
        <w:rPr>
          <w:rFonts w:ascii="Calibri" w:eastAsia="Times New Roman" w:hAnsi="Calibri" w:cs="Arial"/>
          <w:sz w:val="22"/>
          <w:szCs w:val="22"/>
          <w:lang w:eastAsia="en-GB"/>
        </w:rPr>
        <w:t>Officer’s home</w:t>
      </w:r>
      <w:r w:rsidR="00DA3F01" w:rsidRPr="00C110B3">
        <w:rPr>
          <w:rFonts w:ascii="Calibri" w:eastAsia="Times New Roman" w:hAnsi="Calibri" w:cs="Arial"/>
          <w:sz w:val="22"/>
          <w:szCs w:val="22"/>
          <w:lang w:eastAsia="en-GB"/>
        </w:rPr>
        <w:t xml:space="preserve">. All AHSW workers work from rooms inside their own homes. </w:t>
      </w:r>
      <w:r w:rsidRPr="00CF0BC5">
        <w:rPr>
          <w:rFonts w:ascii="Calibri" w:eastAsia="Times New Roman" w:hAnsi="Calibri" w:cs="Arial"/>
          <w:sz w:val="22"/>
          <w:szCs w:val="22"/>
          <w:lang w:eastAsia="en-GB"/>
        </w:rPr>
        <w:t xml:space="preserve">These three places are at some distance from each other (Yorkshire, London, and the South West). </w:t>
      </w:r>
    </w:p>
    <w:p w14:paraId="7AAECF5F" w14:textId="77777777" w:rsidR="00AE36AC" w:rsidRDefault="00AE36AC" w:rsidP="00DA3F01">
      <w:pPr>
        <w:rPr>
          <w:rFonts w:ascii="Calibri" w:eastAsia="Times New Roman" w:hAnsi="Calibri" w:cs="Arial"/>
          <w:sz w:val="22"/>
          <w:szCs w:val="22"/>
          <w:lang w:eastAsia="en-GB"/>
        </w:rPr>
      </w:pPr>
    </w:p>
    <w:p w14:paraId="1029B634" w14:textId="209D2E38" w:rsidR="00571B01" w:rsidRDefault="00AE36AC" w:rsidP="00DA3F01">
      <w:pPr>
        <w:rPr>
          <w:rFonts w:ascii="Calibri" w:eastAsia="Times New Roman" w:hAnsi="Calibri" w:cs="Arial"/>
          <w:sz w:val="22"/>
          <w:szCs w:val="22"/>
          <w:lang w:eastAsia="en-GB"/>
        </w:rPr>
      </w:pPr>
      <w:r>
        <w:rPr>
          <w:rFonts w:ascii="Calibri" w:eastAsia="Times New Roman" w:hAnsi="Calibri" w:cs="Arial"/>
          <w:sz w:val="22"/>
          <w:szCs w:val="22"/>
          <w:lang w:eastAsia="en-GB"/>
        </w:rPr>
        <w:t xml:space="preserve">A proportion of the </w:t>
      </w:r>
      <w:r w:rsidR="00DA3F01" w:rsidRPr="00C110B3">
        <w:rPr>
          <w:rFonts w:ascii="Calibri" w:eastAsia="Times New Roman" w:hAnsi="Calibri" w:cs="Arial"/>
          <w:sz w:val="22"/>
          <w:szCs w:val="22"/>
          <w:lang w:eastAsia="en-GB"/>
        </w:rPr>
        <w:t>business of the organisation can be conducted by phone, skype, or email</w:t>
      </w:r>
      <w:r w:rsidR="00CF0BC5" w:rsidRPr="00CF0BC5">
        <w:rPr>
          <w:rFonts w:ascii="Calibri" w:eastAsia="Times New Roman" w:hAnsi="Calibri" w:cs="Arial"/>
          <w:sz w:val="22"/>
          <w:szCs w:val="22"/>
          <w:lang w:eastAsia="en-GB"/>
        </w:rPr>
        <w:t>, but the Director and Coordinator</w:t>
      </w:r>
      <w:r w:rsidR="00443ADB">
        <w:rPr>
          <w:rFonts w:ascii="Calibri" w:eastAsia="Times New Roman" w:hAnsi="Calibri" w:cs="Arial"/>
          <w:sz w:val="22"/>
          <w:szCs w:val="22"/>
          <w:lang w:eastAsia="en-GB"/>
        </w:rPr>
        <w:t xml:space="preserve"> have undertaken to meet on a regular basis to support each other’s capacity and mental wellbeing</w:t>
      </w:r>
      <w:r w:rsidR="00DA3F01" w:rsidRPr="00C110B3">
        <w:rPr>
          <w:rFonts w:ascii="Calibri" w:eastAsia="Times New Roman" w:hAnsi="Calibri" w:cs="Arial"/>
          <w:sz w:val="22"/>
          <w:szCs w:val="22"/>
          <w:lang w:eastAsia="en-GB"/>
        </w:rPr>
        <w:t>.</w:t>
      </w:r>
      <w:r w:rsidR="00571B01">
        <w:rPr>
          <w:rFonts w:ascii="Calibri" w:eastAsia="Times New Roman" w:hAnsi="Calibri" w:cs="Arial"/>
          <w:sz w:val="22"/>
          <w:szCs w:val="22"/>
          <w:lang w:eastAsia="en-GB"/>
        </w:rPr>
        <w:t xml:space="preserve"> </w:t>
      </w:r>
    </w:p>
    <w:p w14:paraId="09D29F4E" w14:textId="663FC4F8" w:rsidR="00571B01" w:rsidRDefault="00571B01" w:rsidP="00DA3F01">
      <w:pPr>
        <w:rPr>
          <w:rFonts w:ascii="Calibri" w:eastAsia="Times New Roman" w:hAnsi="Calibri" w:cs="Arial"/>
          <w:sz w:val="22"/>
          <w:szCs w:val="22"/>
          <w:lang w:eastAsia="en-GB"/>
        </w:rPr>
      </w:pPr>
      <w:r>
        <w:rPr>
          <w:rFonts w:ascii="Calibri" w:eastAsia="Times New Roman" w:hAnsi="Calibri" w:cs="Arial"/>
          <w:sz w:val="22"/>
          <w:szCs w:val="22"/>
          <w:lang w:eastAsia="en-GB"/>
        </w:rPr>
        <w:t xml:space="preserve"> </w:t>
      </w:r>
    </w:p>
    <w:p w14:paraId="2C73AB0D" w14:textId="77777777" w:rsidR="00571B01" w:rsidRDefault="00571B01" w:rsidP="00DA3F01">
      <w:pPr>
        <w:rPr>
          <w:rFonts w:ascii="Calibri" w:eastAsia="Times New Roman" w:hAnsi="Calibri" w:cs="Arial"/>
          <w:sz w:val="22"/>
          <w:szCs w:val="22"/>
          <w:lang w:eastAsia="en-GB"/>
        </w:rPr>
      </w:pPr>
      <w:r>
        <w:rPr>
          <w:rFonts w:ascii="Calibri" w:eastAsia="Times New Roman" w:hAnsi="Calibri" w:cs="Arial"/>
          <w:sz w:val="22"/>
          <w:szCs w:val="22"/>
          <w:lang w:eastAsia="en-GB"/>
        </w:rPr>
        <w:t xml:space="preserve">The organisation is also however also responsible for convening meetings of stakeholders around the country on a regular basis. </w:t>
      </w:r>
    </w:p>
    <w:p w14:paraId="37744605" w14:textId="4902EA24" w:rsidR="00571B01" w:rsidRDefault="00571B01" w:rsidP="00DA3F01">
      <w:pPr>
        <w:rPr>
          <w:rFonts w:ascii="Calibri" w:eastAsia="Times New Roman" w:hAnsi="Calibri" w:cs="Arial"/>
          <w:sz w:val="22"/>
          <w:szCs w:val="22"/>
          <w:lang w:eastAsia="en-GB"/>
        </w:rPr>
      </w:pPr>
    </w:p>
    <w:p w14:paraId="1E5645E9" w14:textId="77777777" w:rsidR="00A1654E" w:rsidRPr="00A1654E" w:rsidRDefault="00DA3F01" w:rsidP="00DA3F01">
      <w:pPr>
        <w:rPr>
          <w:rFonts w:ascii="Calibri" w:eastAsia="Times New Roman" w:hAnsi="Calibri" w:cs="Arial"/>
          <w:sz w:val="22"/>
          <w:szCs w:val="22"/>
          <w:lang w:eastAsia="en-GB"/>
        </w:rPr>
      </w:pPr>
      <w:commentRangeStart w:id="1"/>
      <w:r w:rsidRPr="00C110B3">
        <w:rPr>
          <w:rFonts w:ascii="Calibri" w:eastAsia="Times New Roman" w:hAnsi="Calibri" w:cs="Arial"/>
          <w:sz w:val="22"/>
          <w:szCs w:val="22"/>
          <w:lang w:eastAsia="en-GB"/>
        </w:rPr>
        <w:t xml:space="preserve">The ‘office’ or workspace used by the </w:t>
      </w:r>
      <w:r w:rsidR="00571B01" w:rsidRPr="00A1654E">
        <w:rPr>
          <w:rFonts w:ascii="Calibri" w:eastAsia="Times New Roman" w:hAnsi="Calibri" w:cs="Arial"/>
          <w:sz w:val="22"/>
          <w:szCs w:val="22"/>
          <w:lang w:eastAsia="en-GB"/>
        </w:rPr>
        <w:t xml:space="preserve">Executive Director and Coordinator represents </w:t>
      </w:r>
      <w:r w:rsidRPr="00C110B3">
        <w:rPr>
          <w:rFonts w:ascii="Calibri" w:eastAsia="Times New Roman" w:hAnsi="Calibri" w:cs="Arial"/>
          <w:sz w:val="22"/>
          <w:szCs w:val="22"/>
          <w:lang w:eastAsia="en-GB"/>
        </w:rPr>
        <w:t xml:space="preserve">approximately 30% of the total space of </w:t>
      </w:r>
      <w:r w:rsidR="00571B01" w:rsidRPr="00A1654E">
        <w:rPr>
          <w:rFonts w:ascii="Calibri" w:eastAsia="Times New Roman" w:hAnsi="Calibri" w:cs="Arial"/>
          <w:sz w:val="22"/>
          <w:szCs w:val="22"/>
          <w:lang w:eastAsia="en-GB"/>
        </w:rPr>
        <w:t xml:space="preserve">their respective </w:t>
      </w:r>
      <w:r w:rsidRPr="00C110B3">
        <w:rPr>
          <w:rFonts w:ascii="Calibri" w:eastAsia="Times New Roman" w:hAnsi="Calibri" w:cs="Arial"/>
          <w:sz w:val="22"/>
          <w:szCs w:val="22"/>
          <w:lang w:eastAsia="en-GB"/>
        </w:rPr>
        <w:t>home</w:t>
      </w:r>
      <w:r w:rsidR="00571B01" w:rsidRPr="00A1654E">
        <w:rPr>
          <w:rFonts w:ascii="Calibri" w:eastAsia="Times New Roman" w:hAnsi="Calibri" w:cs="Arial"/>
          <w:sz w:val="22"/>
          <w:szCs w:val="22"/>
          <w:lang w:eastAsia="en-GB"/>
        </w:rPr>
        <w:t>s</w:t>
      </w:r>
      <w:r w:rsidRPr="00C110B3">
        <w:rPr>
          <w:rFonts w:ascii="Calibri" w:eastAsia="Times New Roman" w:hAnsi="Calibri" w:cs="Arial"/>
          <w:sz w:val="22"/>
          <w:szCs w:val="22"/>
          <w:lang w:eastAsia="en-GB"/>
        </w:rPr>
        <w:t xml:space="preserve">. The General Manager only heats and lights the area which she uses for work, during the work day, and she is the only one working in the house. The General Manager’s workspace is lit using energy-saving bulbs. </w:t>
      </w:r>
      <w:r w:rsidRPr="00C110B3">
        <w:rPr>
          <w:rFonts w:ascii="Calibri" w:eastAsia="Times New Roman" w:hAnsi="Calibri" w:cs="Arial"/>
          <w:sz w:val="22"/>
          <w:szCs w:val="22"/>
          <w:lang w:eastAsia="en-GB"/>
        </w:rPr>
        <w:lastRenderedPageBreak/>
        <w:t>The Coordinator uses a smart-meter to monitor electricity usage and keep usage as low as possible. The Coordinator uses an iMac computer which is very energy efficient (Power Consumption: Idle 40W, CPU Max 119W; Thermal Output: Idle 136 BTU/h, CPU Max –406 BTU/</w:t>
      </w:r>
      <w:proofErr w:type="gramStart"/>
      <w:r w:rsidRPr="00C110B3">
        <w:rPr>
          <w:rFonts w:ascii="Calibri" w:eastAsia="Times New Roman" w:hAnsi="Calibri" w:cs="Arial"/>
          <w:sz w:val="22"/>
          <w:szCs w:val="22"/>
          <w:lang w:eastAsia="en-GB"/>
        </w:rPr>
        <w:t>h.)</w:t>
      </w:r>
      <w:proofErr w:type="spellStart"/>
      <w:r w:rsidRPr="00C110B3">
        <w:rPr>
          <w:rFonts w:ascii="Calibri" w:eastAsia="Times New Roman" w:hAnsi="Calibri" w:cs="Arial"/>
          <w:sz w:val="22"/>
          <w:szCs w:val="22"/>
          <w:lang w:eastAsia="en-GB"/>
        </w:rPr>
        <w:t>WaterAs</w:t>
      </w:r>
      <w:proofErr w:type="spellEnd"/>
      <w:proofErr w:type="gramEnd"/>
      <w:r w:rsidRPr="00C110B3">
        <w:rPr>
          <w:rFonts w:ascii="Calibri" w:eastAsia="Times New Roman" w:hAnsi="Calibri" w:cs="Arial"/>
          <w:sz w:val="22"/>
          <w:szCs w:val="22"/>
          <w:lang w:eastAsia="en-GB"/>
        </w:rPr>
        <w:t xml:space="preserve"> above, water use for AHSW would make up a percentage of what the General Manager uses in her home. Water usage for AHSW is minimal –refreshments and bathrooms only. Office </w:t>
      </w:r>
      <w:proofErr w:type="spellStart"/>
      <w:r w:rsidRPr="00C110B3">
        <w:rPr>
          <w:rFonts w:ascii="Calibri" w:eastAsia="Times New Roman" w:hAnsi="Calibri" w:cs="Arial"/>
          <w:sz w:val="22"/>
          <w:szCs w:val="22"/>
          <w:lang w:eastAsia="en-GB"/>
        </w:rPr>
        <w:t>equipmentThere</w:t>
      </w:r>
      <w:proofErr w:type="spellEnd"/>
      <w:r w:rsidRPr="00C110B3">
        <w:rPr>
          <w:rFonts w:ascii="Calibri" w:eastAsia="Times New Roman" w:hAnsi="Calibri" w:cs="Arial"/>
          <w:sz w:val="22"/>
          <w:szCs w:val="22"/>
          <w:lang w:eastAsia="en-GB"/>
        </w:rPr>
        <w:t xml:space="preserve"> is the usual complement of office equipment </w:t>
      </w:r>
      <w:proofErr w:type="gramStart"/>
      <w:r w:rsidRPr="00C110B3">
        <w:rPr>
          <w:rFonts w:ascii="Calibri" w:eastAsia="Times New Roman" w:hAnsi="Calibri" w:cs="Arial"/>
          <w:sz w:val="22"/>
          <w:szCs w:val="22"/>
          <w:lang w:eastAsia="en-GB"/>
        </w:rPr>
        <w:t>including:•</w:t>
      </w:r>
      <w:proofErr w:type="gramEnd"/>
      <w:r w:rsidRPr="00C110B3">
        <w:rPr>
          <w:rFonts w:ascii="Calibri" w:eastAsia="Times New Roman" w:hAnsi="Calibri" w:cs="Arial"/>
          <w:sz w:val="22"/>
          <w:szCs w:val="22"/>
          <w:lang w:eastAsia="en-GB"/>
        </w:rPr>
        <w:t>Desktop Computer (iMac)•</w:t>
      </w:r>
      <w:proofErr w:type="spellStart"/>
      <w:r w:rsidRPr="00C110B3">
        <w:rPr>
          <w:rFonts w:ascii="Calibri" w:eastAsia="Times New Roman" w:hAnsi="Calibri" w:cs="Arial"/>
          <w:sz w:val="22"/>
          <w:szCs w:val="22"/>
          <w:lang w:eastAsia="en-GB"/>
        </w:rPr>
        <w:t>iPad•iPhone•Laser</w:t>
      </w:r>
      <w:proofErr w:type="spellEnd"/>
      <w:r w:rsidRPr="00C110B3">
        <w:rPr>
          <w:rFonts w:ascii="Calibri" w:eastAsia="Times New Roman" w:hAnsi="Calibri" w:cs="Arial"/>
          <w:sz w:val="22"/>
          <w:szCs w:val="22"/>
          <w:lang w:eastAsia="en-GB"/>
        </w:rPr>
        <w:t xml:space="preserve"> </w:t>
      </w:r>
      <w:proofErr w:type="spellStart"/>
      <w:r w:rsidRPr="00C110B3">
        <w:rPr>
          <w:rFonts w:ascii="Calibri" w:eastAsia="Times New Roman" w:hAnsi="Calibri" w:cs="Arial"/>
          <w:sz w:val="22"/>
          <w:szCs w:val="22"/>
          <w:lang w:eastAsia="en-GB"/>
        </w:rPr>
        <w:t>printer•Telephone</w:t>
      </w:r>
      <w:proofErr w:type="spellEnd"/>
      <w:r w:rsidRPr="00C110B3">
        <w:rPr>
          <w:rFonts w:ascii="Calibri" w:eastAsia="Times New Roman" w:hAnsi="Calibri" w:cs="Arial"/>
          <w:sz w:val="22"/>
          <w:szCs w:val="22"/>
          <w:lang w:eastAsia="en-GB"/>
        </w:rPr>
        <w:t xml:space="preserve"> Handsets (using VOIP network)•</w:t>
      </w:r>
      <w:proofErr w:type="spellStart"/>
      <w:r w:rsidRPr="00C110B3">
        <w:rPr>
          <w:rFonts w:ascii="Calibri" w:eastAsia="Times New Roman" w:hAnsi="Calibri" w:cs="Arial"/>
          <w:sz w:val="22"/>
          <w:szCs w:val="22"/>
          <w:lang w:eastAsia="en-GB"/>
        </w:rPr>
        <w:t>Wifi</w:t>
      </w:r>
      <w:proofErr w:type="spellEnd"/>
      <w:r w:rsidRPr="00C110B3">
        <w:rPr>
          <w:rFonts w:ascii="Calibri" w:eastAsia="Times New Roman" w:hAnsi="Calibri" w:cs="Arial"/>
          <w:sz w:val="22"/>
          <w:szCs w:val="22"/>
          <w:lang w:eastAsia="en-GB"/>
        </w:rPr>
        <w:t xml:space="preserve"> </w:t>
      </w:r>
      <w:proofErr w:type="spellStart"/>
      <w:r w:rsidRPr="00C110B3">
        <w:rPr>
          <w:rFonts w:ascii="Calibri" w:eastAsia="Times New Roman" w:hAnsi="Calibri" w:cs="Arial"/>
          <w:sz w:val="22"/>
          <w:szCs w:val="22"/>
          <w:lang w:eastAsia="en-GB"/>
        </w:rPr>
        <w:t>BoosterConsumables•Paper</w:t>
      </w:r>
      <w:proofErr w:type="spellEnd"/>
      <w:r w:rsidRPr="00C110B3">
        <w:rPr>
          <w:rFonts w:ascii="Calibri" w:eastAsia="Times New Roman" w:hAnsi="Calibri" w:cs="Arial"/>
          <w:sz w:val="22"/>
          <w:szCs w:val="22"/>
          <w:lang w:eastAsia="en-GB"/>
        </w:rPr>
        <w:t xml:space="preserve"> –recycled </w:t>
      </w:r>
      <w:proofErr w:type="spellStart"/>
      <w:r w:rsidRPr="00C110B3">
        <w:rPr>
          <w:rFonts w:ascii="Calibri" w:eastAsia="Times New Roman" w:hAnsi="Calibri" w:cs="Arial"/>
          <w:sz w:val="22"/>
          <w:szCs w:val="22"/>
          <w:lang w:eastAsia="en-GB"/>
        </w:rPr>
        <w:t>only•Toner</w:t>
      </w:r>
      <w:proofErr w:type="spellEnd"/>
      <w:r w:rsidRPr="00C110B3">
        <w:rPr>
          <w:rFonts w:ascii="Calibri" w:eastAsia="Times New Roman" w:hAnsi="Calibri" w:cs="Arial"/>
          <w:sz w:val="22"/>
          <w:szCs w:val="22"/>
          <w:lang w:eastAsia="en-GB"/>
        </w:rPr>
        <w:t xml:space="preserve"> </w:t>
      </w:r>
      <w:proofErr w:type="spellStart"/>
      <w:r w:rsidRPr="00C110B3">
        <w:rPr>
          <w:rFonts w:ascii="Calibri" w:eastAsia="Times New Roman" w:hAnsi="Calibri" w:cs="Arial"/>
          <w:sz w:val="22"/>
          <w:szCs w:val="22"/>
          <w:lang w:eastAsia="en-GB"/>
        </w:rPr>
        <w:t>cartridges•General</w:t>
      </w:r>
      <w:proofErr w:type="spellEnd"/>
      <w:r w:rsidRPr="00C110B3">
        <w:rPr>
          <w:rFonts w:ascii="Calibri" w:eastAsia="Times New Roman" w:hAnsi="Calibri" w:cs="Arial"/>
          <w:sz w:val="22"/>
          <w:szCs w:val="22"/>
          <w:lang w:eastAsia="en-GB"/>
        </w:rPr>
        <w:t xml:space="preserve"> stationery, making green choices where possible, e.g. a staple-free stapler and refillable ink cartridges.</w:t>
      </w:r>
    </w:p>
    <w:p w14:paraId="0C453581" w14:textId="77777777" w:rsidR="00A1654E" w:rsidRDefault="00A1654E" w:rsidP="00DA3F01">
      <w:pPr>
        <w:rPr>
          <w:rFonts w:ascii="Arial" w:eastAsia="Times New Roman" w:hAnsi="Arial" w:cs="Arial"/>
          <w:sz w:val="25"/>
          <w:szCs w:val="25"/>
          <w:lang w:eastAsia="en-GB"/>
        </w:rPr>
      </w:pPr>
    </w:p>
    <w:p w14:paraId="6DFEBE3E" w14:textId="77777777" w:rsidR="00A1654E" w:rsidRPr="00A1654E" w:rsidRDefault="00DA3F01" w:rsidP="00A1654E">
      <w:pPr>
        <w:pStyle w:val="Heading3"/>
        <w:rPr>
          <w:lang w:eastAsia="en-GB"/>
        </w:rPr>
      </w:pPr>
      <w:r w:rsidRPr="00C110B3">
        <w:rPr>
          <w:lang w:eastAsia="en-GB"/>
        </w:rPr>
        <w:t xml:space="preserve">Travel </w:t>
      </w:r>
      <w:commentRangeEnd w:id="1"/>
    </w:p>
    <w:p w14:paraId="1242D4F7" w14:textId="30E13CA5" w:rsidR="00A1654E" w:rsidRDefault="00A1654E" w:rsidP="00A1654E">
      <w:pPr>
        <w:rPr>
          <w:rFonts w:ascii="Calibri" w:eastAsia="Times New Roman" w:hAnsi="Calibri" w:cs="Arial"/>
          <w:sz w:val="22"/>
          <w:szCs w:val="22"/>
          <w:lang w:eastAsia="en-GB"/>
        </w:rPr>
      </w:pPr>
      <w:r w:rsidRPr="00A1654E">
        <w:rPr>
          <w:rFonts w:ascii="Calibri" w:eastAsia="Times New Roman" w:hAnsi="Calibri" w:cs="Arial"/>
          <w:sz w:val="22"/>
          <w:szCs w:val="22"/>
          <w:lang w:eastAsia="en-GB"/>
        </w:rPr>
        <w:commentReference w:id="1"/>
      </w:r>
      <w:r w:rsidRPr="00A1654E">
        <w:rPr>
          <w:rFonts w:ascii="Calibri" w:eastAsia="Times New Roman" w:hAnsi="Calibri" w:cs="Arial"/>
          <w:sz w:val="22"/>
          <w:szCs w:val="22"/>
          <w:lang w:eastAsia="en-GB"/>
        </w:rPr>
        <w:t>Staff members travel by train or bus by default. Occasionally the Coordinator travels by car</w:t>
      </w:r>
      <w:r w:rsidRPr="00C110B3">
        <w:rPr>
          <w:rFonts w:ascii="Calibri" w:eastAsia="Times New Roman" w:hAnsi="Calibri" w:cs="Arial"/>
          <w:sz w:val="22"/>
          <w:szCs w:val="22"/>
          <w:lang w:eastAsia="en-GB"/>
        </w:rPr>
        <w:t>, e.g. when taking lots of equipment to set up for events</w:t>
      </w:r>
      <w:r w:rsidRPr="00A1654E">
        <w:rPr>
          <w:rFonts w:ascii="Calibri" w:eastAsia="Times New Roman" w:hAnsi="Calibri" w:cs="Arial"/>
          <w:sz w:val="22"/>
          <w:szCs w:val="22"/>
          <w:lang w:eastAsia="en-GB"/>
        </w:rPr>
        <w:t xml:space="preserve">. </w:t>
      </w:r>
    </w:p>
    <w:p w14:paraId="4BE059B6" w14:textId="77777777" w:rsidR="00642CC1" w:rsidRDefault="00642CC1" w:rsidP="00A1654E">
      <w:pPr>
        <w:rPr>
          <w:rFonts w:ascii="Calibri" w:eastAsia="Times New Roman" w:hAnsi="Calibri" w:cs="Arial"/>
          <w:sz w:val="22"/>
          <w:szCs w:val="22"/>
          <w:lang w:eastAsia="en-GB"/>
        </w:rPr>
      </w:pPr>
    </w:p>
    <w:p w14:paraId="366EABD9" w14:textId="5D27D417" w:rsidR="00642CC1" w:rsidRDefault="00642CC1" w:rsidP="00A1654E">
      <w:pPr>
        <w:rPr>
          <w:rFonts w:ascii="Calibri" w:eastAsia="Times New Roman" w:hAnsi="Calibri" w:cs="Arial"/>
          <w:sz w:val="22"/>
          <w:szCs w:val="22"/>
          <w:lang w:eastAsia="en-GB"/>
        </w:rPr>
      </w:pPr>
      <w:r>
        <w:rPr>
          <w:rFonts w:ascii="Calibri" w:eastAsia="Times New Roman" w:hAnsi="Calibri" w:cs="Arial"/>
          <w:sz w:val="22"/>
          <w:szCs w:val="22"/>
          <w:lang w:eastAsia="en-GB"/>
        </w:rPr>
        <w:t>Staff are committed to undertaking no more than 1 long-haul return-flight per annum or 2 short-haul return-flights per member of staff. Where it is possible to travel by train and/or bus rather than fly, staff will take this option even if it requires longer travel time.</w:t>
      </w:r>
    </w:p>
    <w:p w14:paraId="350BA048" w14:textId="77777777" w:rsidR="00A1654E" w:rsidRDefault="00A1654E" w:rsidP="00A1654E">
      <w:pPr>
        <w:rPr>
          <w:rFonts w:ascii="Calibri" w:eastAsia="Times New Roman" w:hAnsi="Calibri" w:cs="Arial"/>
          <w:sz w:val="22"/>
          <w:szCs w:val="22"/>
          <w:lang w:eastAsia="en-GB"/>
        </w:rPr>
      </w:pPr>
    </w:p>
    <w:p w14:paraId="5C5BBB5B" w14:textId="77777777" w:rsidR="00A1654E" w:rsidRDefault="00A1654E" w:rsidP="00A1654E">
      <w:pPr>
        <w:rPr>
          <w:rFonts w:ascii="Calibri" w:eastAsia="Times New Roman" w:hAnsi="Calibri" w:cs="Arial"/>
          <w:sz w:val="22"/>
          <w:szCs w:val="22"/>
          <w:lang w:eastAsia="en-GB"/>
        </w:rPr>
      </w:pPr>
      <w:r w:rsidRPr="00A1654E">
        <w:rPr>
          <w:rFonts w:ascii="Calibri" w:eastAsia="Times New Roman" w:hAnsi="Calibri" w:cs="Arial"/>
          <w:sz w:val="22"/>
          <w:szCs w:val="22"/>
          <w:lang w:eastAsia="en-GB"/>
        </w:rPr>
        <w:t xml:space="preserve">Stakeholders are encouraged to travel by public transport </w:t>
      </w:r>
      <w:r>
        <w:rPr>
          <w:rFonts w:ascii="Calibri" w:eastAsia="Times New Roman" w:hAnsi="Calibri" w:cs="Arial"/>
          <w:sz w:val="22"/>
          <w:szCs w:val="22"/>
          <w:lang w:eastAsia="en-GB"/>
        </w:rPr>
        <w:t xml:space="preserve">to group meetings, </w:t>
      </w:r>
      <w:r w:rsidRPr="00A1654E">
        <w:rPr>
          <w:rFonts w:ascii="Calibri" w:eastAsia="Times New Roman" w:hAnsi="Calibri" w:cs="Arial"/>
          <w:sz w:val="22"/>
          <w:szCs w:val="22"/>
          <w:lang w:eastAsia="en-GB"/>
        </w:rPr>
        <w:t xml:space="preserve">and reimbursed for </w:t>
      </w:r>
      <w:commentRangeStart w:id="2"/>
      <w:r w:rsidRPr="00A1654E">
        <w:rPr>
          <w:rFonts w:ascii="Calibri" w:eastAsia="Times New Roman" w:hAnsi="Calibri" w:cs="Arial"/>
          <w:sz w:val="22"/>
          <w:szCs w:val="22"/>
          <w:lang w:eastAsia="en-GB"/>
        </w:rPr>
        <w:t>this</w:t>
      </w:r>
      <w:commentRangeEnd w:id="2"/>
      <w:r w:rsidRPr="00A1654E">
        <w:rPr>
          <w:rFonts w:ascii="Calibri" w:eastAsia="Times New Roman" w:hAnsi="Calibri" w:cs="Arial"/>
          <w:sz w:val="22"/>
          <w:szCs w:val="22"/>
          <w:lang w:eastAsia="en-GB"/>
        </w:rPr>
        <w:commentReference w:id="2"/>
      </w:r>
      <w:r w:rsidRPr="00A1654E">
        <w:rPr>
          <w:rFonts w:ascii="Calibri" w:eastAsia="Times New Roman" w:hAnsi="Calibri" w:cs="Arial"/>
          <w:sz w:val="22"/>
          <w:szCs w:val="22"/>
          <w:lang w:eastAsia="en-GB"/>
        </w:rPr>
        <w:t>.</w:t>
      </w:r>
    </w:p>
    <w:p w14:paraId="2913B123" w14:textId="77777777" w:rsidR="00A1654E" w:rsidRDefault="00A1654E" w:rsidP="00A1654E">
      <w:pPr>
        <w:rPr>
          <w:rFonts w:ascii="Calibri" w:eastAsia="Times New Roman" w:hAnsi="Calibri" w:cs="Arial"/>
          <w:sz w:val="22"/>
          <w:szCs w:val="22"/>
          <w:lang w:eastAsia="en-GB"/>
        </w:rPr>
      </w:pPr>
    </w:p>
    <w:p w14:paraId="4F2FFFB2" w14:textId="0501AA07" w:rsidR="00A701F8" w:rsidRDefault="00A701F8" w:rsidP="00A701F8">
      <w:pPr>
        <w:pStyle w:val="Heading3"/>
        <w:rPr>
          <w:lang w:eastAsia="en-GB"/>
        </w:rPr>
      </w:pPr>
      <w:r>
        <w:rPr>
          <w:lang w:eastAsia="en-GB"/>
        </w:rPr>
        <w:t>Paper</w:t>
      </w:r>
    </w:p>
    <w:p w14:paraId="6A68A26E" w14:textId="21C49E0C" w:rsidR="00A701F8" w:rsidRPr="00F87850" w:rsidRDefault="00A1654E" w:rsidP="00F87850">
      <w:pPr>
        <w:rPr>
          <w:rFonts w:ascii="Calibri" w:eastAsia="Times New Roman" w:hAnsi="Calibri" w:cs="Arial"/>
          <w:sz w:val="22"/>
          <w:szCs w:val="22"/>
          <w:lang w:eastAsia="en-GB"/>
        </w:rPr>
      </w:pPr>
      <w:r>
        <w:rPr>
          <w:rFonts w:ascii="Calibri" w:eastAsia="Times New Roman" w:hAnsi="Calibri" w:cs="Arial"/>
          <w:sz w:val="22"/>
          <w:szCs w:val="22"/>
          <w:lang w:eastAsia="en-GB"/>
        </w:rPr>
        <w:t>We attempt to minimise the use of paper at meetings, printing 2/3 copies of paper</w:t>
      </w:r>
      <w:r w:rsidR="00F87850">
        <w:rPr>
          <w:rFonts w:ascii="Calibri" w:eastAsia="Times New Roman" w:hAnsi="Calibri" w:cs="Arial"/>
          <w:sz w:val="22"/>
          <w:szCs w:val="22"/>
          <w:lang w:eastAsia="en-GB"/>
        </w:rPr>
        <w:t>s (on recycled paper)</w:t>
      </w:r>
      <w:r>
        <w:rPr>
          <w:rFonts w:ascii="Calibri" w:eastAsia="Times New Roman" w:hAnsi="Calibri" w:cs="Arial"/>
          <w:sz w:val="22"/>
          <w:szCs w:val="22"/>
          <w:lang w:eastAsia="en-GB"/>
        </w:rPr>
        <w:t xml:space="preserve"> for those who may not be able to access information on laptops/tablets. </w:t>
      </w:r>
      <w:r w:rsidR="00F87850" w:rsidRPr="00C110B3">
        <w:rPr>
          <w:rFonts w:ascii="Calibri" w:eastAsia="Times New Roman" w:hAnsi="Calibri" w:cs="Arial"/>
          <w:sz w:val="22"/>
          <w:szCs w:val="22"/>
          <w:lang w:eastAsia="en-GB"/>
        </w:rPr>
        <w:t xml:space="preserve">We encourage delegates to print only what they need to bring with them. </w:t>
      </w:r>
    </w:p>
    <w:p w14:paraId="7DA4E9EE" w14:textId="77777777" w:rsidR="00A701F8" w:rsidRDefault="00A701F8" w:rsidP="00A1654E">
      <w:pPr>
        <w:rPr>
          <w:rFonts w:ascii="Calibri" w:eastAsia="Times New Roman" w:hAnsi="Calibri" w:cs="Arial"/>
          <w:sz w:val="22"/>
          <w:szCs w:val="22"/>
          <w:lang w:eastAsia="en-GB"/>
        </w:rPr>
      </w:pPr>
    </w:p>
    <w:p w14:paraId="62963438" w14:textId="77777777" w:rsidR="00182F72" w:rsidRDefault="00A701F8" w:rsidP="00A1654E">
      <w:pPr>
        <w:rPr>
          <w:rFonts w:ascii="Calibri" w:eastAsia="Times New Roman" w:hAnsi="Calibri" w:cs="Arial"/>
          <w:sz w:val="22"/>
          <w:szCs w:val="22"/>
          <w:lang w:eastAsia="en-GB"/>
        </w:rPr>
      </w:pPr>
      <w:r>
        <w:rPr>
          <w:rFonts w:ascii="Calibri" w:eastAsia="Times New Roman" w:hAnsi="Calibri" w:cs="Arial"/>
          <w:sz w:val="22"/>
          <w:szCs w:val="22"/>
          <w:lang w:eastAsia="en-GB"/>
        </w:rPr>
        <w:t>Our annual conference is virtually paperless</w:t>
      </w:r>
      <w:r w:rsidR="00182F72">
        <w:rPr>
          <w:rFonts w:ascii="Calibri" w:eastAsia="Times New Roman" w:hAnsi="Calibri" w:cs="Arial"/>
          <w:sz w:val="22"/>
          <w:szCs w:val="22"/>
          <w:lang w:eastAsia="en-GB"/>
        </w:rPr>
        <w:t xml:space="preserve"> with only a few information sheets printed for the space for those who can’t access information digitally</w:t>
      </w:r>
      <w:r>
        <w:rPr>
          <w:rFonts w:ascii="Calibri" w:eastAsia="Times New Roman" w:hAnsi="Calibri" w:cs="Arial"/>
          <w:sz w:val="22"/>
          <w:szCs w:val="22"/>
          <w:lang w:eastAsia="en-GB"/>
        </w:rPr>
        <w:t>.</w:t>
      </w:r>
    </w:p>
    <w:p w14:paraId="3365FED2" w14:textId="77777777" w:rsidR="00182F72" w:rsidRDefault="00182F72" w:rsidP="00A1654E">
      <w:pPr>
        <w:rPr>
          <w:rFonts w:ascii="Calibri" w:eastAsia="Times New Roman" w:hAnsi="Calibri" w:cs="Arial"/>
          <w:sz w:val="22"/>
          <w:szCs w:val="22"/>
          <w:lang w:eastAsia="en-GB"/>
        </w:rPr>
      </w:pPr>
    </w:p>
    <w:p w14:paraId="6286AB11" w14:textId="226C72EA" w:rsidR="00182F72" w:rsidRDefault="00182F72" w:rsidP="00A1654E">
      <w:pPr>
        <w:rPr>
          <w:rFonts w:ascii="Calibri" w:eastAsia="Times New Roman" w:hAnsi="Calibri" w:cs="Arial"/>
          <w:sz w:val="22"/>
          <w:szCs w:val="22"/>
          <w:lang w:eastAsia="en-GB"/>
        </w:rPr>
      </w:pPr>
      <w:r>
        <w:rPr>
          <w:rFonts w:ascii="Calibri" w:eastAsia="Times New Roman" w:hAnsi="Calibri" w:cs="Arial"/>
          <w:sz w:val="22"/>
          <w:szCs w:val="22"/>
          <w:lang w:eastAsia="en-GB"/>
        </w:rPr>
        <w:t>CHWA produces no leaflets, only business cards. Its information is held and distributed online.</w:t>
      </w:r>
      <w:r w:rsidR="00A1654E" w:rsidRPr="00A1654E">
        <w:rPr>
          <w:rFonts w:ascii="Calibri" w:eastAsia="Times New Roman" w:hAnsi="Calibri" w:cs="Arial"/>
          <w:sz w:val="22"/>
          <w:szCs w:val="22"/>
          <w:lang w:eastAsia="en-GB"/>
        </w:rPr>
        <w:t xml:space="preserve"> </w:t>
      </w:r>
      <w:r>
        <w:rPr>
          <w:rFonts w:ascii="Calibri" w:eastAsia="Times New Roman" w:hAnsi="Calibri" w:cs="Arial"/>
          <w:sz w:val="22"/>
          <w:szCs w:val="22"/>
          <w:lang w:eastAsia="en-GB"/>
        </w:rPr>
        <w:t xml:space="preserve">CHWA is aware, however, that this means some of our stakeholders without regular access to computers/smartphones cannot access the information we provide. This may lead to a form of discrimination against people </w:t>
      </w:r>
      <w:r w:rsidR="00642CC1">
        <w:rPr>
          <w:rFonts w:ascii="Calibri" w:eastAsia="Times New Roman" w:hAnsi="Calibri" w:cs="Arial"/>
          <w:sz w:val="22"/>
          <w:szCs w:val="22"/>
          <w:lang w:eastAsia="en-GB"/>
        </w:rPr>
        <w:t xml:space="preserve">identifying as having </w:t>
      </w:r>
      <w:r>
        <w:rPr>
          <w:rFonts w:ascii="Calibri" w:eastAsia="Times New Roman" w:hAnsi="Calibri" w:cs="Arial"/>
          <w:sz w:val="22"/>
          <w:szCs w:val="22"/>
          <w:lang w:eastAsia="en-GB"/>
        </w:rPr>
        <w:t xml:space="preserve">protected characteristics and at the sharp end of socioeconomic inequalities – which contravenes our </w:t>
      </w:r>
      <w:hyperlink r:id="rId9" w:history="1">
        <w:r w:rsidRPr="00182F72">
          <w:rPr>
            <w:rStyle w:val="Hyperlink"/>
            <w:rFonts w:ascii="Calibri" w:eastAsia="Times New Roman" w:hAnsi="Calibri" w:cs="Arial"/>
            <w:sz w:val="22"/>
            <w:szCs w:val="22"/>
            <w:lang w:eastAsia="en-GB"/>
          </w:rPr>
          <w:t>Equality, Representation &amp; Diversity Policy</w:t>
        </w:r>
      </w:hyperlink>
      <w:r>
        <w:rPr>
          <w:rFonts w:ascii="Calibri" w:eastAsia="Times New Roman" w:hAnsi="Calibri" w:cs="Arial"/>
          <w:sz w:val="22"/>
          <w:szCs w:val="22"/>
          <w:lang w:eastAsia="en-GB"/>
        </w:rPr>
        <w:t xml:space="preserve">. We will assess the balance between on and offline </w:t>
      </w:r>
      <w:r w:rsidR="00642CC1">
        <w:rPr>
          <w:rFonts w:ascii="Calibri" w:eastAsia="Times New Roman" w:hAnsi="Calibri" w:cs="Arial"/>
          <w:sz w:val="22"/>
          <w:szCs w:val="22"/>
          <w:lang w:eastAsia="en-GB"/>
        </w:rPr>
        <w:t xml:space="preserve">provision </w:t>
      </w:r>
      <w:r>
        <w:rPr>
          <w:rFonts w:ascii="Calibri" w:eastAsia="Times New Roman" w:hAnsi="Calibri" w:cs="Arial"/>
          <w:sz w:val="22"/>
          <w:szCs w:val="22"/>
          <w:lang w:eastAsia="en-GB"/>
        </w:rPr>
        <w:t xml:space="preserve">annually </w:t>
      </w:r>
      <w:r w:rsidR="00642CC1">
        <w:rPr>
          <w:rFonts w:ascii="Calibri" w:eastAsia="Times New Roman" w:hAnsi="Calibri" w:cs="Arial"/>
          <w:sz w:val="22"/>
          <w:szCs w:val="22"/>
          <w:lang w:eastAsia="en-GB"/>
        </w:rPr>
        <w:t>when this policy is reviewed</w:t>
      </w:r>
      <w:r>
        <w:rPr>
          <w:rFonts w:ascii="Calibri" w:eastAsia="Times New Roman" w:hAnsi="Calibri" w:cs="Arial"/>
          <w:sz w:val="22"/>
          <w:szCs w:val="22"/>
          <w:lang w:eastAsia="en-GB"/>
        </w:rPr>
        <w:t>.</w:t>
      </w:r>
    </w:p>
    <w:p w14:paraId="5F80AB81" w14:textId="66405CFC" w:rsidR="00A701F8" w:rsidRDefault="00A701F8" w:rsidP="00A1654E">
      <w:pPr>
        <w:rPr>
          <w:rFonts w:ascii="Calibri" w:eastAsia="Times New Roman" w:hAnsi="Calibri" w:cs="Arial"/>
          <w:sz w:val="22"/>
          <w:szCs w:val="22"/>
          <w:lang w:eastAsia="en-GB"/>
        </w:rPr>
      </w:pPr>
    </w:p>
    <w:p w14:paraId="5C9615C4" w14:textId="61193971" w:rsidR="00182F72" w:rsidRPr="00182F72" w:rsidRDefault="00182F72" w:rsidP="00182F72">
      <w:pPr>
        <w:pStyle w:val="Heading3"/>
        <w:rPr>
          <w:lang w:eastAsia="en-GB"/>
        </w:rPr>
      </w:pPr>
      <w:r w:rsidRPr="00182F72">
        <w:rPr>
          <w:lang w:eastAsia="en-GB"/>
        </w:rPr>
        <w:t>Energy efficiency</w:t>
      </w:r>
    </w:p>
    <w:p w14:paraId="4E3C29AE" w14:textId="2D4F7707" w:rsidR="00A701F8" w:rsidRPr="00A1654E" w:rsidRDefault="00A701F8" w:rsidP="00A1654E">
      <w:pPr>
        <w:rPr>
          <w:rFonts w:ascii="Calibri" w:eastAsia="Times New Roman" w:hAnsi="Calibri" w:cs="Arial"/>
          <w:sz w:val="22"/>
          <w:szCs w:val="22"/>
          <w:lang w:eastAsia="en-GB"/>
        </w:rPr>
      </w:pPr>
      <w:r w:rsidRPr="00A701F8">
        <w:rPr>
          <w:rFonts w:ascii="Calibri" w:eastAsia="Times New Roman" w:hAnsi="Calibri" w:cs="Arial"/>
          <w:sz w:val="22"/>
          <w:szCs w:val="22"/>
          <w:highlight w:val="yellow"/>
          <w:lang w:eastAsia="en-GB"/>
        </w:rPr>
        <w:t>Considerations of server use?</w:t>
      </w:r>
    </w:p>
    <w:p w14:paraId="431C81CE" w14:textId="789EB2E9" w:rsidR="00A1654E" w:rsidRDefault="00A1654E" w:rsidP="00DA3F01">
      <w:pPr>
        <w:rPr>
          <w:rFonts w:ascii="Arial" w:eastAsia="Times New Roman" w:hAnsi="Arial" w:cs="Arial"/>
          <w:sz w:val="25"/>
          <w:szCs w:val="25"/>
          <w:lang w:eastAsia="en-GB"/>
        </w:rPr>
      </w:pPr>
    </w:p>
    <w:p w14:paraId="53FCFB61" w14:textId="03EF150D" w:rsidR="00182F72" w:rsidRDefault="00182F72" w:rsidP="00182F72">
      <w:pPr>
        <w:pStyle w:val="Heading3"/>
        <w:rPr>
          <w:lang w:eastAsia="en-GB"/>
        </w:rPr>
      </w:pPr>
      <w:r>
        <w:rPr>
          <w:lang w:eastAsia="en-GB"/>
        </w:rPr>
        <w:t>Meetings</w:t>
      </w:r>
    </w:p>
    <w:p w14:paraId="1245D333" w14:textId="77777777" w:rsidR="00F87850" w:rsidRDefault="00182F72" w:rsidP="00182F72">
      <w:pPr>
        <w:pStyle w:val="Heading3"/>
        <w:rPr>
          <w:rFonts w:ascii="Calibri" w:eastAsia="Times New Roman" w:hAnsi="Calibri" w:cs="Arial"/>
          <w:color w:val="auto"/>
          <w:sz w:val="22"/>
          <w:szCs w:val="22"/>
          <w:lang w:eastAsia="en-GB"/>
        </w:rPr>
      </w:pPr>
      <w:r w:rsidRPr="00C110B3">
        <w:rPr>
          <w:rFonts w:ascii="Calibri" w:eastAsia="Times New Roman" w:hAnsi="Calibri" w:cs="Arial"/>
          <w:color w:val="auto"/>
          <w:sz w:val="22"/>
          <w:szCs w:val="22"/>
          <w:lang w:eastAsia="en-GB"/>
        </w:rPr>
        <w:t xml:space="preserve">The meetings are held in various locations </w:t>
      </w:r>
      <w:r w:rsidR="00F87850">
        <w:rPr>
          <w:rFonts w:ascii="Calibri" w:eastAsia="Times New Roman" w:hAnsi="Calibri" w:cs="Arial"/>
          <w:color w:val="auto"/>
          <w:sz w:val="22"/>
          <w:szCs w:val="22"/>
          <w:lang w:eastAsia="en-GB"/>
        </w:rPr>
        <w:t>around England</w:t>
      </w:r>
      <w:r w:rsidRPr="00C110B3">
        <w:rPr>
          <w:rFonts w:ascii="Calibri" w:eastAsia="Times New Roman" w:hAnsi="Calibri" w:cs="Arial"/>
          <w:color w:val="auto"/>
          <w:sz w:val="22"/>
          <w:szCs w:val="22"/>
          <w:lang w:eastAsia="en-GB"/>
        </w:rPr>
        <w:t xml:space="preserve">, </w:t>
      </w:r>
      <w:r w:rsidR="00F87850">
        <w:rPr>
          <w:rFonts w:ascii="Calibri" w:eastAsia="Times New Roman" w:hAnsi="Calibri" w:cs="Arial"/>
          <w:color w:val="auto"/>
          <w:sz w:val="22"/>
          <w:szCs w:val="22"/>
          <w:lang w:eastAsia="en-GB"/>
        </w:rPr>
        <w:t xml:space="preserve">and </w:t>
      </w:r>
      <w:r w:rsidRPr="00C110B3">
        <w:rPr>
          <w:rFonts w:ascii="Calibri" w:eastAsia="Times New Roman" w:hAnsi="Calibri" w:cs="Arial"/>
          <w:color w:val="auto"/>
          <w:sz w:val="22"/>
          <w:szCs w:val="22"/>
          <w:lang w:eastAsia="en-GB"/>
        </w:rPr>
        <w:t>are usually accessible by train.</w:t>
      </w:r>
      <w:r w:rsidR="00F87850" w:rsidRPr="00F87850">
        <w:rPr>
          <w:rFonts w:ascii="Calibri" w:eastAsia="Times New Roman" w:hAnsi="Calibri" w:cs="Arial"/>
          <w:color w:val="auto"/>
          <w:sz w:val="22"/>
          <w:szCs w:val="22"/>
          <w:lang w:eastAsia="en-GB"/>
        </w:rPr>
        <w:t xml:space="preserve"> </w:t>
      </w:r>
      <w:r w:rsidRPr="00C110B3">
        <w:rPr>
          <w:rFonts w:ascii="Calibri" w:eastAsia="Times New Roman" w:hAnsi="Calibri" w:cs="Arial"/>
          <w:color w:val="auto"/>
          <w:sz w:val="22"/>
          <w:szCs w:val="22"/>
          <w:lang w:eastAsia="en-GB"/>
        </w:rPr>
        <w:t>Members and others are invited to share transport (</w:t>
      </w:r>
      <w:commentRangeStart w:id="3"/>
      <w:r w:rsidRPr="00C110B3">
        <w:rPr>
          <w:rFonts w:ascii="Calibri" w:eastAsia="Times New Roman" w:hAnsi="Calibri" w:cs="Arial"/>
          <w:color w:val="auto"/>
          <w:sz w:val="22"/>
          <w:szCs w:val="22"/>
          <w:lang w:eastAsia="en-GB"/>
        </w:rPr>
        <w:t>taxis and lifts</w:t>
      </w:r>
      <w:commentRangeEnd w:id="3"/>
      <w:r w:rsidR="00F87850">
        <w:rPr>
          <w:rStyle w:val="CommentReference"/>
          <w:rFonts w:ascii="Cambria" w:eastAsia="MS Mincho" w:hAnsi="Cambria" w:cs="Times New Roman"/>
          <w:color w:val="auto"/>
        </w:rPr>
        <w:commentReference w:id="3"/>
      </w:r>
      <w:r w:rsidRPr="00C110B3">
        <w:rPr>
          <w:rFonts w:ascii="Calibri" w:eastAsia="Times New Roman" w:hAnsi="Calibri" w:cs="Arial"/>
          <w:color w:val="auto"/>
          <w:sz w:val="22"/>
          <w:szCs w:val="22"/>
          <w:lang w:eastAsia="en-GB"/>
        </w:rPr>
        <w:t>), a process</w:t>
      </w:r>
      <w:r w:rsidR="00F87850">
        <w:rPr>
          <w:rFonts w:ascii="Calibri" w:eastAsia="Times New Roman" w:hAnsi="Calibri" w:cs="Arial"/>
          <w:color w:val="auto"/>
          <w:sz w:val="22"/>
          <w:szCs w:val="22"/>
          <w:lang w:eastAsia="en-GB"/>
        </w:rPr>
        <w:t xml:space="preserve"> that CHWA </w:t>
      </w:r>
      <w:r w:rsidRPr="00C110B3">
        <w:rPr>
          <w:rFonts w:ascii="Calibri" w:eastAsia="Times New Roman" w:hAnsi="Calibri" w:cs="Arial"/>
          <w:color w:val="auto"/>
          <w:sz w:val="22"/>
          <w:szCs w:val="22"/>
          <w:lang w:eastAsia="en-GB"/>
        </w:rPr>
        <w:t>helps to facilitate.</w:t>
      </w:r>
    </w:p>
    <w:p w14:paraId="1EA165BA" w14:textId="77777777" w:rsidR="00F87850" w:rsidRDefault="00182F72" w:rsidP="00182F72">
      <w:pPr>
        <w:pStyle w:val="Heading3"/>
        <w:rPr>
          <w:rFonts w:ascii="Calibri" w:eastAsia="Times New Roman" w:hAnsi="Calibri" w:cs="Arial"/>
          <w:color w:val="auto"/>
          <w:sz w:val="22"/>
          <w:szCs w:val="22"/>
          <w:lang w:eastAsia="en-GB"/>
        </w:rPr>
      </w:pPr>
      <w:r w:rsidRPr="00C110B3">
        <w:rPr>
          <w:rFonts w:ascii="Calibri" w:eastAsia="Times New Roman" w:hAnsi="Calibri" w:cs="Arial"/>
          <w:color w:val="auto"/>
          <w:sz w:val="22"/>
          <w:szCs w:val="22"/>
          <w:lang w:eastAsia="en-GB"/>
        </w:rPr>
        <w:t xml:space="preserve">Energy and water usage </w:t>
      </w:r>
      <w:proofErr w:type="gramStart"/>
      <w:r w:rsidRPr="00C110B3">
        <w:rPr>
          <w:rFonts w:ascii="Calibri" w:eastAsia="Times New Roman" w:hAnsi="Calibri" w:cs="Arial"/>
          <w:color w:val="auto"/>
          <w:sz w:val="22"/>
          <w:szCs w:val="22"/>
          <w:lang w:eastAsia="en-GB"/>
        </w:rPr>
        <w:t>is</w:t>
      </w:r>
      <w:proofErr w:type="gramEnd"/>
      <w:r w:rsidRPr="00C110B3">
        <w:rPr>
          <w:rFonts w:ascii="Calibri" w:eastAsia="Times New Roman" w:hAnsi="Calibri" w:cs="Arial"/>
          <w:color w:val="auto"/>
          <w:sz w:val="22"/>
          <w:szCs w:val="22"/>
          <w:lang w:eastAsia="en-GB"/>
        </w:rPr>
        <w:t xml:space="preserve"> not under our control at any of the events venues but as they tend to be larger organisations, it is assumed that they will have their own environmental and energy reduction policies.</w:t>
      </w:r>
      <w:r w:rsidR="00F87850">
        <w:rPr>
          <w:rFonts w:ascii="Calibri" w:eastAsia="Times New Roman" w:hAnsi="Calibri" w:cs="Arial"/>
          <w:color w:val="auto"/>
          <w:sz w:val="22"/>
          <w:szCs w:val="22"/>
          <w:lang w:eastAsia="en-GB"/>
        </w:rPr>
        <w:t xml:space="preserve"> </w:t>
      </w:r>
    </w:p>
    <w:p w14:paraId="0FC35577" w14:textId="77777777" w:rsidR="00F87850" w:rsidRDefault="00F87850" w:rsidP="00F87850">
      <w:pPr>
        <w:rPr>
          <w:rFonts w:ascii="Arial" w:eastAsia="Times New Roman" w:hAnsi="Arial" w:cs="Arial"/>
          <w:sz w:val="25"/>
          <w:szCs w:val="25"/>
          <w:lang w:eastAsia="en-GB"/>
        </w:rPr>
      </w:pPr>
    </w:p>
    <w:p w14:paraId="31E27CD9" w14:textId="6FF7BE7A" w:rsidR="00F87850" w:rsidRPr="00F87850" w:rsidRDefault="00EF0D56" w:rsidP="00F87850">
      <w:pPr>
        <w:pStyle w:val="Heading3"/>
        <w:rPr>
          <w:lang w:eastAsia="en-GB"/>
        </w:rPr>
      </w:pPr>
      <w:r>
        <w:rPr>
          <w:lang w:eastAsia="en-GB"/>
        </w:rPr>
        <w:lastRenderedPageBreak/>
        <w:t>Food and drink</w:t>
      </w:r>
    </w:p>
    <w:p w14:paraId="4F1C2A2E" w14:textId="322DBB6A" w:rsidR="00EF0D56" w:rsidRDefault="00F87850" w:rsidP="00F87850">
      <w:pPr>
        <w:pStyle w:val="Heading3"/>
        <w:rPr>
          <w:rFonts w:ascii="Calibri" w:eastAsia="Times New Roman" w:hAnsi="Calibri" w:cs="Arial"/>
          <w:color w:val="auto"/>
          <w:sz w:val="22"/>
          <w:szCs w:val="22"/>
          <w:lang w:eastAsia="en-GB"/>
        </w:rPr>
      </w:pPr>
      <w:r w:rsidRPr="00F87850">
        <w:rPr>
          <w:rFonts w:ascii="Calibri" w:eastAsia="Times New Roman" w:hAnsi="Calibri" w:cs="Arial"/>
          <w:color w:val="auto"/>
          <w:sz w:val="22"/>
          <w:szCs w:val="22"/>
          <w:lang w:eastAsia="en-GB"/>
        </w:rPr>
        <w:t>S</w:t>
      </w:r>
      <w:r w:rsidRPr="00C110B3">
        <w:rPr>
          <w:rFonts w:ascii="Calibri" w:eastAsia="Times New Roman" w:hAnsi="Calibri" w:cs="Arial"/>
          <w:color w:val="auto"/>
          <w:sz w:val="22"/>
          <w:szCs w:val="22"/>
          <w:lang w:eastAsia="en-GB"/>
        </w:rPr>
        <w:t xml:space="preserve">taff and </w:t>
      </w:r>
      <w:r w:rsidRPr="00F87850">
        <w:rPr>
          <w:rFonts w:ascii="Calibri" w:eastAsia="Times New Roman" w:hAnsi="Calibri" w:cs="Arial"/>
          <w:color w:val="auto"/>
          <w:sz w:val="22"/>
          <w:szCs w:val="22"/>
          <w:lang w:eastAsia="en-GB"/>
        </w:rPr>
        <w:t xml:space="preserve">Directors </w:t>
      </w:r>
      <w:r w:rsidRPr="00C110B3">
        <w:rPr>
          <w:rFonts w:ascii="Calibri" w:eastAsia="Times New Roman" w:hAnsi="Calibri" w:cs="Arial"/>
          <w:color w:val="auto"/>
          <w:sz w:val="22"/>
          <w:szCs w:val="22"/>
          <w:lang w:eastAsia="en-GB"/>
        </w:rPr>
        <w:t>all use re-usable coffee flasks/cups as much as possible</w:t>
      </w:r>
      <w:r w:rsidR="00EF0D56">
        <w:rPr>
          <w:rFonts w:ascii="Calibri" w:eastAsia="Times New Roman" w:hAnsi="Calibri" w:cs="Arial"/>
          <w:color w:val="auto"/>
          <w:sz w:val="22"/>
          <w:szCs w:val="22"/>
          <w:lang w:eastAsia="en-GB"/>
        </w:rPr>
        <w:t>. CHWA</w:t>
      </w:r>
      <w:r w:rsidRPr="00C110B3">
        <w:rPr>
          <w:rFonts w:ascii="Calibri" w:eastAsia="Times New Roman" w:hAnsi="Calibri" w:cs="Arial"/>
          <w:color w:val="auto"/>
          <w:sz w:val="22"/>
          <w:szCs w:val="22"/>
          <w:lang w:eastAsia="en-GB"/>
        </w:rPr>
        <w:t xml:space="preserve"> support</w:t>
      </w:r>
      <w:r w:rsidR="00EF0D56">
        <w:rPr>
          <w:rFonts w:ascii="Calibri" w:eastAsia="Times New Roman" w:hAnsi="Calibri" w:cs="Arial"/>
          <w:color w:val="auto"/>
          <w:sz w:val="22"/>
          <w:szCs w:val="22"/>
          <w:lang w:eastAsia="en-GB"/>
        </w:rPr>
        <w:t>s</w:t>
      </w:r>
      <w:r w:rsidRPr="00C110B3">
        <w:rPr>
          <w:rFonts w:ascii="Calibri" w:eastAsia="Times New Roman" w:hAnsi="Calibri" w:cs="Arial"/>
          <w:color w:val="auto"/>
          <w:sz w:val="22"/>
          <w:szCs w:val="22"/>
          <w:lang w:eastAsia="en-GB"/>
        </w:rPr>
        <w:t xml:space="preserve"> local food providers </w:t>
      </w:r>
      <w:r w:rsidR="00EF0D56">
        <w:rPr>
          <w:rFonts w:ascii="Calibri" w:eastAsia="Times New Roman" w:hAnsi="Calibri" w:cs="Arial"/>
          <w:color w:val="auto"/>
          <w:sz w:val="22"/>
          <w:szCs w:val="22"/>
          <w:lang w:eastAsia="en-GB"/>
        </w:rPr>
        <w:t xml:space="preserve">where possible, and caters with vegetarian food only at all events, with </w:t>
      </w:r>
      <w:r w:rsidRPr="00C110B3">
        <w:rPr>
          <w:rFonts w:ascii="Calibri" w:eastAsia="Times New Roman" w:hAnsi="Calibri" w:cs="Arial"/>
          <w:color w:val="auto"/>
          <w:sz w:val="22"/>
          <w:szCs w:val="22"/>
          <w:lang w:eastAsia="en-GB"/>
        </w:rPr>
        <w:t>vegan options</w:t>
      </w:r>
      <w:r w:rsidR="00EF0D56">
        <w:rPr>
          <w:rFonts w:ascii="Calibri" w:eastAsia="Times New Roman" w:hAnsi="Calibri" w:cs="Arial"/>
          <w:color w:val="auto"/>
          <w:sz w:val="22"/>
          <w:szCs w:val="22"/>
          <w:lang w:eastAsia="en-GB"/>
        </w:rPr>
        <w:t xml:space="preserve"> </w:t>
      </w:r>
      <w:r w:rsidRPr="00C110B3">
        <w:rPr>
          <w:rFonts w:ascii="Calibri" w:eastAsia="Times New Roman" w:hAnsi="Calibri" w:cs="Arial"/>
          <w:color w:val="auto"/>
          <w:sz w:val="22"/>
          <w:szCs w:val="22"/>
          <w:lang w:eastAsia="en-GB"/>
        </w:rPr>
        <w:t>available.</w:t>
      </w:r>
      <w:r w:rsidR="00EF0D56">
        <w:rPr>
          <w:rFonts w:ascii="Calibri" w:eastAsia="Times New Roman" w:hAnsi="Calibri" w:cs="Arial"/>
          <w:color w:val="auto"/>
          <w:sz w:val="22"/>
          <w:szCs w:val="22"/>
          <w:lang w:eastAsia="en-GB"/>
        </w:rPr>
        <w:t xml:space="preserve"> </w:t>
      </w:r>
    </w:p>
    <w:p w14:paraId="681B1D63" w14:textId="77777777" w:rsidR="00EF0D56" w:rsidRDefault="00EF0D56" w:rsidP="00F87850">
      <w:pPr>
        <w:pStyle w:val="Heading3"/>
        <w:rPr>
          <w:rFonts w:ascii="Calibri" w:eastAsia="Times New Roman" w:hAnsi="Calibri" w:cs="Arial"/>
          <w:color w:val="auto"/>
          <w:sz w:val="22"/>
          <w:szCs w:val="22"/>
          <w:lang w:eastAsia="en-GB"/>
        </w:rPr>
      </w:pPr>
    </w:p>
    <w:p w14:paraId="70064611" w14:textId="0DD9837F" w:rsidR="00F87850" w:rsidRPr="00C110B3" w:rsidRDefault="00F87850" w:rsidP="00F87850">
      <w:pPr>
        <w:pStyle w:val="Heading3"/>
        <w:rPr>
          <w:rFonts w:ascii="Calibri" w:eastAsia="Times New Roman" w:hAnsi="Calibri" w:cs="Arial"/>
          <w:color w:val="auto"/>
          <w:sz w:val="22"/>
          <w:szCs w:val="22"/>
          <w:lang w:eastAsia="en-GB"/>
        </w:rPr>
      </w:pPr>
      <w:r w:rsidRPr="00C110B3">
        <w:rPr>
          <w:rFonts w:ascii="Calibri" w:eastAsia="Times New Roman" w:hAnsi="Calibri" w:cs="Arial"/>
          <w:color w:val="auto"/>
          <w:sz w:val="22"/>
          <w:szCs w:val="22"/>
          <w:lang w:eastAsia="en-GB"/>
        </w:rPr>
        <w:t xml:space="preserve">The catering in most venues is generous and usually there is some wastage which can be compounded if delegates are unable to attend and fail to let us know in time. We often ask our caterers to provide options for cutlery, containers and crockery that has the least environmental impact. For </w:t>
      </w:r>
      <w:proofErr w:type="gramStart"/>
      <w:r w:rsidRPr="00C110B3">
        <w:rPr>
          <w:rFonts w:ascii="Calibri" w:eastAsia="Times New Roman" w:hAnsi="Calibri" w:cs="Arial"/>
          <w:color w:val="auto"/>
          <w:sz w:val="22"/>
          <w:szCs w:val="22"/>
          <w:lang w:eastAsia="en-GB"/>
        </w:rPr>
        <w:t>example</w:t>
      </w:r>
      <w:proofErr w:type="gramEnd"/>
      <w:r w:rsidRPr="00C110B3">
        <w:rPr>
          <w:rFonts w:ascii="Calibri" w:eastAsia="Times New Roman" w:hAnsi="Calibri" w:cs="Arial"/>
          <w:color w:val="auto"/>
          <w:sz w:val="22"/>
          <w:szCs w:val="22"/>
          <w:lang w:eastAsia="en-GB"/>
        </w:rPr>
        <w:t xml:space="preserve"> this may mean crockery that can be washed rather than offering recyclable coffee cups. The type of food produced is not generally under our control but where it is, we choose smaller, artisan caterers over the corporate caterers</w:t>
      </w:r>
      <w:r w:rsidR="00EF0D56">
        <w:rPr>
          <w:rFonts w:ascii="Calibri" w:eastAsia="Times New Roman" w:hAnsi="Calibri" w:cs="Arial"/>
          <w:color w:val="auto"/>
          <w:sz w:val="22"/>
          <w:szCs w:val="22"/>
          <w:lang w:eastAsia="en-GB"/>
        </w:rPr>
        <w:t>.</w:t>
      </w:r>
    </w:p>
    <w:p w14:paraId="1E3193FD" w14:textId="77777777" w:rsidR="00F87850" w:rsidRPr="00F87850" w:rsidRDefault="00F87850" w:rsidP="00182F72">
      <w:pPr>
        <w:pStyle w:val="Heading3"/>
        <w:rPr>
          <w:rFonts w:ascii="Calibri" w:eastAsia="Times New Roman" w:hAnsi="Calibri" w:cs="Arial"/>
          <w:color w:val="auto"/>
          <w:sz w:val="22"/>
          <w:szCs w:val="22"/>
          <w:lang w:eastAsia="en-GB"/>
        </w:rPr>
      </w:pPr>
    </w:p>
    <w:p w14:paraId="7B4285B5" w14:textId="1873668B" w:rsidR="00A701F8" w:rsidRPr="00182F72" w:rsidRDefault="00A701F8" w:rsidP="00182F72">
      <w:pPr>
        <w:pStyle w:val="Heading3"/>
        <w:rPr>
          <w:lang w:eastAsia="en-GB"/>
        </w:rPr>
      </w:pPr>
      <w:r w:rsidRPr="00182F72">
        <w:rPr>
          <w:lang w:eastAsia="en-GB"/>
        </w:rPr>
        <w:t>Rec</w:t>
      </w:r>
      <w:r w:rsidR="00182F72">
        <w:rPr>
          <w:lang w:eastAsia="en-GB"/>
        </w:rPr>
        <w:t>y</w:t>
      </w:r>
      <w:r w:rsidRPr="00182F72">
        <w:rPr>
          <w:lang w:eastAsia="en-GB"/>
        </w:rPr>
        <w:t>cling</w:t>
      </w:r>
    </w:p>
    <w:p w14:paraId="56D04D85" w14:textId="4D233513" w:rsidR="00A701F8" w:rsidRPr="00EF0D56" w:rsidRDefault="00EF0D56" w:rsidP="00EF0D56">
      <w:pPr>
        <w:pStyle w:val="Heading3"/>
        <w:rPr>
          <w:rFonts w:ascii="Calibri" w:eastAsia="Times New Roman" w:hAnsi="Calibri" w:cs="Arial"/>
          <w:color w:val="auto"/>
          <w:sz w:val="22"/>
          <w:szCs w:val="22"/>
          <w:lang w:eastAsia="en-GB"/>
        </w:rPr>
      </w:pPr>
      <w:r w:rsidRPr="00EF0D56">
        <w:rPr>
          <w:rFonts w:ascii="Calibri" w:eastAsia="Times New Roman" w:hAnsi="Calibri" w:cs="Arial"/>
          <w:color w:val="auto"/>
          <w:sz w:val="22"/>
          <w:szCs w:val="22"/>
          <w:lang w:eastAsia="en-GB"/>
        </w:rPr>
        <w:t>We recycle all materials used by CHWA where possible</w:t>
      </w:r>
      <w:r>
        <w:rPr>
          <w:rFonts w:ascii="Calibri" w:eastAsia="Times New Roman" w:hAnsi="Calibri" w:cs="Arial"/>
          <w:color w:val="auto"/>
          <w:sz w:val="22"/>
          <w:szCs w:val="22"/>
          <w:lang w:eastAsia="en-GB"/>
        </w:rPr>
        <w:t xml:space="preserve">, and choose recyclable or </w:t>
      </w:r>
      <w:proofErr w:type="spellStart"/>
      <w:r>
        <w:rPr>
          <w:rFonts w:ascii="Calibri" w:eastAsia="Times New Roman" w:hAnsi="Calibri" w:cs="Arial"/>
          <w:color w:val="auto"/>
          <w:sz w:val="22"/>
          <w:szCs w:val="22"/>
          <w:lang w:eastAsia="en-GB"/>
        </w:rPr>
        <w:t>biodegrdable</w:t>
      </w:r>
      <w:proofErr w:type="spellEnd"/>
      <w:r>
        <w:rPr>
          <w:rFonts w:ascii="Calibri" w:eastAsia="Times New Roman" w:hAnsi="Calibri" w:cs="Arial"/>
          <w:color w:val="auto"/>
          <w:sz w:val="22"/>
          <w:szCs w:val="22"/>
          <w:lang w:eastAsia="en-GB"/>
        </w:rPr>
        <w:t xml:space="preserve"> materials where possible</w:t>
      </w:r>
      <w:r w:rsidRPr="00EF0D56">
        <w:rPr>
          <w:rFonts w:ascii="Calibri" w:eastAsia="Times New Roman" w:hAnsi="Calibri" w:cs="Arial"/>
          <w:color w:val="auto"/>
          <w:sz w:val="22"/>
          <w:szCs w:val="22"/>
          <w:lang w:eastAsia="en-GB"/>
        </w:rPr>
        <w:t>.</w:t>
      </w:r>
    </w:p>
    <w:p w14:paraId="3197E3D6" w14:textId="34D7AA6A" w:rsidR="00DA3F01" w:rsidRDefault="00DA3F01" w:rsidP="00DA3F01"/>
    <w:p w14:paraId="50B17CD9" w14:textId="77777777" w:rsidR="00642CC1" w:rsidRDefault="00642CC1" w:rsidP="00DA3F01"/>
    <w:p w14:paraId="2E6A52EE" w14:textId="15438E6E" w:rsidR="00F87850" w:rsidRDefault="00F87850" w:rsidP="00F87850">
      <w:pPr>
        <w:pStyle w:val="Heading3"/>
        <w:rPr>
          <w:lang w:eastAsia="en-GB"/>
        </w:rPr>
      </w:pPr>
      <w:r>
        <w:rPr>
          <w:lang w:eastAsia="en-GB"/>
        </w:rPr>
        <w:t>CHWA’s steps to encourage best practice</w:t>
      </w:r>
      <w:r w:rsidR="00EF0D56">
        <w:rPr>
          <w:lang w:eastAsia="en-GB"/>
        </w:rPr>
        <w:t xml:space="preserve"> in the sector</w:t>
      </w:r>
    </w:p>
    <w:p w14:paraId="26E955B8" w14:textId="5B1A91D5" w:rsidR="00D007C8" w:rsidRDefault="00EF0D56" w:rsidP="00642CC1">
      <w:pPr>
        <w:pStyle w:val="Heading3"/>
        <w:numPr>
          <w:ilvl w:val="0"/>
          <w:numId w:val="1"/>
        </w:numPr>
        <w:rPr>
          <w:rFonts w:ascii="Calibri" w:eastAsia="Times New Roman" w:hAnsi="Calibri" w:cs="Arial"/>
          <w:color w:val="auto"/>
          <w:sz w:val="22"/>
          <w:szCs w:val="22"/>
          <w:lang w:eastAsia="en-GB"/>
        </w:rPr>
      </w:pPr>
      <w:r w:rsidRPr="00EF0D56">
        <w:rPr>
          <w:rFonts w:ascii="Calibri" w:eastAsia="Times New Roman" w:hAnsi="Calibri" w:cs="Arial"/>
          <w:color w:val="auto"/>
          <w:sz w:val="22"/>
          <w:szCs w:val="22"/>
          <w:lang w:eastAsia="en-GB"/>
        </w:rPr>
        <w:t xml:space="preserve">CHWA is engaged in the Julie’s Bicycle Accelerator programme with a view to implementing ideas across its own organisation and the wider sector. </w:t>
      </w:r>
    </w:p>
    <w:p w14:paraId="4A24D16E" w14:textId="77777777" w:rsidR="00EF0D56" w:rsidRDefault="00EF0D56" w:rsidP="00642CC1">
      <w:pPr>
        <w:pStyle w:val="Heading3"/>
        <w:numPr>
          <w:ilvl w:val="0"/>
          <w:numId w:val="1"/>
        </w:numPr>
        <w:rPr>
          <w:rFonts w:ascii="Calibri" w:eastAsia="Times New Roman" w:hAnsi="Calibri" w:cs="Arial"/>
          <w:color w:val="auto"/>
          <w:sz w:val="22"/>
          <w:szCs w:val="22"/>
          <w:lang w:eastAsia="en-GB"/>
        </w:rPr>
      </w:pPr>
      <w:r w:rsidRPr="00EF0D56">
        <w:rPr>
          <w:rFonts w:ascii="Calibri" w:eastAsia="Times New Roman" w:hAnsi="Calibri" w:cs="Arial"/>
          <w:color w:val="auto"/>
          <w:sz w:val="22"/>
          <w:szCs w:val="22"/>
          <w:lang w:eastAsia="en-GB"/>
        </w:rPr>
        <w:t>Each month in our bulletin we provide at least one article relating to climate change/</w:t>
      </w:r>
      <w:r>
        <w:rPr>
          <w:rFonts w:ascii="Calibri" w:eastAsia="Times New Roman" w:hAnsi="Calibri" w:cs="Arial"/>
          <w:color w:val="auto"/>
          <w:sz w:val="22"/>
          <w:szCs w:val="22"/>
          <w:lang w:eastAsia="en-GB"/>
        </w:rPr>
        <w:t xml:space="preserve"> </w:t>
      </w:r>
      <w:r w:rsidRPr="00EF0D56">
        <w:rPr>
          <w:rFonts w:ascii="Calibri" w:eastAsia="Times New Roman" w:hAnsi="Calibri" w:cs="Arial"/>
          <w:color w:val="auto"/>
          <w:sz w:val="22"/>
          <w:szCs w:val="22"/>
          <w:lang w:eastAsia="en-GB"/>
        </w:rPr>
        <w:t>environmental work.</w:t>
      </w:r>
    </w:p>
    <w:p w14:paraId="2559743E" w14:textId="3749159B" w:rsidR="00EF0D56" w:rsidRDefault="00EF0D56" w:rsidP="00642CC1">
      <w:pPr>
        <w:pStyle w:val="Heading3"/>
        <w:numPr>
          <w:ilvl w:val="0"/>
          <w:numId w:val="1"/>
        </w:numPr>
        <w:rPr>
          <w:rFonts w:ascii="Calibri" w:eastAsia="Times New Roman" w:hAnsi="Calibri" w:cs="Arial"/>
          <w:color w:val="auto"/>
          <w:sz w:val="22"/>
          <w:szCs w:val="22"/>
          <w:lang w:eastAsia="en-GB"/>
        </w:rPr>
      </w:pPr>
      <w:r>
        <w:rPr>
          <w:rFonts w:ascii="Calibri" w:eastAsia="Times New Roman" w:hAnsi="Calibri" w:cs="Arial"/>
          <w:color w:val="auto"/>
          <w:sz w:val="22"/>
          <w:szCs w:val="22"/>
          <w:lang w:eastAsia="en-GB"/>
        </w:rPr>
        <w:t xml:space="preserve">In 2020 we established a CHWA award for climate change, recognising projects or programmes connecting climate change, health and culture/creativity. </w:t>
      </w:r>
      <w:r w:rsidRPr="00EF0D56">
        <w:rPr>
          <w:rFonts w:ascii="Calibri" w:eastAsia="Times New Roman" w:hAnsi="Calibri" w:cs="Arial"/>
          <w:color w:val="auto"/>
          <w:sz w:val="22"/>
          <w:szCs w:val="22"/>
          <w:lang w:eastAsia="en-GB"/>
        </w:rPr>
        <w:t xml:space="preserve"> </w:t>
      </w:r>
    </w:p>
    <w:p w14:paraId="09CEA484" w14:textId="578A2130" w:rsidR="00642CC1" w:rsidRDefault="00642CC1" w:rsidP="00642CC1">
      <w:pPr>
        <w:rPr>
          <w:lang w:eastAsia="en-GB"/>
        </w:rPr>
      </w:pPr>
    </w:p>
    <w:p w14:paraId="692801FB" w14:textId="3EE0E854" w:rsidR="00642CC1" w:rsidRDefault="00642CC1" w:rsidP="00642CC1">
      <w:pPr>
        <w:rPr>
          <w:lang w:eastAsia="en-GB"/>
        </w:rPr>
      </w:pPr>
    </w:p>
    <w:p w14:paraId="3BE78BF4" w14:textId="77777777" w:rsidR="00642CC1" w:rsidRDefault="00642CC1" w:rsidP="00642CC1">
      <w:pPr>
        <w:pStyle w:val="Heading3"/>
        <w:rPr>
          <w:lang w:eastAsia="en-GB"/>
        </w:rPr>
      </w:pPr>
      <w:r w:rsidRPr="00E60323">
        <w:rPr>
          <w:lang w:eastAsia="en-GB"/>
        </w:rPr>
        <w:t>Revision history</w:t>
      </w:r>
    </w:p>
    <w:p w14:paraId="3CF0F6AB" w14:textId="677FD95C" w:rsidR="00642CC1" w:rsidRPr="00C11022" w:rsidRDefault="00642CC1" w:rsidP="00642CC1">
      <w:pPr>
        <w:rPr>
          <w:rFonts w:ascii="Calibri" w:hAnsi="Calibri" w:cs="Arial"/>
          <w:sz w:val="22"/>
          <w:szCs w:val="22"/>
        </w:rPr>
      </w:pPr>
      <w:r w:rsidRPr="00C11022">
        <w:rPr>
          <w:rFonts w:ascii="Calibri" w:hAnsi="Calibri" w:cs="Arial"/>
          <w:sz w:val="22"/>
          <w:szCs w:val="22"/>
        </w:rPr>
        <w:t xml:space="preserve">The Culture, Health &amp; Wellbeing Alliance </w:t>
      </w:r>
      <w:r w:rsidRPr="00E60323">
        <w:rPr>
          <w:rFonts w:ascii="Calibri" w:hAnsi="Calibri" w:cs="Arial"/>
          <w:sz w:val="22"/>
          <w:szCs w:val="22"/>
        </w:rPr>
        <w:t xml:space="preserve">Board of </w:t>
      </w:r>
      <w:r w:rsidRPr="00C11022">
        <w:rPr>
          <w:rFonts w:ascii="Calibri" w:hAnsi="Calibri" w:cs="Arial"/>
          <w:sz w:val="22"/>
          <w:szCs w:val="22"/>
        </w:rPr>
        <w:t xml:space="preserve">Directors will </w:t>
      </w:r>
      <w:r w:rsidRPr="00E60323">
        <w:rPr>
          <w:rFonts w:ascii="Calibri" w:hAnsi="Calibri" w:cs="Arial"/>
          <w:sz w:val="22"/>
          <w:szCs w:val="22"/>
        </w:rPr>
        <w:t xml:space="preserve">review </w:t>
      </w:r>
      <w:r w:rsidRPr="00C11022">
        <w:rPr>
          <w:rFonts w:ascii="Calibri" w:hAnsi="Calibri" w:cs="Arial"/>
          <w:sz w:val="22"/>
          <w:szCs w:val="22"/>
        </w:rPr>
        <w:t>this</w:t>
      </w:r>
      <w:r w:rsidRPr="00E60323">
        <w:rPr>
          <w:rFonts w:ascii="Calibri" w:hAnsi="Calibri" w:cs="Arial"/>
          <w:sz w:val="22"/>
          <w:szCs w:val="22"/>
        </w:rPr>
        <w:t xml:space="preserve"> policy </w:t>
      </w:r>
      <w:r w:rsidRPr="00C11022">
        <w:rPr>
          <w:rFonts w:ascii="Calibri" w:hAnsi="Calibri" w:cs="Arial"/>
          <w:sz w:val="22"/>
          <w:szCs w:val="22"/>
        </w:rPr>
        <w:t>every year</w:t>
      </w:r>
      <w:r w:rsidRPr="00E60323">
        <w:rPr>
          <w:rFonts w:ascii="Calibri" w:hAnsi="Calibri" w:cs="Arial"/>
          <w:sz w:val="22"/>
          <w:szCs w:val="22"/>
        </w:rPr>
        <w:t>.</w:t>
      </w:r>
    </w:p>
    <w:p w14:paraId="0333CE99" w14:textId="77777777" w:rsidR="00642CC1" w:rsidRPr="00C11022" w:rsidRDefault="00642CC1" w:rsidP="00642CC1">
      <w:pPr>
        <w:rPr>
          <w:rFonts w:ascii="Calibri" w:hAnsi="Calibri" w:cs="Arial"/>
          <w:sz w:val="22"/>
          <w:szCs w:val="22"/>
        </w:rPr>
      </w:pPr>
    </w:p>
    <w:p w14:paraId="75897A34" w14:textId="77777777" w:rsidR="00642CC1" w:rsidRPr="00C11022" w:rsidRDefault="00642CC1" w:rsidP="00642CC1">
      <w:pPr>
        <w:rPr>
          <w:rFonts w:ascii="Calibri" w:hAnsi="Calibri" w:cs="Arial"/>
          <w:sz w:val="22"/>
          <w:szCs w:val="22"/>
        </w:rPr>
      </w:pPr>
      <w:r w:rsidRPr="00E60323">
        <w:rPr>
          <w:rFonts w:ascii="Calibri" w:hAnsi="Calibri" w:cs="Arial"/>
          <w:sz w:val="22"/>
          <w:szCs w:val="22"/>
        </w:rPr>
        <w:t>Date approved</w:t>
      </w:r>
      <w:r w:rsidRPr="00C11022">
        <w:rPr>
          <w:rFonts w:ascii="Calibri" w:hAnsi="Calibri" w:cs="Arial"/>
          <w:sz w:val="22"/>
          <w:szCs w:val="22"/>
        </w:rPr>
        <w:tab/>
      </w:r>
    </w:p>
    <w:p w14:paraId="362206B1" w14:textId="77777777" w:rsidR="00642CC1" w:rsidRPr="00C11022" w:rsidRDefault="00642CC1" w:rsidP="00642CC1">
      <w:pPr>
        <w:rPr>
          <w:rFonts w:ascii="Calibri" w:hAnsi="Calibri" w:cs="Arial"/>
          <w:sz w:val="22"/>
          <w:szCs w:val="22"/>
        </w:rPr>
      </w:pPr>
      <w:r w:rsidRPr="00E60323">
        <w:rPr>
          <w:rFonts w:ascii="Calibri" w:hAnsi="Calibri" w:cs="Arial"/>
          <w:sz w:val="22"/>
          <w:szCs w:val="22"/>
        </w:rPr>
        <w:t xml:space="preserve">Date </w:t>
      </w:r>
      <w:r w:rsidRPr="00C11022">
        <w:rPr>
          <w:rFonts w:ascii="Calibri" w:hAnsi="Calibri" w:cs="Arial"/>
          <w:sz w:val="22"/>
          <w:szCs w:val="22"/>
        </w:rPr>
        <w:t>amended</w:t>
      </w:r>
    </w:p>
    <w:p w14:paraId="52679123" w14:textId="77777777" w:rsidR="00642CC1" w:rsidRPr="00E60323" w:rsidRDefault="00642CC1" w:rsidP="00642CC1">
      <w:pPr>
        <w:rPr>
          <w:rFonts w:ascii="Calibri" w:hAnsi="Calibri" w:cs="Arial"/>
          <w:sz w:val="22"/>
          <w:szCs w:val="22"/>
        </w:rPr>
      </w:pPr>
      <w:r w:rsidRPr="00E60323">
        <w:rPr>
          <w:rFonts w:ascii="Calibri" w:hAnsi="Calibri" w:cs="Arial"/>
          <w:sz w:val="22"/>
          <w:szCs w:val="22"/>
        </w:rPr>
        <w:t xml:space="preserve">Date </w:t>
      </w:r>
      <w:commentRangeStart w:id="4"/>
      <w:r w:rsidRPr="00C11022">
        <w:rPr>
          <w:rFonts w:ascii="Calibri" w:hAnsi="Calibri" w:cs="Arial"/>
          <w:sz w:val="22"/>
          <w:szCs w:val="22"/>
        </w:rPr>
        <w:t>amended</w:t>
      </w:r>
      <w:commentRangeEnd w:id="4"/>
      <w:r w:rsidR="008769C2">
        <w:rPr>
          <w:rStyle w:val="CommentReference"/>
          <w:rFonts w:ascii="Cambria" w:eastAsia="MS Mincho" w:hAnsi="Cambria" w:cs="Times New Roman"/>
        </w:rPr>
        <w:commentReference w:id="4"/>
      </w:r>
    </w:p>
    <w:p w14:paraId="553DB8CE" w14:textId="77777777" w:rsidR="00642CC1" w:rsidRPr="00642CC1" w:rsidRDefault="00642CC1" w:rsidP="00642CC1">
      <w:pPr>
        <w:rPr>
          <w:lang w:eastAsia="en-GB"/>
        </w:rPr>
      </w:pPr>
    </w:p>
    <w:sectPr w:rsidR="00642CC1" w:rsidRPr="00642CC1" w:rsidSect="00BD06B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ctoria Hume" w:date="2020-03-22T14:45:00Z" w:initials="VH">
    <w:p w14:paraId="5D0325F3" w14:textId="42B81BF9" w:rsidR="00D55A12" w:rsidRDefault="00D55A12">
      <w:pPr>
        <w:pStyle w:val="CommentText"/>
      </w:pPr>
      <w:r>
        <w:rPr>
          <w:rStyle w:val="CommentReference"/>
        </w:rPr>
        <w:annotationRef/>
      </w:r>
      <w:r>
        <w:t>?</w:t>
      </w:r>
    </w:p>
  </w:comment>
  <w:comment w:id="1" w:author="Victoria Hume" w:date="2020-03-22T15:19:00Z" w:initials="VH">
    <w:p w14:paraId="3D5EF3D0" w14:textId="33F0BA53" w:rsidR="00A1654E" w:rsidRDefault="00A1654E">
      <w:pPr>
        <w:pStyle w:val="CommentText"/>
      </w:pPr>
      <w:r>
        <w:rPr>
          <w:rStyle w:val="CommentReference"/>
        </w:rPr>
        <w:annotationRef/>
      </w:r>
      <w:r>
        <w:t xml:space="preserve">This is copied from AHSW but </w:t>
      </w:r>
      <w:proofErr w:type="spellStart"/>
      <w:r>
        <w:t>dpo</w:t>
      </w:r>
      <w:proofErr w:type="spellEnd"/>
      <w:r>
        <w:t xml:space="preserve"> we need this? It’s variable for both of us.</w:t>
      </w:r>
    </w:p>
  </w:comment>
  <w:comment w:id="2" w:author="Victoria Hume" w:date="2020-03-22T15:18:00Z" w:initials="VH">
    <w:p w14:paraId="42D99B47" w14:textId="77777777" w:rsidR="00A1654E" w:rsidRDefault="00A1654E" w:rsidP="00A1654E">
      <w:pPr>
        <w:pStyle w:val="CommentText"/>
      </w:pPr>
      <w:r>
        <w:rPr>
          <w:rStyle w:val="CommentReference"/>
        </w:rPr>
        <w:annotationRef/>
      </w:r>
      <w:r>
        <w:t>Should we stop reimbursing for car journeys?</w:t>
      </w:r>
    </w:p>
  </w:comment>
  <w:comment w:id="3" w:author="Victoria Hume" w:date="2020-03-22T16:19:00Z" w:initials="VH">
    <w:p w14:paraId="210D9A72" w14:textId="67AC7162" w:rsidR="00F87850" w:rsidRDefault="00F87850">
      <w:pPr>
        <w:pStyle w:val="CommentText"/>
      </w:pPr>
      <w:r>
        <w:rPr>
          <w:rStyle w:val="CommentReference"/>
        </w:rPr>
        <w:annotationRef/>
      </w:r>
      <w:r>
        <w:t>We don’t do this yet but will</w:t>
      </w:r>
    </w:p>
  </w:comment>
  <w:comment w:id="4" w:author="Victoria Hume" w:date="2020-03-22T21:43:00Z" w:initials="VH">
    <w:p w14:paraId="7CB1CD31" w14:textId="659EE847" w:rsidR="008769C2" w:rsidRDefault="008769C2">
      <w:pPr>
        <w:pStyle w:val="CommentText"/>
      </w:pPr>
      <w:r>
        <w:rPr>
          <w:rStyle w:val="CommentReference"/>
        </w:rPr>
        <w:annotationRef/>
      </w:r>
      <w:r>
        <w:t xml:space="preserve">Should the chair sign </w:t>
      </w:r>
      <w:r>
        <w:t>policies?</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0325F3" w15:done="0"/>
  <w15:commentEx w15:paraId="3D5EF3D0" w15:done="0"/>
  <w15:commentEx w15:paraId="42D99B47" w15:done="0"/>
  <w15:commentEx w15:paraId="210D9A72" w15:done="0"/>
  <w15:commentEx w15:paraId="7CB1CD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325F3" w16cid:durableId="2221F882"/>
  <w16cid:commentId w16cid:paraId="3D5EF3D0" w16cid:durableId="2222009E"/>
  <w16cid:commentId w16cid:paraId="42D99B47" w16cid:durableId="22220046"/>
  <w16cid:commentId w16cid:paraId="210D9A72" w16cid:durableId="22220E9B"/>
  <w16cid:commentId w16cid:paraId="7CB1CD31" w16cid:durableId="22225A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E1F5E"/>
    <w:multiLevelType w:val="hybridMultilevel"/>
    <w:tmpl w:val="437C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Hume">
    <w15:presenceInfo w15:providerId="Windows Live" w15:userId="d42485781af06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7C8"/>
    <w:rsid w:val="000E761F"/>
    <w:rsid w:val="00157243"/>
    <w:rsid w:val="00182F72"/>
    <w:rsid w:val="00327E3C"/>
    <w:rsid w:val="00376B21"/>
    <w:rsid w:val="00443ADB"/>
    <w:rsid w:val="00571B01"/>
    <w:rsid w:val="00642CC1"/>
    <w:rsid w:val="00743947"/>
    <w:rsid w:val="008769C2"/>
    <w:rsid w:val="00A1654E"/>
    <w:rsid w:val="00A701F8"/>
    <w:rsid w:val="00AD73EB"/>
    <w:rsid w:val="00AE36AC"/>
    <w:rsid w:val="00BD06B3"/>
    <w:rsid w:val="00CF0BC5"/>
    <w:rsid w:val="00D007C8"/>
    <w:rsid w:val="00D55A12"/>
    <w:rsid w:val="00DA3F01"/>
    <w:rsid w:val="00DA7313"/>
    <w:rsid w:val="00EF0D56"/>
    <w:rsid w:val="00F878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1B5C1"/>
  <w14:defaultImageDpi w14:val="300"/>
  <w15:docId w15:val="{99BB9E2D-899D-8C42-914C-4297843F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F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5724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DA3F0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701F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7243"/>
    <w:rPr>
      <w:rFonts w:ascii="Times New Roman" w:hAnsi="Times New Roman" w:cs="Times New Roman"/>
      <w:b/>
      <w:bCs/>
      <w:sz w:val="36"/>
      <w:szCs w:val="36"/>
    </w:rPr>
  </w:style>
  <w:style w:type="character" w:styleId="Hyperlink">
    <w:name w:val="Hyperlink"/>
    <w:basedOn w:val="DefaultParagraphFont"/>
    <w:uiPriority w:val="99"/>
    <w:unhideWhenUsed/>
    <w:rsid w:val="00157243"/>
    <w:rPr>
      <w:color w:val="0000FF" w:themeColor="hyperlink"/>
      <w:u w:val="single"/>
    </w:rPr>
  </w:style>
  <w:style w:type="character" w:styleId="Strong">
    <w:name w:val="Strong"/>
    <w:basedOn w:val="DefaultParagraphFont"/>
    <w:uiPriority w:val="22"/>
    <w:qFormat/>
    <w:rsid w:val="00157243"/>
    <w:rPr>
      <w:b/>
      <w:bCs/>
    </w:rPr>
  </w:style>
  <w:style w:type="paragraph" w:styleId="NormalWeb">
    <w:name w:val="Normal (Web)"/>
    <w:basedOn w:val="Normal"/>
    <w:uiPriority w:val="99"/>
    <w:semiHidden/>
    <w:unhideWhenUsed/>
    <w:rsid w:val="00157243"/>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A3F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F01"/>
    <w:rPr>
      <w:rFonts w:ascii="Times New Roman" w:hAnsi="Times New Roman" w:cs="Times New Roman"/>
      <w:sz w:val="18"/>
      <w:szCs w:val="18"/>
    </w:rPr>
  </w:style>
  <w:style w:type="character" w:customStyle="1" w:styleId="Heading1Char">
    <w:name w:val="Heading 1 Char"/>
    <w:basedOn w:val="DefaultParagraphFont"/>
    <w:link w:val="Heading1"/>
    <w:uiPriority w:val="9"/>
    <w:rsid w:val="00DA3F01"/>
    <w:rPr>
      <w:rFonts w:asciiTheme="majorHAnsi" w:eastAsiaTheme="majorEastAsia" w:hAnsiTheme="majorHAnsi" w:cstheme="majorBidi"/>
      <w:color w:val="365F91" w:themeColor="accent1" w:themeShade="BF"/>
      <w:sz w:val="32"/>
      <w:szCs w:val="32"/>
    </w:rPr>
  </w:style>
  <w:style w:type="character" w:styleId="CommentReference">
    <w:name w:val="annotation reference"/>
    <w:uiPriority w:val="99"/>
    <w:semiHidden/>
    <w:unhideWhenUsed/>
    <w:rsid w:val="00DA3F01"/>
    <w:rPr>
      <w:sz w:val="18"/>
      <w:szCs w:val="18"/>
    </w:rPr>
  </w:style>
  <w:style w:type="paragraph" w:styleId="CommentText">
    <w:name w:val="annotation text"/>
    <w:basedOn w:val="Normal"/>
    <w:link w:val="CommentTextChar"/>
    <w:uiPriority w:val="99"/>
    <w:semiHidden/>
    <w:unhideWhenUsed/>
    <w:rsid w:val="00DA3F01"/>
    <w:rPr>
      <w:rFonts w:ascii="Cambria" w:eastAsia="MS Mincho" w:hAnsi="Cambria" w:cs="Times New Roman"/>
    </w:rPr>
  </w:style>
  <w:style w:type="character" w:customStyle="1" w:styleId="CommentTextChar">
    <w:name w:val="Comment Text Char"/>
    <w:basedOn w:val="DefaultParagraphFont"/>
    <w:link w:val="CommentText"/>
    <w:uiPriority w:val="99"/>
    <w:semiHidden/>
    <w:rsid w:val="00DA3F01"/>
    <w:rPr>
      <w:rFonts w:ascii="Cambria" w:eastAsia="MS Mincho" w:hAnsi="Cambria" w:cs="Times New Roman"/>
    </w:rPr>
  </w:style>
  <w:style w:type="character" w:customStyle="1" w:styleId="Heading3Char">
    <w:name w:val="Heading 3 Char"/>
    <w:basedOn w:val="DefaultParagraphFont"/>
    <w:link w:val="Heading3"/>
    <w:uiPriority w:val="9"/>
    <w:rsid w:val="00DA3F01"/>
    <w:rPr>
      <w:rFonts w:asciiTheme="majorHAnsi" w:eastAsiaTheme="majorEastAsia" w:hAnsiTheme="majorHAnsi" w:cstheme="majorBidi"/>
      <w:color w:val="243F60" w:themeColor="accent1" w:themeShade="7F"/>
    </w:rPr>
  </w:style>
  <w:style w:type="paragraph" w:styleId="CommentSubject">
    <w:name w:val="annotation subject"/>
    <w:basedOn w:val="CommentText"/>
    <w:next w:val="CommentText"/>
    <w:link w:val="CommentSubjectChar"/>
    <w:uiPriority w:val="99"/>
    <w:semiHidden/>
    <w:unhideWhenUsed/>
    <w:rsid w:val="00D55A12"/>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D55A12"/>
    <w:rPr>
      <w:rFonts w:ascii="Cambria" w:eastAsia="MS Mincho" w:hAnsi="Cambria" w:cs="Times New Roman"/>
      <w:b/>
      <w:bCs/>
      <w:sz w:val="20"/>
      <w:szCs w:val="20"/>
    </w:rPr>
  </w:style>
  <w:style w:type="character" w:customStyle="1" w:styleId="Heading4Char">
    <w:name w:val="Heading 4 Char"/>
    <w:basedOn w:val="DefaultParagraphFont"/>
    <w:link w:val="Heading4"/>
    <w:uiPriority w:val="9"/>
    <w:rsid w:val="00A701F8"/>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182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13644">
      <w:bodyDiv w:val="1"/>
      <w:marLeft w:val="0"/>
      <w:marRight w:val="0"/>
      <w:marTop w:val="0"/>
      <w:marBottom w:val="0"/>
      <w:divBdr>
        <w:top w:val="none" w:sz="0" w:space="0" w:color="auto"/>
        <w:left w:val="none" w:sz="0" w:space="0" w:color="auto"/>
        <w:bottom w:val="none" w:sz="0" w:space="0" w:color="auto"/>
        <w:right w:val="none" w:sz="0" w:space="0" w:color="auto"/>
      </w:divBdr>
    </w:div>
    <w:div w:id="1671834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lturehealthandwellbeing.org.uk/policie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Jane Hume</dc:creator>
  <cp:keywords/>
  <dc:description/>
  <cp:lastModifiedBy>Victoria Hume</cp:lastModifiedBy>
  <cp:revision>15</cp:revision>
  <dcterms:created xsi:type="dcterms:W3CDTF">2018-11-14T06:03:00Z</dcterms:created>
  <dcterms:modified xsi:type="dcterms:W3CDTF">2020-03-22T19:43:00Z</dcterms:modified>
</cp:coreProperties>
</file>