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C82F" w14:textId="72192284" w:rsidR="00FC2B7C" w:rsidRDefault="2A541F2A" w:rsidP="2A541F2A">
      <w:pPr>
        <w:rPr>
          <w:rFonts w:ascii="Calibri" w:hAnsi="Calibri"/>
        </w:rPr>
      </w:pPr>
      <w:r w:rsidRPr="2A541F2A">
        <w:rPr>
          <w:rFonts w:ascii="Calibri" w:hAnsi="Calibri"/>
        </w:rPr>
        <w:t xml:space="preserve">  </w:t>
      </w:r>
      <w:r w:rsidR="00FC2B7C">
        <w:rPr>
          <w:noProof/>
        </w:rPr>
        <w:drawing>
          <wp:inline distT="0" distB="0" distL="0" distR="0" wp14:anchorId="071F1532" wp14:editId="4AD1F7E7">
            <wp:extent cx="1049655" cy="1143000"/>
            <wp:effectExtent l="0" t="0" r="0" b="0"/>
            <wp:docPr id="1061527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B2BDC" w14:textId="05AF704D" w:rsidR="2A541F2A" w:rsidRDefault="2A541F2A" w:rsidP="2A541F2A">
      <w:pPr>
        <w:rPr>
          <w:rFonts w:ascii="Calibri" w:hAnsi="Calibri"/>
        </w:rPr>
      </w:pPr>
    </w:p>
    <w:p w14:paraId="12C3B821" w14:textId="7106456C" w:rsidR="009B6EE7" w:rsidRDefault="009B6EE7" w:rsidP="00CD042C">
      <w:pPr>
        <w:pStyle w:val="Heading2"/>
      </w:pPr>
      <w:r>
        <w:t xml:space="preserve">The Role of the </w:t>
      </w:r>
      <w:r w:rsidR="00AF6573">
        <w:t>Regional</w:t>
      </w:r>
      <w:r w:rsidR="00F573CF">
        <w:t xml:space="preserve"> Steering Group Members</w:t>
      </w:r>
      <w:r w:rsidR="00FC2B7C">
        <w:t>:</w:t>
      </w:r>
    </w:p>
    <w:p w14:paraId="797B8554" w14:textId="01A69419" w:rsidR="009B6EE7" w:rsidRPr="00AF6573" w:rsidRDefault="00FC2B7C" w:rsidP="00FC2B7C">
      <w:pPr>
        <w:pStyle w:val="Heading3"/>
        <w:rPr>
          <w:color w:val="008000"/>
          <w:sz w:val="48"/>
          <w:szCs w:val="48"/>
        </w:rPr>
      </w:pPr>
      <w:r w:rsidRPr="00AF6573">
        <w:rPr>
          <w:color w:val="008000"/>
          <w:sz w:val="48"/>
          <w:szCs w:val="48"/>
        </w:rPr>
        <w:t>Explore | Connect | Advocate | Develop</w:t>
      </w:r>
    </w:p>
    <w:p w14:paraId="668C3D94" w14:textId="47A1DB42" w:rsidR="007C0E04" w:rsidRDefault="007C0E04" w:rsidP="007C0E04">
      <w:pPr>
        <w:rPr>
          <w:rFonts w:ascii="Calibri" w:hAnsi="Calibri"/>
        </w:rPr>
      </w:pPr>
      <w:r>
        <w:rPr>
          <w:rFonts w:ascii="Calibri" w:hAnsi="Calibri"/>
        </w:rPr>
        <w:t xml:space="preserve">The regional </w:t>
      </w:r>
      <w:r w:rsidR="00F573CF">
        <w:rPr>
          <w:rFonts w:ascii="Calibri" w:hAnsi="Calibri"/>
        </w:rPr>
        <w:t xml:space="preserve">Steering group members </w:t>
      </w:r>
      <w:r w:rsidRPr="008E6609">
        <w:rPr>
          <w:rFonts w:ascii="Calibri" w:hAnsi="Calibri"/>
        </w:rPr>
        <w:t>undertake</w:t>
      </w:r>
      <w:r>
        <w:rPr>
          <w:rFonts w:ascii="Calibri" w:hAnsi="Calibri"/>
        </w:rPr>
        <w:t xml:space="preserve"> this role</w:t>
      </w:r>
      <w:r w:rsidRPr="008E6609">
        <w:rPr>
          <w:rFonts w:ascii="Calibri" w:hAnsi="Calibri"/>
        </w:rPr>
        <w:t xml:space="preserve"> in a voluntary capacity either in relation to or in addition to existing workload</w:t>
      </w:r>
      <w:r>
        <w:rPr>
          <w:rFonts w:ascii="Calibri" w:hAnsi="Calibri"/>
        </w:rPr>
        <w:t>s</w:t>
      </w:r>
      <w:r w:rsidR="00F573CF">
        <w:rPr>
          <w:rFonts w:ascii="Calibri" w:hAnsi="Calibri"/>
        </w:rPr>
        <w:t xml:space="preserve">. </w:t>
      </w:r>
      <w:r w:rsidRPr="008E6609">
        <w:rPr>
          <w:rFonts w:ascii="Calibri" w:hAnsi="Calibri"/>
        </w:rPr>
        <w:t xml:space="preserve"> </w:t>
      </w:r>
    </w:p>
    <w:p w14:paraId="74046250" w14:textId="77777777" w:rsidR="00F573CF" w:rsidRPr="00F573CF" w:rsidRDefault="00F573CF" w:rsidP="00F573CF"/>
    <w:p w14:paraId="673C7A44" w14:textId="77777777" w:rsidR="00F573CF" w:rsidRPr="00853C0C" w:rsidRDefault="00F573CF" w:rsidP="00F573CF">
      <w:pPr>
        <w:rPr>
          <w:rFonts w:ascii="Calibri" w:eastAsia="Times New Roman" w:hAnsi="Calibri" w:cs="Times New Roman"/>
          <w:color w:val="000000"/>
          <w:lang w:eastAsia="en-GB"/>
        </w:rPr>
      </w:pPr>
      <w:r w:rsidRPr="00F573CF">
        <w:rPr>
          <w:rFonts w:ascii="Calibri" w:eastAsia="Times New Roman" w:hAnsi="Calibri" w:cs="Times New Roman"/>
          <w:color w:val="000000"/>
          <w:lang w:eastAsia="en-GB"/>
        </w:rPr>
        <w:t>The West Midlands Regional network</w:t>
      </w:r>
      <w:r w:rsidRPr="00F573CF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</w:t>
      </w:r>
      <w:r w:rsidRPr="00853C0C">
        <w:rPr>
          <w:rFonts w:ascii="Calibri" w:eastAsia="Times New Roman" w:hAnsi="Calibri" w:cs="Times New Roman"/>
          <w:color w:val="000000"/>
          <w:lang w:eastAsia="en-GB"/>
        </w:rPr>
        <w:t>include</w:t>
      </w:r>
      <w:r w:rsidRPr="00F573CF">
        <w:rPr>
          <w:rFonts w:ascii="Calibri" w:eastAsia="Times New Roman" w:hAnsi="Calibri" w:cs="Times New Roman"/>
          <w:color w:val="000000"/>
          <w:lang w:eastAsia="en-GB"/>
        </w:rPr>
        <w:t>s</w:t>
      </w:r>
      <w:r w:rsidRPr="00853C0C">
        <w:rPr>
          <w:rFonts w:ascii="Calibri" w:eastAsia="Times New Roman" w:hAnsi="Calibri" w:cs="Times New Roman"/>
          <w:color w:val="000000"/>
          <w:lang w:eastAsia="en-GB"/>
        </w:rPr>
        <w:t xml:space="preserve"> the following</w:t>
      </w:r>
      <w:r w:rsidRPr="00F573CF">
        <w:rPr>
          <w:rFonts w:ascii="Calibri" w:eastAsia="Times New Roman" w:hAnsi="Calibri" w:cs="Times New Roman"/>
          <w:color w:val="000000"/>
          <w:lang w:eastAsia="en-GB"/>
        </w:rPr>
        <w:t xml:space="preserve"> areas. </w:t>
      </w:r>
    </w:p>
    <w:p w14:paraId="162B6F6D" w14:textId="77777777" w:rsidR="00F573CF" w:rsidRPr="00853C0C" w:rsidRDefault="00F573CF" w:rsidP="00F573CF">
      <w:pPr>
        <w:numPr>
          <w:ilvl w:val="0"/>
          <w:numId w:val="8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853C0C">
        <w:rPr>
          <w:rFonts w:ascii="Calibri" w:eastAsia="Times New Roman" w:hAnsi="Calibri" w:cs="Times New Roman"/>
          <w:color w:val="000000"/>
          <w:lang w:eastAsia="en-GB"/>
        </w:rPr>
        <w:t>Black Country (Walsall, Dudley, Wolverhampton, Sandwell)</w:t>
      </w:r>
    </w:p>
    <w:p w14:paraId="1B5E7195" w14:textId="77777777" w:rsidR="00F573CF" w:rsidRPr="00853C0C" w:rsidRDefault="00F573CF" w:rsidP="00F573CF">
      <w:pPr>
        <w:numPr>
          <w:ilvl w:val="0"/>
          <w:numId w:val="8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853C0C">
        <w:rPr>
          <w:rFonts w:ascii="Calibri" w:eastAsia="Times New Roman" w:hAnsi="Calibri" w:cs="Times New Roman"/>
          <w:color w:val="000000"/>
          <w:lang w:eastAsia="en-GB"/>
        </w:rPr>
        <w:t>Birmingham</w:t>
      </w:r>
    </w:p>
    <w:p w14:paraId="11381176" w14:textId="77777777" w:rsidR="00F573CF" w:rsidRPr="00853C0C" w:rsidRDefault="00F573CF" w:rsidP="00F573CF">
      <w:pPr>
        <w:numPr>
          <w:ilvl w:val="0"/>
          <w:numId w:val="8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853C0C">
        <w:rPr>
          <w:rFonts w:ascii="Calibri" w:eastAsia="Times New Roman" w:hAnsi="Calibri" w:cs="Times New Roman"/>
          <w:color w:val="000000"/>
          <w:lang w:eastAsia="en-GB"/>
        </w:rPr>
        <w:t>Warwickshire (Coventry, Warwick, Stratford-on Avon, Rugby, Nuneaton and Bedworth, North Warwickshire)</w:t>
      </w:r>
    </w:p>
    <w:p w14:paraId="2F02956A" w14:textId="77777777" w:rsidR="00F573CF" w:rsidRPr="00853C0C" w:rsidRDefault="00F573CF" w:rsidP="00F573CF">
      <w:pPr>
        <w:numPr>
          <w:ilvl w:val="0"/>
          <w:numId w:val="8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853C0C">
        <w:rPr>
          <w:rFonts w:ascii="Calibri" w:eastAsia="Times New Roman" w:hAnsi="Calibri" w:cs="Times New Roman"/>
          <w:color w:val="000000"/>
          <w:lang w:eastAsia="en-GB"/>
        </w:rPr>
        <w:t>Worcestershire (Worcester, Malvern Hills, Wyre Forest, Bromsgrove, Redditch, Wychavon)</w:t>
      </w:r>
    </w:p>
    <w:p w14:paraId="112ACA2B" w14:textId="77777777" w:rsidR="00F573CF" w:rsidRPr="00853C0C" w:rsidRDefault="00F573CF" w:rsidP="00F573CF">
      <w:pPr>
        <w:numPr>
          <w:ilvl w:val="0"/>
          <w:numId w:val="8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853C0C">
        <w:rPr>
          <w:rFonts w:ascii="Calibri" w:eastAsia="Times New Roman" w:hAnsi="Calibri" w:cs="Times New Roman"/>
          <w:color w:val="000000"/>
          <w:lang w:eastAsia="en-GB"/>
        </w:rPr>
        <w:t>Staffordshire (Stafford, Cannock Chase, Lichfield, Tamworth, Stoke-On-Trent, East and South Staffs, Staffordshire Moorlands and Newcastle Under Lyme)</w:t>
      </w:r>
    </w:p>
    <w:p w14:paraId="319A921D" w14:textId="77777777" w:rsidR="00F573CF" w:rsidRPr="00F573CF" w:rsidRDefault="00F573CF" w:rsidP="00F573CF">
      <w:pPr>
        <w:numPr>
          <w:ilvl w:val="0"/>
          <w:numId w:val="8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853C0C">
        <w:rPr>
          <w:rFonts w:ascii="Calibri" w:eastAsia="Times New Roman" w:hAnsi="Calibri" w:cs="Times New Roman"/>
          <w:color w:val="000000"/>
          <w:lang w:eastAsia="en-GB"/>
        </w:rPr>
        <w:t xml:space="preserve">Shropshire (Shrewsbury, Telford and </w:t>
      </w:r>
      <w:proofErr w:type="gramStart"/>
      <w:r w:rsidRPr="00853C0C">
        <w:rPr>
          <w:rFonts w:ascii="Calibri" w:eastAsia="Times New Roman" w:hAnsi="Calibri" w:cs="Times New Roman"/>
          <w:color w:val="000000"/>
          <w:lang w:eastAsia="en-GB"/>
        </w:rPr>
        <w:t>Wrekin,  Bridgnorth</w:t>
      </w:r>
      <w:proofErr w:type="gramEnd"/>
      <w:r w:rsidRPr="00853C0C">
        <w:rPr>
          <w:rFonts w:ascii="Calibri" w:eastAsia="Times New Roman" w:hAnsi="Calibri" w:cs="Times New Roman"/>
          <w:color w:val="000000"/>
          <w:lang w:eastAsia="en-GB"/>
        </w:rPr>
        <w:t>, Ludlow, Newport)</w:t>
      </w:r>
      <w:r w:rsidRPr="00F573CF">
        <w:rPr>
          <w:rFonts w:ascii="Calibri" w:eastAsia="Times New Roman" w:hAnsi="Calibri" w:cs="Times New Roman"/>
          <w:color w:val="000000"/>
          <w:lang w:eastAsia="en-GB"/>
        </w:rPr>
        <w:t>.</w:t>
      </w:r>
    </w:p>
    <w:p w14:paraId="11E428BF" w14:textId="77777777" w:rsidR="00F573CF" w:rsidRPr="00F573CF" w:rsidRDefault="00F573CF" w:rsidP="00F573CF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78FBE26D" w14:textId="77777777" w:rsidR="00F573CF" w:rsidRPr="00F573CF" w:rsidRDefault="2A541F2A" w:rsidP="2A541F2A">
      <w:pPr>
        <w:ind w:left="360"/>
        <w:rPr>
          <w:rFonts w:ascii="Calibri" w:eastAsia="Times New Roman" w:hAnsi="Calibri" w:cs="Times New Roman"/>
          <w:color w:val="000000" w:themeColor="text1"/>
          <w:lang w:eastAsia="en-GB"/>
        </w:rPr>
      </w:pPr>
      <w:r w:rsidRPr="2A541F2A">
        <w:rPr>
          <w:rFonts w:ascii="Calibri" w:eastAsia="Times New Roman" w:hAnsi="Calibri" w:cs="Times New Roman"/>
          <w:color w:val="000000" w:themeColor="text1"/>
          <w:lang w:eastAsia="en-GB"/>
        </w:rPr>
        <w:t>Each area to be represented by a Steering Group Member.</w:t>
      </w:r>
    </w:p>
    <w:p w14:paraId="46BD196B" w14:textId="55514D6B" w:rsidR="00F573CF" w:rsidRPr="00F573CF" w:rsidRDefault="00F573CF" w:rsidP="2A541F2A">
      <w:pPr>
        <w:ind w:left="360"/>
        <w:rPr>
          <w:rFonts w:ascii="Calibri" w:eastAsia="Times New Roman" w:hAnsi="Calibri" w:cs="Times New Roman"/>
          <w:color w:val="000000" w:themeColor="text1"/>
          <w:lang w:eastAsia="en-GB"/>
        </w:rPr>
      </w:pPr>
    </w:p>
    <w:p w14:paraId="722A74E4" w14:textId="30C4C12C" w:rsidR="00F573CF" w:rsidRPr="00F573CF" w:rsidRDefault="2A541F2A" w:rsidP="2A541F2A">
      <w:pPr>
        <w:ind w:left="360"/>
        <w:rPr>
          <w:rFonts w:ascii="Calibri" w:eastAsia="Times New Roman" w:hAnsi="Calibri" w:cs="Times New Roman"/>
          <w:color w:val="000000" w:themeColor="text1"/>
          <w:lang w:eastAsia="en-GB"/>
        </w:rPr>
      </w:pPr>
      <w:r w:rsidRPr="2A541F2A">
        <w:rPr>
          <w:rFonts w:ascii="Calibri" w:eastAsia="Times New Roman" w:hAnsi="Calibri" w:cs="Times New Roman"/>
          <w:color w:val="000000" w:themeColor="text1"/>
          <w:lang w:eastAsia="en-GB"/>
        </w:rPr>
        <w:t xml:space="preserve">Steering group members will also be expected to champion a specific area relevant to their skills/knowledge/experience. </w:t>
      </w:r>
    </w:p>
    <w:p w14:paraId="6C9C4CEE" w14:textId="69949D45" w:rsidR="00F573CF" w:rsidRPr="00F573CF" w:rsidRDefault="00F573CF" w:rsidP="2A541F2A">
      <w:pPr>
        <w:ind w:left="360"/>
        <w:rPr>
          <w:rFonts w:ascii="Calibri" w:eastAsia="Times New Roman" w:hAnsi="Calibri" w:cs="Times New Roman"/>
          <w:color w:val="000000" w:themeColor="text1"/>
          <w:lang w:eastAsia="en-GB"/>
        </w:rPr>
      </w:pPr>
    </w:p>
    <w:p w14:paraId="61D3546C" w14:textId="77777777" w:rsidR="00F573CF" w:rsidRPr="00F573CF" w:rsidRDefault="00F573CF" w:rsidP="2A541F2A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2A541F2A">
        <w:rPr>
          <w:rFonts w:ascii="Calibri" w:eastAsia="Times New Roman" w:hAnsi="Calibri" w:cs="Times New Roman"/>
          <w:color w:val="000000" w:themeColor="text1"/>
          <w:lang w:eastAsia="en-GB"/>
        </w:rPr>
        <w:t xml:space="preserve">We are </w:t>
      </w:r>
      <w:r w:rsidRPr="2A541F2A">
        <w:rPr>
          <w:rFonts w:asciiTheme="majorHAnsi" w:eastAsia="Times New Roman" w:hAnsiTheme="majorHAnsi" w:cs="Arial"/>
          <w:color w:val="000000" w:themeColor="text1"/>
          <w:shd w:val="clear" w:color="auto" w:fill="FFFFFF"/>
          <w:lang w:eastAsia="en-GB"/>
        </w:rPr>
        <w:t xml:space="preserve">committed to ensuring the membership reflects the diverse communities living in the West Midlands. </w:t>
      </w:r>
    </w:p>
    <w:p w14:paraId="765C7035" w14:textId="5524A1FD" w:rsidR="00F573CF" w:rsidRDefault="00F573CF" w:rsidP="2A541F2A">
      <w:pPr>
        <w:rPr>
          <w:rFonts w:ascii="Calibri" w:hAnsi="Calibri"/>
        </w:rPr>
      </w:pPr>
    </w:p>
    <w:p w14:paraId="796745EB" w14:textId="7D99DF34" w:rsidR="00F573CF" w:rsidRPr="00F573CF" w:rsidRDefault="2A541F2A" w:rsidP="2A541F2A">
      <w:pPr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2A541F2A">
        <w:rPr>
          <w:rFonts w:ascii="Calibri" w:eastAsia="Times New Roman" w:hAnsi="Calibri" w:cs="Times New Roman"/>
          <w:b/>
          <w:bCs/>
          <w:color w:val="000000" w:themeColor="text1"/>
          <w:lang w:eastAsia="en-GB"/>
        </w:rPr>
        <w:t xml:space="preserve">Each Steering Group member will be expected to: </w:t>
      </w:r>
    </w:p>
    <w:p w14:paraId="4B4D481B" w14:textId="2353DAFD" w:rsidR="00FC2B7C" w:rsidRPr="00D14527" w:rsidRDefault="00FC2B7C" w:rsidP="00FC2B7C">
      <w:pPr>
        <w:pStyle w:val="Heading3"/>
      </w:pPr>
      <w:r>
        <w:t>1</w:t>
      </w:r>
      <w:r w:rsidRPr="00D14527">
        <w:t xml:space="preserve">. </w:t>
      </w:r>
      <w:r>
        <w:t xml:space="preserve">Explore </w:t>
      </w:r>
    </w:p>
    <w:p w14:paraId="6ED419A2" w14:textId="106FEF7F" w:rsidR="00FC2B7C" w:rsidRDefault="00DB567D" w:rsidP="00FC2B7C">
      <w:pPr>
        <w:rPr>
          <w:rFonts w:ascii="Calibri" w:hAnsi="Calibri"/>
        </w:rPr>
      </w:pPr>
      <w:r>
        <w:rPr>
          <w:rFonts w:ascii="Calibri" w:hAnsi="Calibri"/>
        </w:rPr>
        <w:t>W</w:t>
      </w:r>
      <w:r w:rsidR="00FC2B7C">
        <w:rPr>
          <w:rFonts w:ascii="Calibri" w:hAnsi="Calibri"/>
        </w:rPr>
        <w:t>hat is already happening in your area</w:t>
      </w:r>
      <w:r>
        <w:rPr>
          <w:rFonts w:ascii="Calibri" w:hAnsi="Calibri"/>
        </w:rPr>
        <w:t>?</w:t>
      </w:r>
      <w:r w:rsidR="00F573CF" w:rsidRPr="00F573CF">
        <w:rPr>
          <w:rFonts w:ascii="Calibri" w:hAnsi="Calibri"/>
        </w:rPr>
        <w:t xml:space="preserve"> </w:t>
      </w:r>
      <w:r w:rsidR="00F573CF">
        <w:rPr>
          <w:rFonts w:ascii="Calibri" w:hAnsi="Calibri"/>
        </w:rPr>
        <w:t>Find out who the practitioners and commissioners are and what work is going on.</w:t>
      </w:r>
      <w:r w:rsidR="00E74CA9">
        <w:rPr>
          <w:rFonts w:ascii="Calibri" w:hAnsi="Calibri"/>
        </w:rPr>
        <w:t xml:space="preserve"> </w:t>
      </w:r>
    </w:p>
    <w:p w14:paraId="59E85648" w14:textId="77777777" w:rsidR="00FC2B7C" w:rsidRDefault="00FC2B7C" w:rsidP="00FC2B7C">
      <w:pPr>
        <w:rPr>
          <w:rFonts w:ascii="Calibri" w:hAnsi="Calibri"/>
        </w:rPr>
      </w:pPr>
    </w:p>
    <w:p w14:paraId="45DD25F8" w14:textId="5CBB4F7B" w:rsidR="00A06F5A" w:rsidRDefault="00D14527" w:rsidP="00E427D3">
      <w:pPr>
        <w:pStyle w:val="Heading3"/>
      </w:pPr>
      <w:r>
        <w:t xml:space="preserve">2. </w:t>
      </w:r>
      <w:r w:rsidR="00FC2B7C">
        <w:t>Connect</w:t>
      </w:r>
    </w:p>
    <w:p w14:paraId="03E44A68" w14:textId="77777777" w:rsidR="00F573CF" w:rsidRPr="00F573CF" w:rsidRDefault="2A541F2A" w:rsidP="2A541F2A">
      <w:pPr>
        <w:rPr>
          <w:rFonts w:ascii="Calibri" w:hAnsi="Calibri"/>
        </w:rPr>
      </w:pPr>
      <w:r w:rsidRPr="2A541F2A">
        <w:rPr>
          <w:rFonts w:ascii="Calibri" w:hAnsi="Calibri"/>
        </w:rPr>
        <w:t>Attend quarterly meetings where possible.</w:t>
      </w:r>
    </w:p>
    <w:p w14:paraId="6807190C" w14:textId="77777777" w:rsidR="00F573CF" w:rsidRPr="00F573CF" w:rsidRDefault="2A541F2A" w:rsidP="2A541F2A">
      <w:pPr>
        <w:rPr>
          <w:rFonts w:ascii="Calibri" w:eastAsia="Times New Roman" w:hAnsi="Calibri" w:cs="Times New Roman"/>
          <w:color w:val="000000"/>
          <w:lang w:eastAsia="en-GB"/>
        </w:rPr>
      </w:pPr>
      <w:r w:rsidRPr="2A541F2A">
        <w:rPr>
          <w:rFonts w:ascii="Calibri" w:eastAsia="Times New Roman" w:hAnsi="Calibri" w:cs="Times New Roman"/>
          <w:color w:val="000000" w:themeColor="text1"/>
          <w:lang w:eastAsia="en-GB"/>
        </w:rPr>
        <w:t xml:space="preserve">Meetings will be held virtually with the option of an annual face to face meeting. </w:t>
      </w:r>
    </w:p>
    <w:p w14:paraId="7358D412" w14:textId="056F66CE" w:rsidR="00F573CF" w:rsidRPr="00853C0C" w:rsidRDefault="2A541F2A" w:rsidP="2A541F2A">
      <w:pPr>
        <w:rPr>
          <w:rFonts w:ascii="Calibri" w:eastAsia="Times New Roman" w:hAnsi="Calibri" w:cs="Times New Roman"/>
          <w:color w:val="000000"/>
          <w:lang w:eastAsia="en-GB"/>
        </w:rPr>
      </w:pPr>
      <w:r w:rsidRPr="2A541F2A">
        <w:rPr>
          <w:rFonts w:ascii="Calibri" w:eastAsia="Times New Roman" w:hAnsi="Calibri" w:cs="Times New Roman"/>
          <w:color w:val="000000" w:themeColor="text1"/>
          <w:lang w:eastAsia="en-GB"/>
        </w:rPr>
        <w:t>If members miss 2 meetings in succession, they will be asked to reconsider their membership on the steering group.</w:t>
      </w:r>
    </w:p>
    <w:p w14:paraId="2372FE7B" w14:textId="31CCBA44" w:rsidR="00A06F5A" w:rsidRDefault="00A06F5A">
      <w:pPr>
        <w:rPr>
          <w:rFonts w:ascii="Calibri" w:hAnsi="Calibri"/>
        </w:rPr>
      </w:pPr>
    </w:p>
    <w:p w14:paraId="363F5D7C" w14:textId="0AFF8C0F" w:rsidR="009B6EE7" w:rsidRDefault="2A541F2A">
      <w:pPr>
        <w:rPr>
          <w:rFonts w:ascii="Calibri" w:hAnsi="Calibri"/>
        </w:rPr>
      </w:pPr>
      <w:r w:rsidRPr="2A541F2A">
        <w:rPr>
          <w:rFonts w:ascii="Calibri" w:hAnsi="Calibri"/>
        </w:rPr>
        <w:t>Make connections with local organisations and individuals. These might include;</w:t>
      </w:r>
    </w:p>
    <w:p w14:paraId="49D5AF69" w14:textId="5645A188" w:rsidR="00AF6573" w:rsidRDefault="00AF6573" w:rsidP="00AF6573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Your </w:t>
      </w:r>
      <w:r w:rsidRPr="00E10138">
        <w:rPr>
          <w:rFonts w:ascii="Calibri" w:hAnsi="Calibri"/>
        </w:rPr>
        <w:t>local Clinical Commissioning Group</w:t>
      </w:r>
      <w:r w:rsidR="00E10138">
        <w:rPr>
          <w:rFonts w:ascii="Calibri" w:hAnsi="Calibri"/>
        </w:rPr>
        <w:t xml:space="preserve"> (search with </w:t>
      </w:r>
      <w:hyperlink r:id="rId6" w:history="1">
        <w:r w:rsidR="00E10138" w:rsidRPr="00E10138">
          <w:rPr>
            <w:rStyle w:val="Hyperlink"/>
            <w:rFonts w:ascii="Calibri" w:hAnsi="Calibri"/>
          </w:rPr>
          <w:t>this link</w:t>
        </w:r>
      </w:hyperlink>
      <w:r w:rsidR="00E10138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5CD220DD" w14:textId="1FB31833" w:rsidR="00AF6573" w:rsidRDefault="00AF6573" w:rsidP="00AF6573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Your local Primary Care Network</w:t>
      </w:r>
      <w:r w:rsidR="00E10138">
        <w:rPr>
          <w:rFonts w:ascii="Calibri" w:hAnsi="Calibri"/>
        </w:rPr>
        <w:t xml:space="preserve"> (ask your CCG about this)</w:t>
      </w:r>
    </w:p>
    <w:p w14:paraId="0D05A5A5" w14:textId="5A18CC51" w:rsidR="00AF6573" w:rsidRDefault="00AF6573" w:rsidP="00AF6573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Your local link</w:t>
      </w:r>
      <w:r w:rsidR="00E10138">
        <w:rPr>
          <w:rFonts w:ascii="Calibri" w:hAnsi="Calibri"/>
        </w:rPr>
        <w:t>-</w:t>
      </w:r>
      <w:r>
        <w:rPr>
          <w:rFonts w:ascii="Calibri" w:hAnsi="Calibri"/>
        </w:rPr>
        <w:t>worker</w:t>
      </w:r>
      <w:r w:rsidR="00E10138">
        <w:rPr>
          <w:rFonts w:ascii="Calibri" w:hAnsi="Calibri"/>
        </w:rPr>
        <w:t xml:space="preserve"> (ask your CCG)</w:t>
      </w:r>
    </w:p>
    <w:p w14:paraId="4B829743" w14:textId="2B5801EF" w:rsidR="004438F3" w:rsidRPr="004438F3" w:rsidRDefault="00AF6573" w:rsidP="004438F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4438F3">
        <w:rPr>
          <w:rFonts w:ascii="Calibri" w:hAnsi="Calibri"/>
        </w:rPr>
        <w:t>Hospital Arts managers in your region (</w:t>
      </w:r>
      <w:r w:rsidR="004438F3" w:rsidRPr="004438F3">
        <w:rPr>
          <w:rFonts w:ascii="Calibri" w:hAnsi="Calibri"/>
        </w:rPr>
        <w:t xml:space="preserve">the Network for Arts, Design &amp; Heritage in Hospitals </w:t>
      </w:r>
      <w:r w:rsidRPr="004438F3">
        <w:rPr>
          <w:rFonts w:ascii="Calibri" w:hAnsi="Calibri"/>
        </w:rPr>
        <w:t>can help you find them</w:t>
      </w:r>
      <w:r w:rsidR="004438F3" w:rsidRPr="004438F3">
        <w:rPr>
          <w:rFonts w:ascii="Calibri" w:hAnsi="Calibri"/>
        </w:rPr>
        <w:t xml:space="preserve"> via co-chairs Laura Waters</w:t>
      </w:r>
      <w:hyperlink r:id="rId7" w:history="1">
        <w:r w:rsidR="004438F3" w:rsidRPr="004438F3">
          <w:rPr>
            <w:rFonts w:ascii="Calibri" w:hAnsi="Calibri"/>
          </w:rPr>
          <w:t xml:space="preserve"> laura@airarts.net</w:t>
        </w:r>
      </w:hyperlink>
      <w:r w:rsidR="004438F3" w:rsidRPr="004438F3">
        <w:rPr>
          <w:rFonts w:ascii="Calibri" w:hAnsi="Calibri"/>
        </w:rPr>
        <w:t xml:space="preserve"> or Guy Noble </w:t>
      </w:r>
      <w:hyperlink r:id="rId8" w:history="1">
        <w:r w:rsidR="004438F3" w:rsidRPr="004438F3">
          <w:rPr>
            <w:rFonts w:ascii="Calibri" w:hAnsi="Calibri"/>
          </w:rPr>
          <w:t>guy.noble@nhs.net</w:t>
        </w:r>
      </w:hyperlink>
      <w:r w:rsidR="004438F3">
        <w:rPr>
          <w:rFonts w:ascii="Calibri" w:hAnsi="Calibri"/>
        </w:rPr>
        <w:t>)</w:t>
      </w:r>
    </w:p>
    <w:p w14:paraId="3CBF2CC7" w14:textId="61BFA7AC" w:rsidR="00D14527" w:rsidRDefault="00D14527" w:rsidP="2A541F2A">
      <w:pPr>
        <w:rPr>
          <w:rFonts w:ascii="Calibri" w:hAnsi="Calibri"/>
        </w:rPr>
      </w:pPr>
    </w:p>
    <w:p w14:paraId="3C94D671" w14:textId="5491A9BD" w:rsidR="00D14527" w:rsidRPr="00D14527" w:rsidRDefault="00FC2B7C" w:rsidP="00D14527">
      <w:pPr>
        <w:pStyle w:val="Heading3"/>
      </w:pPr>
      <w:r>
        <w:t>3. Advocate</w:t>
      </w:r>
    </w:p>
    <w:p w14:paraId="1E921245" w14:textId="5EC2E60F" w:rsidR="003F59A5" w:rsidRDefault="00E74CA9">
      <w:pPr>
        <w:rPr>
          <w:rFonts w:ascii="Calibri" w:hAnsi="Calibri"/>
        </w:rPr>
      </w:pPr>
      <w:r>
        <w:rPr>
          <w:rFonts w:ascii="Calibri" w:hAnsi="Calibri"/>
        </w:rPr>
        <w:t>U</w:t>
      </w:r>
      <w:r w:rsidR="00D14527">
        <w:rPr>
          <w:rFonts w:ascii="Calibri" w:hAnsi="Calibri"/>
        </w:rPr>
        <w:t>se opportunities to advocate for the role of the arts and culture in relation to health and wellbeing</w:t>
      </w:r>
      <w:r w:rsidR="007B1481">
        <w:rPr>
          <w:rFonts w:ascii="Calibri" w:hAnsi="Calibri"/>
        </w:rPr>
        <w:t>.</w:t>
      </w:r>
      <w:r w:rsidR="00AF6573">
        <w:rPr>
          <w:rFonts w:ascii="Calibri" w:hAnsi="Calibri"/>
        </w:rPr>
        <w:t xml:space="preserve"> These could include anything from local meetings for cultural organisations to </w:t>
      </w:r>
      <w:r w:rsidR="00640B7F">
        <w:rPr>
          <w:rFonts w:ascii="Calibri" w:hAnsi="Calibri"/>
        </w:rPr>
        <w:t xml:space="preserve">local newsletters, to </w:t>
      </w:r>
      <w:r w:rsidR="00AF6573">
        <w:rPr>
          <w:rFonts w:ascii="Calibri" w:hAnsi="Calibri"/>
        </w:rPr>
        <w:t xml:space="preserve">meetings hosted by your local CCG to discuss social prescribing. </w:t>
      </w:r>
    </w:p>
    <w:p w14:paraId="2F7C5D27" w14:textId="77777777" w:rsidR="00640B7F" w:rsidRDefault="00640B7F">
      <w:pPr>
        <w:rPr>
          <w:rFonts w:ascii="Calibri" w:hAnsi="Calibri"/>
        </w:rPr>
      </w:pPr>
    </w:p>
    <w:p w14:paraId="25FB2BC2" w14:textId="47D8D89E" w:rsidR="00AF6573" w:rsidRDefault="003166F6">
      <w:pPr>
        <w:rPr>
          <w:rFonts w:ascii="Calibri" w:hAnsi="Calibri"/>
        </w:rPr>
      </w:pPr>
      <w:r>
        <w:rPr>
          <w:rFonts w:ascii="Calibri" w:hAnsi="Calibri"/>
        </w:rPr>
        <w:t>We strongly encourage you to speak on behalf of the Alliance as a regional</w:t>
      </w:r>
      <w:r w:rsidR="00F573CF">
        <w:rPr>
          <w:rFonts w:ascii="Calibri" w:hAnsi="Calibri"/>
        </w:rPr>
        <w:t xml:space="preserve"> steering group member</w:t>
      </w:r>
      <w:r>
        <w:rPr>
          <w:rFonts w:ascii="Calibri" w:hAnsi="Calibri"/>
        </w:rPr>
        <w:t xml:space="preserve">, and showcase your own work and that of other local organisations/individuals as well as discussing any relevant national work CHWA is doing. </w:t>
      </w:r>
      <w:hyperlink r:id="rId9" w:history="1">
        <w:r w:rsidRPr="003F59A5">
          <w:rPr>
            <w:rStyle w:val="Hyperlink"/>
            <w:rFonts w:ascii="Calibri" w:hAnsi="Calibri"/>
          </w:rPr>
          <w:t xml:space="preserve">Please find the latest </w:t>
        </w:r>
        <w:r w:rsidR="00AF6573" w:rsidRPr="003F59A5">
          <w:rPr>
            <w:rStyle w:val="Hyperlink"/>
            <w:rFonts w:ascii="Calibri" w:hAnsi="Calibri"/>
          </w:rPr>
          <w:t>version of the CHWA presentation here</w:t>
        </w:r>
      </w:hyperlink>
      <w:r>
        <w:rPr>
          <w:rFonts w:ascii="Calibri" w:hAnsi="Calibri"/>
        </w:rPr>
        <w:t xml:space="preserve">. Contact Victoria or Hayley if you need something more specific. </w:t>
      </w:r>
      <w:r w:rsidR="00E74CA9">
        <w:rPr>
          <w:rFonts w:ascii="Calibri" w:hAnsi="Calibri"/>
        </w:rPr>
        <w:t xml:space="preserve">Please amend this as you see fit, so that it relates to and amplifies your own work and/or work in your region. </w:t>
      </w:r>
    </w:p>
    <w:p w14:paraId="2D453421" w14:textId="77777777" w:rsidR="00FC2B7C" w:rsidRDefault="00FC2B7C" w:rsidP="00AF6573"/>
    <w:p w14:paraId="73E82A21" w14:textId="77777777" w:rsidR="00FC2B7C" w:rsidRDefault="00FC2B7C" w:rsidP="00FC2B7C">
      <w:pPr>
        <w:pStyle w:val="Heading3"/>
      </w:pPr>
      <w:r>
        <w:t>4. Develop</w:t>
      </w:r>
    </w:p>
    <w:p w14:paraId="7BA529D0" w14:textId="13D804D5" w:rsidR="00AF6A29" w:rsidRDefault="00E74CA9" w:rsidP="00FC2B7C">
      <w:pPr>
        <w:rPr>
          <w:rFonts w:ascii="Calibri" w:hAnsi="Calibri"/>
        </w:rPr>
      </w:pPr>
      <w:r>
        <w:rPr>
          <w:rFonts w:ascii="Calibri" w:hAnsi="Calibri"/>
        </w:rPr>
        <w:t>W</w:t>
      </w:r>
      <w:r w:rsidR="00AF6A29">
        <w:rPr>
          <w:rFonts w:ascii="Calibri" w:hAnsi="Calibri"/>
        </w:rPr>
        <w:t xml:space="preserve">ork as a team </w:t>
      </w:r>
      <w:r>
        <w:rPr>
          <w:rFonts w:ascii="Calibri" w:hAnsi="Calibri"/>
        </w:rPr>
        <w:t xml:space="preserve">with your other </w:t>
      </w:r>
      <w:r w:rsidR="00AF6A29">
        <w:rPr>
          <w:rFonts w:ascii="Calibri" w:hAnsi="Calibri"/>
        </w:rPr>
        <w:t xml:space="preserve">regional </w:t>
      </w:r>
      <w:r w:rsidR="00F573CF">
        <w:rPr>
          <w:rFonts w:ascii="Calibri" w:hAnsi="Calibri"/>
        </w:rPr>
        <w:t xml:space="preserve">steering group members </w:t>
      </w:r>
      <w:r>
        <w:rPr>
          <w:rFonts w:ascii="Calibri" w:hAnsi="Calibri"/>
        </w:rPr>
        <w:t xml:space="preserve">and </w:t>
      </w:r>
      <w:r w:rsidR="00AF6A29">
        <w:rPr>
          <w:rFonts w:ascii="Calibri" w:hAnsi="Calibri"/>
        </w:rPr>
        <w:t>regional LENS champions to develop a collaborative regional strategy</w:t>
      </w:r>
      <w:r w:rsidR="009749BF">
        <w:rPr>
          <w:rFonts w:ascii="Calibri" w:hAnsi="Calibri"/>
        </w:rPr>
        <w:t>, using an asset-based approach</w:t>
      </w:r>
      <w:r w:rsidR="00AF6A29">
        <w:rPr>
          <w:rFonts w:ascii="Calibri" w:hAnsi="Calibri"/>
        </w:rPr>
        <w:t xml:space="preserve"> that works for your own region and capacity. </w:t>
      </w:r>
    </w:p>
    <w:p w14:paraId="32D415EF" w14:textId="77777777" w:rsidR="00640B7F" w:rsidRDefault="00640B7F" w:rsidP="00FC2B7C">
      <w:pPr>
        <w:rPr>
          <w:rFonts w:ascii="Calibri" w:hAnsi="Calibri"/>
        </w:rPr>
      </w:pPr>
    </w:p>
    <w:p w14:paraId="2CA527D4" w14:textId="48BB11F2" w:rsidR="00FC2B7C" w:rsidRDefault="00AF6A29" w:rsidP="00FC2B7C">
      <w:pPr>
        <w:rPr>
          <w:rFonts w:ascii="Calibri" w:hAnsi="Calibri"/>
        </w:rPr>
      </w:pPr>
      <w:r>
        <w:rPr>
          <w:rFonts w:ascii="Calibri" w:hAnsi="Calibri"/>
        </w:rPr>
        <w:t xml:space="preserve">This might involve </w:t>
      </w:r>
      <w:r w:rsidR="00AF6573">
        <w:rPr>
          <w:rFonts w:ascii="Calibri" w:hAnsi="Calibri"/>
        </w:rPr>
        <w:t>regional networks</w:t>
      </w:r>
      <w:r>
        <w:rPr>
          <w:rFonts w:ascii="Calibri" w:hAnsi="Calibri"/>
        </w:rPr>
        <w:t xml:space="preserve">; it </w:t>
      </w:r>
      <w:r w:rsidR="00AF6573">
        <w:rPr>
          <w:rFonts w:ascii="Calibri" w:hAnsi="Calibri"/>
        </w:rPr>
        <w:t>might happen through events, scoping exercises</w:t>
      </w:r>
      <w:r>
        <w:rPr>
          <w:rFonts w:ascii="Calibri" w:hAnsi="Calibri"/>
        </w:rPr>
        <w:t xml:space="preserve">, </w:t>
      </w:r>
      <w:r w:rsidR="00AF6573">
        <w:rPr>
          <w:rFonts w:ascii="Calibri" w:hAnsi="Calibri"/>
        </w:rPr>
        <w:t>training</w:t>
      </w:r>
      <w:r w:rsidR="00260AB6">
        <w:rPr>
          <w:rFonts w:ascii="Calibri" w:hAnsi="Calibri"/>
        </w:rPr>
        <w:t>, showcasing</w:t>
      </w:r>
      <w:r>
        <w:rPr>
          <w:rFonts w:ascii="Calibri" w:hAnsi="Calibri"/>
        </w:rPr>
        <w:t>; or other means that feel more appropriate</w:t>
      </w:r>
      <w:r w:rsidR="00AF6573">
        <w:rPr>
          <w:rFonts w:ascii="Calibri" w:hAnsi="Calibri"/>
        </w:rPr>
        <w:t xml:space="preserve">. Some </w:t>
      </w:r>
      <w:r w:rsidR="0030146E">
        <w:rPr>
          <w:rFonts w:ascii="Calibri" w:hAnsi="Calibri"/>
        </w:rPr>
        <w:t xml:space="preserve">recent </w:t>
      </w:r>
      <w:r w:rsidR="00AF6573">
        <w:rPr>
          <w:rFonts w:ascii="Calibri" w:hAnsi="Calibri"/>
        </w:rPr>
        <w:t xml:space="preserve">examples </w:t>
      </w:r>
      <w:r w:rsidR="007944B5">
        <w:rPr>
          <w:rFonts w:ascii="Calibri" w:hAnsi="Calibri"/>
        </w:rPr>
        <w:t xml:space="preserve">of local developments </w:t>
      </w:r>
      <w:r w:rsidR="00AF6573">
        <w:rPr>
          <w:rFonts w:ascii="Calibri" w:hAnsi="Calibri"/>
        </w:rPr>
        <w:t>include:</w:t>
      </w:r>
    </w:p>
    <w:p w14:paraId="728EC5D9" w14:textId="7A4914D1" w:rsidR="00AF6573" w:rsidRPr="00CF18C6" w:rsidRDefault="00AF6573" w:rsidP="00CF18C6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CF18C6">
        <w:rPr>
          <w:rFonts w:ascii="Calibri" w:hAnsi="Calibri"/>
        </w:rPr>
        <w:t xml:space="preserve">Creativity &amp; Wellbeing Week </w:t>
      </w:r>
      <w:r w:rsidR="00640B7F">
        <w:rPr>
          <w:rFonts w:ascii="Calibri" w:hAnsi="Calibri"/>
        </w:rPr>
        <w:t>20</w:t>
      </w:r>
      <w:r w:rsidR="00F573CF">
        <w:rPr>
          <w:rFonts w:ascii="Calibri" w:hAnsi="Calibri"/>
        </w:rPr>
        <w:t>19</w:t>
      </w:r>
      <w:r w:rsidR="00640B7F">
        <w:rPr>
          <w:rFonts w:ascii="Calibri" w:hAnsi="Calibri"/>
        </w:rPr>
        <w:t xml:space="preserve"> </w:t>
      </w:r>
      <w:r w:rsidR="00811CAF" w:rsidRPr="00CF18C6">
        <w:rPr>
          <w:rFonts w:ascii="Calibri" w:hAnsi="Calibri"/>
        </w:rPr>
        <w:t xml:space="preserve">in </w:t>
      </w:r>
      <w:hyperlink r:id="rId10" w:history="1">
        <w:r w:rsidR="007944B5" w:rsidRPr="003F59A5">
          <w:rPr>
            <w:rStyle w:val="Hyperlink"/>
            <w:rFonts w:ascii="Calibri" w:hAnsi="Calibri"/>
          </w:rPr>
          <w:t>Norfolk</w:t>
        </w:r>
      </w:hyperlink>
      <w:r w:rsidR="001D0DCF" w:rsidRPr="00CF18C6">
        <w:rPr>
          <w:rFonts w:ascii="Calibri" w:hAnsi="Calibri"/>
        </w:rPr>
        <w:t xml:space="preserve">, </w:t>
      </w:r>
      <w:hyperlink r:id="rId11" w:history="1">
        <w:r w:rsidR="001D0DCF" w:rsidRPr="003F59A5">
          <w:rPr>
            <w:rStyle w:val="Hyperlink"/>
            <w:rFonts w:ascii="Calibri" w:hAnsi="Calibri"/>
          </w:rPr>
          <w:t>Brighton</w:t>
        </w:r>
      </w:hyperlink>
      <w:r w:rsidR="007944B5" w:rsidRPr="00CF18C6">
        <w:rPr>
          <w:rFonts w:ascii="Calibri" w:hAnsi="Calibri"/>
        </w:rPr>
        <w:t xml:space="preserve"> and</w:t>
      </w:r>
      <w:r w:rsidR="00811CAF" w:rsidRPr="00CF18C6">
        <w:rPr>
          <w:rFonts w:ascii="Calibri" w:hAnsi="Calibri"/>
        </w:rPr>
        <w:t xml:space="preserve"> the</w:t>
      </w:r>
      <w:r w:rsidR="007944B5" w:rsidRPr="00CF18C6">
        <w:rPr>
          <w:rFonts w:ascii="Calibri" w:hAnsi="Calibri"/>
        </w:rPr>
        <w:t xml:space="preserve"> </w:t>
      </w:r>
      <w:hyperlink r:id="rId12" w:history="1">
        <w:r w:rsidR="007944B5" w:rsidRPr="003F59A5">
          <w:rPr>
            <w:rStyle w:val="Hyperlink"/>
            <w:rFonts w:ascii="Calibri" w:hAnsi="Calibri"/>
          </w:rPr>
          <w:t>North East</w:t>
        </w:r>
      </w:hyperlink>
    </w:p>
    <w:p w14:paraId="70AFB198" w14:textId="171911F3" w:rsidR="00AF6573" w:rsidRPr="00CF18C6" w:rsidRDefault="00AB5163" w:rsidP="00CF18C6">
      <w:pPr>
        <w:pStyle w:val="ListParagraph"/>
        <w:numPr>
          <w:ilvl w:val="0"/>
          <w:numId w:val="6"/>
        </w:numPr>
        <w:rPr>
          <w:rFonts w:ascii="Calibri" w:hAnsi="Calibri"/>
        </w:rPr>
      </w:pPr>
      <w:hyperlink r:id="rId13" w:history="1">
        <w:r w:rsidR="00AF6573" w:rsidRPr="003F59A5">
          <w:rPr>
            <w:rStyle w:val="Hyperlink"/>
            <w:rFonts w:ascii="Calibri" w:hAnsi="Calibri"/>
          </w:rPr>
          <w:t>North East network meeting</w:t>
        </w:r>
      </w:hyperlink>
    </w:p>
    <w:p w14:paraId="3D820B8F" w14:textId="1119062F" w:rsidR="00AF6573" w:rsidRPr="00CF18C6" w:rsidRDefault="00AB5163" w:rsidP="00CF18C6">
      <w:pPr>
        <w:pStyle w:val="ListParagraph"/>
        <w:numPr>
          <w:ilvl w:val="0"/>
          <w:numId w:val="6"/>
        </w:numPr>
        <w:rPr>
          <w:rFonts w:ascii="Calibri" w:hAnsi="Calibri"/>
        </w:rPr>
      </w:pPr>
      <w:hyperlink r:id="rId14" w:history="1">
        <w:r w:rsidR="00AF6573" w:rsidRPr="003F59A5">
          <w:rPr>
            <w:rStyle w:val="Hyperlink"/>
            <w:rFonts w:ascii="Calibri" w:hAnsi="Calibri"/>
          </w:rPr>
          <w:t xml:space="preserve">South </w:t>
        </w:r>
        <w:r w:rsidR="001D0DCF" w:rsidRPr="003F59A5">
          <w:rPr>
            <w:rStyle w:val="Hyperlink"/>
            <w:rFonts w:ascii="Calibri" w:hAnsi="Calibri"/>
          </w:rPr>
          <w:t>E</w:t>
        </w:r>
        <w:r w:rsidR="00AF6573" w:rsidRPr="003F59A5">
          <w:rPr>
            <w:rStyle w:val="Hyperlink"/>
            <w:rFonts w:ascii="Calibri" w:hAnsi="Calibri"/>
          </w:rPr>
          <w:t>ast museums networking meeting</w:t>
        </w:r>
      </w:hyperlink>
    </w:p>
    <w:p w14:paraId="56F5C2F6" w14:textId="4A2DA4E1" w:rsidR="00FC2B7C" w:rsidRPr="00CF18C6" w:rsidRDefault="00AF6573" w:rsidP="00CF18C6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CF18C6">
        <w:rPr>
          <w:rFonts w:ascii="Calibri" w:hAnsi="Calibri"/>
        </w:rPr>
        <w:t>South East LENS meeting</w:t>
      </w:r>
    </w:p>
    <w:p w14:paraId="541B30D1" w14:textId="77958787" w:rsidR="007944B5" w:rsidRPr="00CF18C6" w:rsidRDefault="007944B5" w:rsidP="00CF18C6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CF18C6">
        <w:rPr>
          <w:rFonts w:ascii="Calibri" w:hAnsi="Calibri"/>
        </w:rPr>
        <w:t>Yorkshire &amp; Humber bid for a scoping exercise</w:t>
      </w:r>
    </w:p>
    <w:p w14:paraId="6793FFB0" w14:textId="2C311449" w:rsidR="007944B5" w:rsidRPr="00CF18C6" w:rsidRDefault="00AB5163" w:rsidP="00CF18C6">
      <w:pPr>
        <w:pStyle w:val="ListParagraph"/>
        <w:numPr>
          <w:ilvl w:val="0"/>
          <w:numId w:val="6"/>
        </w:numPr>
        <w:rPr>
          <w:rFonts w:ascii="Calibri" w:hAnsi="Calibri"/>
        </w:rPr>
      </w:pPr>
      <w:hyperlink r:id="rId15" w:history="1">
        <w:r w:rsidR="007944B5" w:rsidRPr="003F59A5">
          <w:rPr>
            <w:rStyle w:val="Hyperlink"/>
            <w:rFonts w:ascii="Calibri" w:hAnsi="Calibri"/>
          </w:rPr>
          <w:t>Arts &amp; Health South West’s regional strategy</w:t>
        </w:r>
      </w:hyperlink>
    </w:p>
    <w:p w14:paraId="65F2CE56" w14:textId="0A1D0096" w:rsidR="007944B5" w:rsidRDefault="006A4011" w:rsidP="00FC2B7C">
      <w:pPr>
        <w:rPr>
          <w:rFonts w:ascii="Calibri" w:hAnsi="Calibri"/>
        </w:rPr>
      </w:pPr>
      <w:r>
        <w:rPr>
          <w:rFonts w:ascii="Calibri" w:hAnsi="Calibri"/>
        </w:rPr>
        <w:t>If you want to communicate with regional members, we can send emails to the regional members on your behalf. Send us any text you want sent on.</w:t>
      </w:r>
    </w:p>
    <w:p w14:paraId="7D368670" w14:textId="77777777" w:rsidR="007944B5" w:rsidRDefault="007944B5" w:rsidP="00FC2B7C">
      <w:pPr>
        <w:rPr>
          <w:rFonts w:ascii="Calibri" w:hAnsi="Calibri"/>
        </w:rPr>
      </w:pPr>
    </w:p>
    <w:p w14:paraId="7E7AD104" w14:textId="77777777" w:rsidR="00DE5764" w:rsidRDefault="00DE5764" w:rsidP="00DE5764">
      <w:pPr>
        <w:pStyle w:val="Heading2"/>
      </w:pPr>
      <w:r>
        <w:t>Resources</w:t>
      </w:r>
    </w:p>
    <w:p w14:paraId="1FCDF533" w14:textId="77777777" w:rsidR="00DE5764" w:rsidRDefault="00DE5764">
      <w:pPr>
        <w:rPr>
          <w:rFonts w:ascii="Calibri" w:hAnsi="Calibri"/>
        </w:rPr>
      </w:pPr>
      <w:r w:rsidRPr="00DE5764">
        <w:rPr>
          <w:rFonts w:ascii="Calibri" w:hAnsi="Calibri"/>
        </w:rPr>
        <w:t>The following will provide you with more detailed information to support your role:</w:t>
      </w:r>
    </w:p>
    <w:p w14:paraId="34046E4D" w14:textId="5D1E726B" w:rsidR="00FC2B7C" w:rsidRPr="00575BE9" w:rsidRDefault="00AB5163" w:rsidP="00575BE9">
      <w:pPr>
        <w:rPr>
          <w:rFonts w:ascii="Calibri" w:hAnsi="Calibri"/>
          <w:u w:val="single"/>
        </w:rPr>
      </w:pPr>
      <w:hyperlink r:id="rId16" w:history="1">
        <w:r w:rsidR="00DE5764" w:rsidRPr="00575BE9">
          <w:rPr>
            <w:rFonts w:ascii="Calibri" w:hAnsi="Calibri"/>
            <w:u w:val="single"/>
          </w:rPr>
          <w:t>The Creative Health Report</w:t>
        </w:r>
      </w:hyperlink>
    </w:p>
    <w:p w14:paraId="0C996FD0" w14:textId="5A6C8466" w:rsidR="002643F2" w:rsidRDefault="00AB5163" w:rsidP="00575BE9">
      <w:pPr>
        <w:rPr>
          <w:rFonts w:ascii="Calibri" w:hAnsi="Calibri"/>
        </w:rPr>
      </w:pPr>
      <w:hyperlink r:id="rId17" w:history="1">
        <w:r w:rsidR="002643F2" w:rsidRPr="00575BE9">
          <w:rPr>
            <w:rFonts w:ascii="Calibri" w:hAnsi="Calibri"/>
            <w:u w:val="single"/>
          </w:rPr>
          <w:t>Culture, Health &amp; Wellbeing Alliance</w:t>
        </w:r>
      </w:hyperlink>
      <w:r w:rsidR="00575BE9">
        <w:rPr>
          <w:rFonts w:ascii="Calibri" w:hAnsi="Calibri"/>
        </w:rPr>
        <w:t xml:space="preserve"> we</w:t>
      </w:r>
      <w:r w:rsidR="00575BE9" w:rsidRPr="00575BE9">
        <w:rPr>
          <w:rFonts w:ascii="Calibri" w:hAnsi="Calibri"/>
        </w:rPr>
        <w:t>bsite</w:t>
      </w:r>
      <w:r w:rsidR="00575BE9">
        <w:rPr>
          <w:rFonts w:ascii="Calibri" w:hAnsi="Calibri"/>
        </w:rPr>
        <w:t xml:space="preserve"> including</w:t>
      </w:r>
    </w:p>
    <w:p w14:paraId="7A9E2449" w14:textId="10202C7A" w:rsidR="00575BE9" w:rsidRPr="00575BE9" w:rsidRDefault="00AB5163" w:rsidP="00575BE9">
      <w:pPr>
        <w:pStyle w:val="ListParagraph"/>
        <w:numPr>
          <w:ilvl w:val="0"/>
          <w:numId w:val="7"/>
        </w:numPr>
        <w:rPr>
          <w:rFonts w:ascii="Calibri" w:hAnsi="Calibri"/>
        </w:rPr>
      </w:pPr>
      <w:hyperlink r:id="rId18" w:history="1">
        <w:r w:rsidR="00575BE9" w:rsidRPr="00575BE9">
          <w:rPr>
            <w:rStyle w:val="Hyperlink"/>
            <w:rFonts w:ascii="Calibri" w:hAnsi="Calibri"/>
          </w:rPr>
          <w:t>Social Prescribing</w:t>
        </w:r>
      </w:hyperlink>
      <w:r w:rsidR="00575BE9" w:rsidRPr="00575BE9">
        <w:rPr>
          <w:rFonts w:ascii="Calibri" w:hAnsi="Calibri"/>
        </w:rPr>
        <w:t xml:space="preserve"> </w:t>
      </w:r>
    </w:p>
    <w:p w14:paraId="5DE585CD" w14:textId="4CFFB82F" w:rsidR="00575BE9" w:rsidRDefault="00AB5163" w:rsidP="00575BE9">
      <w:pPr>
        <w:pStyle w:val="ListParagraph"/>
        <w:numPr>
          <w:ilvl w:val="0"/>
          <w:numId w:val="7"/>
        </w:numPr>
        <w:rPr>
          <w:rFonts w:ascii="Calibri" w:hAnsi="Calibri"/>
          <w:u w:val="single"/>
        </w:rPr>
      </w:pPr>
      <w:hyperlink r:id="rId19" w:history="1">
        <w:r w:rsidR="00575BE9" w:rsidRPr="00575BE9">
          <w:rPr>
            <w:rStyle w:val="Hyperlink"/>
            <w:rFonts w:ascii="Calibri" w:hAnsi="Calibri"/>
          </w:rPr>
          <w:t>Loneliness</w:t>
        </w:r>
      </w:hyperlink>
      <w:r w:rsidR="00575BE9" w:rsidRPr="00575BE9">
        <w:rPr>
          <w:rFonts w:ascii="Calibri" w:hAnsi="Calibri"/>
          <w:u w:val="single"/>
        </w:rPr>
        <w:t xml:space="preserve"> </w:t>
      </w:r>
    </w:p>
    <w:p w14:paraId="0949D079" w14:textId="61F85C55" w:rsidR="00575BE9" w:rsidRDefault="00AB5163" w:rsidP="00575BE9">
      <w:pPr>
        <w:pStyle w:val="ListParagraph"/>
        <w:numPr>
          <w:ilvl w:val="0"/>
          <w:numId w:val="7"/>
        </w:numPr>
        <w:rPr>
          <w:rFonts w:ascii="Calibri" w:hAnsi="Calibri"/>
          <w:u w:val="single"/>
        </w:rPr>
      </w:pPr>
      <w:hyperlink r:id="rId20" w:history="1">
        <w:r w:rsidR="00575BE9" w:rsidRPr="00575BE9">
          <w:rPr>
            <w:rStyle w:val="Hyperlink"/>
            <w:rFonts w:ascii="Calibri" w:hAnsi="Calibri"/>
          </w:rPr>
          <w:t>Research &amp; Evaluation</w:t>
        </w:r>
      </w:hyperlink>
    </w:p>
    <w:p w14:paraId="0FFB03FF" w14:textId="63848ED7" w:rsidR="00575BE9" w:rsidRDefault="00575BE9" w:rsidP="00575BE9">
      <w:pPr>
        <w:rPr>
          <w:rFonts w:ascii="Calibri" w:hAnsi="Calibri"/>
          <w:u w:val="single"/>
        </w:rPr>
      </w:pPr>
    </w:p>
    <w:p w14:paraId="1D55FCB5" w14:textId="77777777" w:rsidR="00575BE9" w:rsidRDefault="00575BE9" w:rsidP="00575BE9">
      <w:pPr>
        <w:pStyle w:val="Heading2"/>
      </w:pPr>
      <w:r>
        <w:t>Contact</w:t>
      </w:r>
    </w:p>
    <w:p w14:paraId="06CC7C9B" w14:textId="77777777" w:rsidR="00575BE9" w:rsidRDefault="00AB5163" w:rsidP="00575BE9">
      <w:pPr>
        <w:rPr>
          <w:rFonts w:ascii="Calibri" w:hAnsi="Calibri"/>
        </w:rPr>
      </w:pPr>
      <w:hyperlink r:id="rId21" w:history="1">
        <w:r w:rsidR="00575BE9" w:rsidRPr="00005969">
          <w:rPr>
            <w:rStyle w:val="Hyperlink"/>
            <w:rFonts w:ascii="Calibri" w:hAnsi="Calibri"/>
          </w:rPr>
          <w:t>info@culturehealthandwellbeing.org.uk</w:t>
        </w:r>
      </w:hyperlink>
      <w:r w:rsidR="00575BE9">
        <w:rPr>
          <w:rFonts w:ascii="Calibri" w:hAnsi="Calibri"/>
        </w:rPr>
        <w:t xml:space="preserve"> </w:t>
      </w:r>
    </w:p>
    <w:p w14:paraId="6DD4F968" w14:textId="77777777" w:rsidR="00575BE9" w:rsidRDefault="00AB5163" w:rsidP="00575BE9">
      <w:pPr>
        <w:rPr>
          <w:rFonts w:ascii="Calibri" w:hAnsi="Calibri"/>
        </w:rPr>
      </w:pPr>
      <w:hyperlink r:id="rId22" w:history="1">
        <w:r w:rsidR="00575BE9" w:rsidRPr="00F347E5">
          <w:rPr>
            <w:rStyle w:val="Hyperlink"/>
            <w:rFonts w:ascii="Calibri" w:hAnsi="Calibri"/>
          </w:rPr>
          <w:t>hayley@culturehealthandwellbeing.org.uk</w:t>
        </w:r>
      </w:hyperlink>
    </w:p>
    <w:p w14:paraId="1E710657" w14:textId="77777777" w:rsidR="00575BE9" w:rsidRPr="009B6EE7" w:rsidRDefault="00AB5163" w:rsidP="00575BE9">
      <w:pPr>
        <w:rPr>
          <w:rFonts w:ascii="Calibri" w:hAnsi="Calibri"/>
        </w:rPr>
      </w:pPr>
      <w:hyperlink r:id="rId23" w:history="1">
        <w:r w:rsidR="00575BE9" w:rsidRPr="00F347E5">
          <w:rPr>
            <w:rStyle w:val="Hyperlink"/>
            <w:rFonts w:ascii="Calibri" w:hAnsi="Calibri"/>
          </w:rPr>
          <w:t>victoria@culturehealthandwellbeing.org.uk</w:t>
        </w:r>
      </w:hyperlink>
      <w:r w:rsidR="00575BE9">
        <w:rPr>
          <w:rFonts w:ascii="Calibri" w:hAnsi="Calibri"/>
        </w:rPr>
        <w:t xml:space="preserve"> </w:t>
      </w:r>
    </w:p>
    <w:p w14:paraId="710CFF4F" w14:textId="77777777" w:rsidR="00575BE9" w:rsidRDefault="00575BE9" w:rsidP="00575BE9">
      <w:pPr>
        <w:rPr>
          <w:rFonts w:ascii="Calibri" w:hAnsi="Calibri"/>
        </w:rPr>
      </w:pPr>
    </w:p>
    <w:p w14:paraId="6F68AA31" w14:textId="77777777" w:rsidR="00575BE9" w:rsidRPr="00575BE9" w:rsidRDefault="00575BE9" w:rsidP="00575BE9">
      <w:pPr>
        <w:rPr>
          <w:rFonts w:ascii="Calibri" w:hAnsi="Calibri"/>
          <w:u w:val="single"/>
        </w:rPr>
      </w:pPr>
    </w:p>
    <w:sectPr w:rsidR="00575BE9" w:rsidRPr="00575BE9" w:rsidSect="008532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121"/>
    <w:multiLevelType w:val="hybridMultilevel"/>
    <w:tmpl w:val="A3963F92"/>
    <w:lvl w:ilvl="0" w:tplc="47142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C0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C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46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2F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05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4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05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D06"/>
    <w:multiLevelType w:val="hybridMultilevel"/>
    <w:tmpl w:val="DFF8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CEA"/>
    <w:multiLevelType w:val="hybridMultilevel"/>
    <w:tmpl w:val="4FFE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27B"/>
    <w:multiLevelType w:val="hybridMultilevel"/>
    <w:tmpl w:val="B8E0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58F8"/>
    <w:multiLevelType w:val="multilevel"/>
    <w:tmpl w:val="D98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F08DF"/>
    <w:multiLevelType w:val="hybridMultilevel"/>
    <w:tmpl w:val="209EC03A"/>
    <w:lvl w:ilvl="0" w:tplc="E6225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26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0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09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C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8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6E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C6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0A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1C1C"/>
    <w:multiLevelType w:val="hybridMultilevel"/>
    <w:tmpl w:val="C622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B2C56"/>
    <w:multiLevelType w:val="hybridMultilevel"/>
    <w:tmpl w:val="2308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4400B"/>
    <w:multiLevelType w:val="multilevel"/>
    <w:tmpl w:val="49C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4237D"/>
    <w:multiLevelType w:val="multilevel"/>
    <w:tmpl w:val="76F6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B"/>
    <w:rsid w:val="00016A18"/>
    <w:rsid w:val="000225FA"/>
    <w:rsid w:val="00045638"/>
    <w:rsid w:val="0013194E"/>
    <w:rsid w:val="001D0DCF"/>
    <w:rsid w:val="00260AB6"/>
    <w:rsid w:val="002643F2"/>
    <w:rsid w:val="0030146E"/>
    <w:rsid w:val="00302EBE"/>
    <w:rsid w:val="003166F6"/>
    <w:rsid w:val="00364644"/>
    <w:rsid w:val="003F59A5"/>
    <w:rsid w:val="00412728"/>
    <w:rsid w:val="0042377E"/>
    <w:rsid w:val="0043688E"/>
    <w:rsid w:val="004438F3"/>
    <w:rsid w:val="005249B8"/>
    <w:rsid w:val="0052702B"/>
    <w:rsid w:val="00537010"/>
    <w:rsid w:val="00557BF2"/>
    <w:rsid w:val="00575BE9"/>
    <w:rsid w:val="005846AD"/>
    <w:rsid w:val="006063A2"/>
    <w:rsid w:val="00640B7F"/>
    <w:rsid w:val="00646C41"/>
    <w:rsid w:val="006A4011"/>
    <w:rsid w:val="007050DD"/>
    <w:rsid w:val="00752D52"/>
    <w:rsid w:val="00764085"/>
    <w:rsid w:val="0079144F"/>
    <w:rsid w:val="007944B5"/>
    <w:rsid w:val="007B1481"/>
    <w:rsid w:val="007C0E04"/>
    <w:rsid w:val="00811CAF"/>
    <w:rsid w:val="008454DB"/>
    <w:rsid w:val="008532C3"/>
    <w:rsid w:val="008E6609"/>
    <w:rsid w:val="008E668B"/>
    <w:rsid w:val="008F65D3"/>
    <w:rsid w:val="009749BF"/>
    <w:rsid w:val="009B6EE7"/>
    <w:rsid w:val="00A03C91"/>
    <w:rsid w:val="00A06F5A"/>
    <w:rsid w:val="00AB5163"/>
    <w:rsid w:val="00AB62A9"/>
    <w:rsid w:val="00AF6573"/>
    <w:rsid w:val="00AF6A29"/>
    <w:rsid w:val="00BB129A"/>
    <w:rsid w:val="00BB168A"/>
    <w:rsid w:val="00CD042C"/>
    <w:rsid w:val="00CF18C6"/>
    <w:rsid w:val="00D14527"/>
    <w:rsid w:val="00DB567D"/>
    <w:rsid w:val="00DE5764"/>
    <w:rsid w:val="00E10138"/>
    <w:rsid w:val="00E427D3"/>
    <w:rsid w:val="00E74CA9"/>
    <w:rsid w:val="00E75E10"/>
    <w:rsid w:val="00E83E52"/>
    <w:rsid w:val="00E96FBB"/>
    <w:rsid w:val="00EB3942"/>
    <w:rsid w:val="00EF3F76"/>
    <w:rsid w:val="00EF4910"/>
    <w:rsid w:val="00F573CF"/>
    <w:rsid w:val="00F723F9"/>
    <w:rsid w:val="00FA7721"/>
    <w:rsid w:val="00FC2B7C"/>
    <w:rsid w:val="00FC5F61"/>
    <w:rsid w:val="2A54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56FD8"/>
  <w14:defaultImageDpi w14:val="300"/>
  <w15:docId w15:val="{81ACD3E6-A9C3-6C43-B747-CB2EABC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E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70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0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02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0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02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2B"/>
    <w:rPr>
      <w:rFonts w:ascii="Lucida Grande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6E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B6EE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2D5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rmalWeb">
    <w:name w:val="Normal (Web)"/>
    <w:basedOn w:val="Normal"/>
    <w:uiPriority w:val="99"/>
    <w:unhideWhenUsed/>
    <w:rsid w:val="00E75E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75E1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75E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ighlight">
    <w:name w:val="highlight"/>
    <w:basedOn w:val="DefaultParagraphFont"/>
    <w:rsid w:val="0043688E"/>
  </w:style>
  <w:style w:type="character" w:customStyle="1" w:styleId="normaltextrun">
    <w:name w:val="normaltextrun"/>
    <w:basedOn w:val="DefaultParagraphFont"/>
    <w:rsid w:val="00EF3F76"/>
  </w:style>
  <w:style w:type="character" w:customStyle="1" w:styleId="scxw186642255">
    <w:name w:val="scxw186642255"/>
    <w:basedOn w:val="DefaultParagraphFont"/>
    <w:rsid w:val="00EF3F76"/>
  </w:style>
  <w:style w:type="paragraph" w:styleId="ListParagraph">
    <w:name w:val="List Paragraph"/>
    <w:basedOn w:val="Normal"/>
    <w:uiPriority w:val="34"/>
    <w:qFormat/>
    <w:rsid w:val="00DE57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4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.noble@nhs.net" TargetMode="External"/><Relationship Id="rId13" Type="http://schemas.openxmlformats.org/officeDocument/2006/relationships/hyperlink" Target="https://www.culturehealthandwellbeing.org.uk/news/meeting-17-june-2019" TargetMode="External"/><Relationship Id="rId18" Type="http://schemas.openxmlformats.org/officeDocument/2006/relationships/hyperlink" Target="https://culturehealthandwellbeing.org.uk/resources/social-prescribin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culturehealthandwellbeing.org.uk" TargetMode="External"/><Relationship Id="rId7" Type="http://schemas.openxmlformats.org/officeDocument/2006/relationships/hyperlink" Target="mailto:laura@airarts.net" TargetMode="External"/><Relationship Id="rId12" Type="http://schemas.openxmlformats.org/officeDocument/2006/relationships/hyperlink" Target="https://www.culturehealthandwellbeing.org.uk/sites/default/files/creative%20wellbeing%20brochure%20WEB.pdf" TargetMode="External"/><Relationship Id="rId17" Type="http://schemas.openxmlformats.org/officeDocument/2006/relationships/hyperlink" Target="http://culturehealthandwellbeing.org.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ulturehealthandwellbeing.org.uk/appg-inquiry/" TargetMode="External"/><Relationship Id="rId20" Type="http://schemas.openxmlformats.org/officeDocument/2006/relationships/hyperlink" Target="https://www.culturehealthandwellbeing.org.uk/resources/research-and-evalu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hs.uk/Service-Search/Clinical%20Commissioning%20Group/LocationSearch/1" TargetMode="External"/><Relationship Id="rId11" Type="http://schemas.openxmlformats.org/officeDocument/2006/relationships/hyperlink" Target="https://www.culturehealthandwellbeing.org.uk/news/blog/norfolk-creativity-and-wellbeing-week-201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www.ahsw.org.uk/regional-strategy/" TargetMode="External"/><Relationship Id="rId23" Type="http://schemas.openxmlformats.org/officeDocument/2006/relationships/hyperlink" Target="mailto:victoria@culturehealthandwellbeing.org.uk" TargetMode="External"/><Relationship Id="rId10" Type="http://schemas.openxmlformats.org/officeDocument/2006/relationships/hyperlink" Target="https://www.culturehealthandwellbeing.org.uk/news/blog/norfolk-creativity-and-wellbeing-week-2019" TargetMode="External"/><Relationship Id="rId19" Type="http://schemas.openxmlformats.org/officeDocument/2006/relationships/hyperlink" Target="https://www.culturehealthandwellbeing.org.uk/resources/lonel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healthandwellbeing.org.uk/media/370" TargetMode="External"/><Relationship Id="rId14" Type="http://schemas.openxmlformats.org/officeDocument/2006/relationships/hyperlink" Target="https://www.culturehealthandwellbeing.org.uk/get-involved/events/south-east-museums-networking-and-sharing-good-practice-event-beaney-house-art" TargetMode="External"/><Relationship Id="rId22" Type="http://schemas.openxmlformats.org/officeDocument/2006/relationships/hyperlink" Target="mailto:hayley@culturehealthandwellbe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Hume 18 Nov</dc:creator>
  <cp:keywords/>
  <dc:description/>
  <cp:lastModifiedBy>Hayley Youell</cp:lastModifiedBy>
  <cp:revision>2</cp:revision>
  <dcterms:created xsi:type="dcterms:W3CDTF">2020-05-05T15:00:00Z</dcterms:created>
  <dcterms:modified xsi:type="dcterms:W3CDTF">2020-05-05T15:00:00Z</dcterms:modified>
</cp:coreProperties>
</file>