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1A0A4ECB" w:rsidP="1A0A4ECB" w:rsidRDefault="1A0A4ECB" w14:paraId="209DA905" w14:textId="07FE3B34">
      <w:pPr>
        <w:pStyle w:val="Normal"/>
      </w:pPr>
      <w:r>
        <w:drawing>
          <wp:inline wp14:editId="67D1D418" wp14:anchorId="32019C67">
            <wp:extent cx="1146929" cy="1248358"/>
            <wp:effectExtent l="0" t="0" r="0" b="0"/>
            <wp:docPr id="948333245" name="" title=""/>
            <wp:cNvGraphicFramePr>
              <a:graphicFrameLocks noChangeAspect="1"/>
            </wp:cNvGraphicFramePr>
            <a:graphic>
              <a:graphicData uri="http://schemas.openxmlformats.org/drawingml/2006/picture">
                <pic:pic>
                  <pic:nvPicPr>
                    <pic:cNvPr id="0" name=""/>
                    <pic:cNvPicPr/>
                  </pic:nvPicPr>
                  <pic:blipFill>
                    <a:blip r:embed="R1ba646f1ebb442fd">
                      <a:extLst>
                        <a:ext xmlns:a="http://schemas.openxmlformats.org/drawingml/2006/main" uri="{28A0092B-C50C-407E-A947-70E740481C1C}">
                          <a14:useLocalDpi val="0"/>
                        </a:ext>
                      </a:extLst>
                    </a:blip>
                    <a:stretch>
                      <a:fillRect/>
                    </a:stretch>
                  </pic:blipFill>
                  <pic:spPr>
                    <a:xfrm>
                      <a:off x="0" y="0"/>
                      <a:ext cx="1146929" cy="1248358"/>
                    </a:xfrm>
                    <a:prstGeom prst="rect">
                      <a:avLst/>
                    </a:prstGeom>
                  </pic:spPr>
                </pic:pic>
              </a:graphicData>
            </a:graphic>
          </wp:inline>
        </w:drawing>
      </w:r>
      <w:r w:rsidR="1A0A4ECB">
        <w:rPr/>
        <w:t xml:space="preserve"> </w:t>
      </w:r>
    </w:p>
    <w:p w:rsidR="1A0A4ECB" w:rsidP="1A0A4ECB" w:rsidRDefault="1A0A4ECB" w14:paraId="62CE4BA8" w14:textId="6912F2AA">
      <w:pPr>
        <w:pStyle w:val="Normal"/>
      </w:pPr>
    </w:p>
    <w:p w:rsidR="1A0A4ECB" w:rsidP="1A0A4ECB" w:rsidRDefault="1A0A4ECB" w14:paraId="7491508E" w14:textId="65066A70">
      <w:pPr>
        <w:pStyle w:val="Normal"/>
        <w:rPr>
          <w:b w:val="1"/>
          <w:bCs w:val="1"/>
          <w:sz w:val="32"/>
          <w:szCs w:val="32"/>
        </w:rPr>
      </w:pPr>
      <w:r w:rsidRPr="20D47755" w:rsidR="20D47755">
        <w:rPr>
          <w:b w:val="1"/>
          <w:bCs w:val="1"/>
          <w:sz w:val="32"/>
          <w:szCs w:val="32"/>
        </w:rPr>
        <w:t>The CHWA 2020 Awards: Artist Brief and Application Process</w:t>
      </w:r>
    </w:p>
    <w:p w:rsidR="20D47755" w:rsidP="20D47755" w:rsidRDefault="20D47755" w14:paraId="40C497DC" w14:textId="0DCC1D8F">
      <w:pPr>
        <w:pStyle w:val="Normal"/>
        <w:rPr>
          <w:rFonts w:ascii="Calibri" w:hAnsi="Calibri" w:eastAsia="Calibri" w:cs="Calibri"/>
          <w:b w:val="0"/>
          <w:bCs w:val="0"/>
          <w:i w:val="0"/>
          <w:iCs w:val="0"/>
          <w:noProof w:val="0"/>
          <w:color w:val="000000" w:themeColor="text1" w:themeTint="FF" w:themeShade="FF"/>
          <w:sz w:val="24"/>
          <w:szCs w:val="24"/>
          <w:lang w:val="en-GB"/>
        </w:rPr>
      </w:pPr>
    </w:p>
    <w:p w:rsidR="1A0A4ECB" w:rsidP="20D47755" w:rsidRDefault="1A0A4ECB" w14:paraId="620E78A4" w14:textId="0CD03D8B">
      <w:pPr>
        <w:pStyle w:val="Normal"/>
        <w:rPr>
          <w:rFonts w:ascii="Calibri" w:hAnsi="Calibri" w:eastAsia="Calibri" w:cs="Calibri"/>
          <w:b w:val="0"/>
          <w:bCs w:val="0"/>
          <w:i w:val="1"/>
          <w:iCs w:val="1"/>
          <w:noProof w:val="0"/>
          <w:color w:val="auto"/>
          <w:sz w:val="24"/>
          <w:szCs w:val="24"/>
          <w:lang w:val="en-GB"/>
        </w:rPr>
      </w:pPr>
      <w:r w:rsidRPr="20D47755" w:rsidR="20D47755">
        <w:rPr>
          <w:rFonts w:ascii="Calibri" w:hAnsi="Calibri" w:eastAsia="Calibri" w:cs="Calibri"/>
          <w:b w:val="0"/>
          <w:bCs w:val="0"/>
          <w:i w:val="0"/>
          <w:iCs w:val="0"/>
          <w:noProof w:val="0"/>
          <w:color w:val="000000" w:themeColor="text1" w:themeTint="FF" w:themeShade="FF"/>
          <w:sz w:val="24"/>
          <w:szCs w:val="24"/>
          <w:lang w:val="en-GB"/>
        </w:rPr>
        <w:t>In partnership with the Derby City Council Art Department, the Culture, Health and Wellbeing Alliance would like to commission an artist based in the</w:t>
      </w:r>
      <w:hyperlink r:id="R4e6bd302020948b7">
        <w:r w:rsidRPr="20D47755" w:rsidR="20D47755">
          <w:rPr>
            <w:rStyle w:val="Hyperlink"/>
            <w:rFonts w:ascii="Calibri" w:hAnsi="Calibri" w:eastAsia="Calibri" w:cs="Calibri"/>
            <w:b w:val="0"/>
            <w:bCs w:val="0"/>
            <w:i w:val="0"/>
            <w:iCs w:val="0"/>
            <w:noProof w:val="0"/>
            <w:color w:val="auto"/>
            <w:sz w:val="24"/>
            <w:szCs w:val="24"/>
            <w:lang w:val="en-GB"/>
          </w:rPr>
          <w:t xml:space="preserve"> East Midlands region</w:t>
        </w:r>
      </w:hyperlink>
      <w:r w:rsidRPr="20D47755" w:rsidR="20D47755">
        <w:rPr>
          <w:rFonts w:ascii="Calibri" w:hAnsi="Calibri" w:eastAsia="Calibri" w:cs="Calibri"/>
          <w:b w:val="0"/>
          <w:bCs w:val="0"/>
          <w:i w:val="0"/>
          <w:iCs w:val="0"/>
          <w:noProof w:val="0"/>
          <w:color w:val="auto"/>
          <w:sz w:val="24"/>
          <w:szCs w:val="24"/>
          <w:lang w:val="en-GB"/>
        </w:rPr>
        <w:t xml:space="preserve"> to create physical awards for the winners of the </w:t>
      </w:r>
      <w:hyperlink r:id="R7d49872a40a14063">
        <w:r w:rsidRPr="20D47755" w:rsidR="20D47755">
          <w:rPr>
            <w:rStyle w:val="Hyperlink"/>
            <w:rFonts w:ascii="Calibri" w:hAnsi="Calibri" w:eastAsia="Calibri" w:cs="Calibri"/>
            <w:b w:val="0"/>
            <w:bCs w:val="0"/>
            <w:i w:val="0"/>
            <w:iCs w:val="0"/>
            <w:noProof w:val="0"/>
            <w:color w:val="auto"/>
            <w:sz w:val="24"/>
            <w:szCs w:val="24"/>
            <w:lang w:val="en-GB"/>
          </w:rPr>
          <w:t>CHWA 2020 Awards</w:t>
        </w:r>
      </w:hyperlink>
      <w:r w:rsidRPr="20D47755" w:rsidR="20D47755">
        <w:rPr>
          <w:rFonts w:ascii="Calibri" w:hAnsi="Calibri" w:eastAsia="Calibri" w:cs="Calibri"/>
          <w:b w:val="0"/>
          <w:bCs w:val="0"/>
          <w:i w:val="0"/>
          <w:iCs w:val="0"/>
          <w:noProof w:val="0"/>
          <w:color w:val="auto"/>
          <w:sz w:val="24"/>
          <w:szCs w:val="24"/>
          <w:lang w:val="en-GB"/>
        </w:rPr>
        <w:t xml:space="preserve">. The Award winners will be given the commissioned artwork at an awards ceremony hosted by Lord Howarth of Newport on the first night of our national conference, </w:t>
      </w:r>
      <w:hyperlink r:id="R9e77fa93c8674211">
        <w:r w:rsidRPr="20D47755" w:rsidR="20D47755">
          <w:rPr>
            <w:rStyle w:val="Hyperlink"/>
            <w:rFonts w:ascii="Calibri" w:hAnsi="Calibri" w:eastAsia="Calibri" w:cs="Calibri"/>
            <w:b w:val="0"/>
            <w:bCs w:val="0"/>
            <w:i w:val="1"/>
            <w:iCs w:val="1"/>
            <w:noProof w:val="0"/>
            <w:color w:val="auto"/>
            <w:sz w:val="24"/>
            <w:szCs w:val="24"/>
            <w:lang w:val="en-GB"/>
          </w:rPr>
          <w:t>A Culture of Care</w:t>
        </w:r>
      </w:hyperlink>
      <w:r w:rsidRPr="20D47755" w:rsidR="20D47755">
        <w:rPr>
          <w:rFonts w:ascii="Calibri" w:hAnsi="Calibri" w:eastAsia="Calibri" w:cs="Calibri"/>
          <w:b w:val="0"/>
          <w:bCs w:val="0"/>
          <w:i w:val="1"/>
          <w:iCs w:val="1"/>
          <w:noProof w:val="0"/>
          <w:color w:val="auto"/>
          <w:sz w:val="24"/>
          <w:szCs w:val="24"/>
          <w:lang w:val="en-GB"/>
        </w:rPr>
        <w:t>, which is taking place at Derby Museums on 19-20 March.</w:t>
      </w:r>
    </w:p>
    <w:p w:rsidR="1A0A4ECB" w:rsidP="20D47755" w:rsidRDefault="1A0A4ECB" w14:paraId="73A4677A" w14:textId="07E99CFF">
      <w:pPr>
        <w:pStyle w:val="Normal"/>
        <w:jc w:val="left"/>
        <w:rPr>
          <w:rFonts w:ascii="Calibri" w:hAnsi="Calibri" w:eastAsia="Calibri" w:cs="Calibri"/>
          <w:b w:val="0"/>
          <w:bCs w:val="0"/>
          <w:i w:val="1"/>
          <w:iCs w:val="1"/>
          <w:noProof w:val="0"/>
          <w:color w:val="E4530E"/>
          <w:sz w:val="24"/>
          <w:szCs w:val="24"/>
          <w:lang w:val="en-GB"/>
        </w:rPr>
      </w:pPr>
    </w:p>
    <w:p w:rsidR="1A0A4ECB" w:rsidP="20D47755" w:rsidRDefault="1A0A4ECB" w14:paraId="620F8259" w14:textId="43CEA3F1">
      <w:pPr>
        <w:jc w:val="left"/>
        <w:rPr>
          <w:rFonts w:ascii="Calibri" w:hAnsi="Calibri" w:eastAsia="Calibri" w:cs="Calibri"/>
          <w:b w:val="0"/>
          <w:bCs w:val="0"/>
          <w:i w:val="0"/>
          <w:iCs w:val="0"/>
          <w:noProof w:val="0"/>
          <w:color w:val="000000" w:themeColor="text1" w:themeTint="FF" w:themeShade="FF"/>
          <w:sz w:val="24"/>
          <w:szCs w:val="24"/>
          <w:lang w:val="en-GB"/>
        </w:rPr>
      </w:pPr>
      <w:r w:rsidRPr="20D47755" w:rsidR="20D47755">
        <w:rPr>
          <w:rFonts w:ascii="Calibri" w:hAnsi="Calibri" w:eastAsia="Calibri" w:cs="Calibri"/>
          <w:b w:val="0"/>
          <w:bCs w:val="0"/>
          <w:i w:val="0"/>
          <w:iCs w:val="0"/>
          <w:noProof w:val="0"/>
          <w:color w:val="000000" w:themeColor="text1" w:themeTint="FF" w:themeShade="FF"/>
          <w:sz w:val="24"/>
          <w:szCs w:val="24"/>
          <w:lang w:val="en-GB"/>
        </w:rPr>
        <w:t>The Alliance are looking for an artist to creatively respond to each of the award categories (Climate, Collective Power and Practising Well), creating 3 new artworks that reflect the themes and celebrate the creativity, curiosity and commitment of people working in the culture/health/wellbeing sector in England.</w:t>
      </w:r>
    </w:p>
    <w:p w:rsidR="1A0A4ECB" w:rsidP="20D47755" w:rsidRDefault="1A0A4ECB" w14:paraId="10976F0F" w14:textId="7C347704">
      <w:pPr>
        <w:pStyle w:val="Normal"/>
        <w:jc w:val="left"/>
        <w:rPr>
          <w:rFonts w:ascii="Calibri" w:hAnsi="Calibri" w:eastAsia="Calibri" w:cs="Calibri"/>
          <w:b w:val="0"/>
          <w:bCs w:val="0"/>
          <w:i w:val="0"/>
          <w:iCs w:val="0"/>
          <w:noProof w:val="0"/>
          <w:color w:val="000000" w:themeColor="text1" w:themeTint="FF" w:themeShade="FF"/>
          <w:sz w:val="24"/>
          <w:szCs w:val="24"/>
          <w:lang w:val="en-GB"/>
        </w:rPr>
      </w:pPr>
    </w:p>
    <w:p w:rsidR="1A0A4ECB" w:rsidP="20D47755" w:rsidRDefault="1A0A4ECB" w14:paraId="28CC5D5C" w14:textId="0CEC4882">
      <w:pPr>
        <w:jc w:val="left"/>
        <w:rPr>
          <w:rFonts w:ascii="Calibri" w:hAnsi="Calibri" w:eastAsia="Calibri" w:cs="Calibri"/>
          <w:b w:val="1"/>
          <w:bCs w:val="1"/>
          <w:i w:val="0"/>
          <w:iCs w:val="0"/>
          <w:noProof w:val="0"/>
          <w:color w:val="000000" w:themeColor="text1" w:themeTint="FF" w:themeShade="FF"/>
          <w:sz w:val="24"/>
          <w:szCs w:val="24"/>
          <w:lang w:val="en-GB"/>
        </w:rPr>
      </w:pPr>
      <w:r w:rsidRPr="20D47755" w:rsidR="20D47755">
        <w:rPr>
          <w:rFonts w:ascii="Calibri" w:hAnsi="Calibri" w:eastAsia="Calibri" w:cs="Calibri"/>
          <w:b w:val="1"/>
          <w:bCs w:val="1"/>
          <w:i w:val="0"/>
          <w:iCs w:val="0"/>
          <w:noProof w:val="0"/>
          <w:color w:val="000000" w:themeColor="text1" w:themeTint="FF" w:themeShade="FF"/>
          <w:sz w:val="24"/>
          <w:szCs w:val="24"/>
          <w:lang w:val="en-GB"/>
        </w:rPr>
        <w:t>Artists' Brief:</w:t>
      </w:r>
    </w:p>
    <w:p w:rsidR="1A0A4ECB" w:rsidP="20D47755" w:rsidRDefault="1A0A4ECB" w14:paraId="6A54BC61" w14:textId="4C4B01E1">
      <w:pPr>
        <w:pStyle w:val="ListParagraph"/>
        <w:numPr>
          <w:ilvl w:val="0"/>
          <w:numId w:val="3"/>
        </w:numPr>
        <w:jc w:val="left"/>
        <w:rPr>
          <w:b w:val="0"/>
          <w:bCs w:val="0"/>
          <w:i w:val="0"/>
          <w:iCs w:val="0"/>
          <w:color w:val="000000" w:themeColor="text1" w:themeTint="FF" w:themeShade="FF"/>
          <w:sz w:val="24"/>
          <w:szCs w:val="24"/>
        </w:rPr>
      </w:pPr>
      <w:r w:rsidRPr="20D47755" w:rsidR="20D47755">
        <w:rPr>
          <w:rFonts w:ascii="Calibri" w:hAnsi="Calibri" w:eastAsia="Calibri" w:cs="Calibri"/>
          <w:b w:val="0"/>
          <w:bCs w:val="0"/>
          <w:i w:val="0"/>
          <w:iCs w:val="0"/>
          <w:noProof w:val="0"/>
          <w:color w:val="000000" w:themeColor="text1" w:themeTint="FF" w:themeShade="FF"/>
          <w:sz w:val="24"/>
          <w:szCs w:val="24"/>
          <w:lang w:val="en-GB"/>
        </w:rPr>
        <w:t>The creation of 3 new artworks reflecting on the themes of the 3 CHWA 2020 Awards; Climate, Collective Power and Practising Well.</w:t>
      </w:r>
    </w:p>
    <w:p w:rsidR="1A0A4ECB" w:rsidP="20D47755" w:rsidRDefault="1A0A4ECB" w14:paraId="63EFE6E1" w14:textId="04C2E434">
      <w:pPr>
        <w:pStyle w:val="ListParagraph"/>
        <w:numPr>
          <w:ilvl w:val="0"/>
          <w:numId w:val="3"/>
        </w:numPr>
        <w:jc w:val="left"/>
        <w:rPr>
          <w:b w:val="0"/>
          <w:bCs w:val="0"/>
          <w:i w:val="0"/>
          <w:iCs w:val="0"/>
          <w:color w:val="000000" w:themeColor="text1" w:themeTint="FF" w:themeShade="FF"/>
          <w:sz w:val="24"/>
          <w:szCs w:val="24"/>
        </w:rPr>
      </w:pPr>
      <w:r w:rsidRPr="20D47755" w:rsidR="20D47755">
        <w:rPr>
          <w:rFonts w:ascii="Calibri" w:hAnsi="Calibri" w:eastAsia="Calibri" w:cs="Calibri"/>
          <w:b w:val="0"/>
          <w:bCs w:val="0"/>
          <w:i w:val="0"/>
          <w:iCs w:val="0"/>
          <w:noProof w:val="0"/>
          <w:color w:val="000000" w:themeColor="text1" w:themeTint="FF" w:themeShade="FF"/>
          <w:sz w:val="24"/>
          <w:szCs w:val="24"/>
          <w:lang w:val="en-GB"/>
        </w:rPr>
        <w:t>The awards can be any media; their largest dimensions must fit within an A4 sheet. (3-dimensional objects are welcome but they cannot be taller/wider than A4.)</w:t>
      </w:r>
    </w:p>
    <w:p w:rsidR="1A0A4ECB" w:rsidP="20D47755" w:rsidRDefault="1A0A4ECB" w14:paraId="36C06F0A" w14:textId="60EB9E2D">
      <w:pPr>
        <w:pStyle w:val="ListParagraph"/>
        <w:numPr>
          <w:ilvl w:val="0"/>
          <w:numId w:val="3"/>
        </w:numPr>
        <w:jc w:val="left"/>
        <w:rPr>
          <w:b w:val="0"/>
          <w:bCs w:val="0"/>
          <w:i w:val="0"/>
          <w:iCs w:val="0"/>
          <w:color w:val="000000" w:themeColor="text1" w:themeTint="FF" w:themeShade="FF"/>
          <w:sz w:val="24"/>
          <w:szCs w:val="24"/>
        </w:rPr>
      </w:pPr>
      <w:r w:rsidRPr="20D47755" w:rsidR="20D47755">
        <w:rPr>
          <w:rFonts w:ascii="Calibri" w:hAnsi="Calibri" w:eastAsia="Calibri" w:cs="Calibri"/>
          <w:b w:val="0"/>
          <w:bCs w:val="0"/>
          <w:i w:val="0"/>
          <w:iCs w:val="0"/>
          <w:noProof w:val="0"/>
          <w:color w:val="000000" w:themeColor="text1" w:themeTint="FF" w:themeShade="FF"/>
          <w:sz w:val="24"/>
          <w:szCs w:val="24"/>
          <w:lang w:val="en-GB"/>
        </w:rPr>
        <w:t>The artworks need to be complete and ready to present by Friday 13 March. (This includes any necessary framing or presentation support.)</w:t>
      </w:r>
    </w:p>
    <w:p w:rsidR="1A0A4ECB" w:rsidP="20D47755" w:rsidRDefault="1A0A4ECB" w14:paraId="4B3E7421" w14:textId="62141CEE">
      <w:pPr>
        <w:pStyle w:val="ListParagraph"/>
        <w:numPr>
          <w:ilvl w:val="0"/>
          <w:numId w:val="3"/>
        </w:numPr>
        <w:jc w:val="left"/>
        <w:rPr>
          <w:b w:val="0"/>
          <w:bCs w:val="0"/>
          <w:i w:val="0"/>
          <w:iCs w:val="0"/>
          <w:color w:val="000000" w:themeColor="text1" w:themeTint="FF" w:themeShade="FF"/>
          <w:sz w:val="24"/>
          <w:szCs w:val="24"/>
        </w:rPr>
      </w:pPr>
      <w:r w:rsidRPr="20D47755" w:rsidR="20D47755">
        <w:rPr>
          <w:rFonts w:ascii="Calibri" w:hAnsi="Calibri" w:eastAsia="Calibri" w:cs="Calibri"/>
          <w:b w:val="0"/>
          <w:bCs w:val="0"/>
          <w:i w:val="0"/>
          <w:iCs w:val="0"/>
          <w:noProof w:val="0"/>
          <w:color w:val="000000" w:themeColor="text1" w:themeTint="FF" w:themeShade="FF"/>
          <w:sz w:val="24"/>
          <w:szCs w:val="24"/>
          <w:lang w:val="en-GB"/>
        </w:rPr>
        <w:t>In response to the caring themes, the Alliance would like to see evidence of the use of sustainable materials and processes.</w:t>
      </w:r>
    </w:p>
    <w:p w:rsidR="1A0A4ECB" w:rsidP="20D47755" w:rsidRDefault="1A0A4ECB" w14:paraId="2C360D98" w14:textId="0D04B73F">
      <w:pPr>
        <w:pStyle w:val="ListParagraph"/>
        <w:numPr>
          <w:ilvl w:val="0"/>
          <w:numId w:val="3"/>
        </w:numPr>
        <w:jc w:val="left"/>
        <w:rPr>
          <w:b w:val="0"/>
          <w:bCs w:val="0"/>
          <w:i w:val="0"/>
          <w:iCs w:val="0"/>
          <w:color w:val="000000" w:themeColor="text1" w:themeTint="FF" w:themeShade="FF"/>
          <w:sz w:val="24"/>
          <w:szCs w:val="24"/>
        </w:rPr>
      </w:pPr>
      <w:r w:rsidRPr="20D47755" w:rsidR="20D47755">
        <w:rPr>
          <w:rFonts w:ascii="Calibri" w:hAnsi="Calibri" w:eastAsia="Calibri" w:cs="Calibri"/>
          <w:b w:val="0"/>
          <w:bCs w:val="0"/>
          <w:i w:val="0"/>
          <w:iCs w:val="0"/>
          <w:noProof w:val="0"/>
          <w:color w:val="000000" w:themeColor="text1" w:themeTint="FF" w:themeShade="FF"/>
          <w:sz w:val="24"/>
          <w:szCs w:val="24"/>
          <w:lang w:val="en-GB"/>
        </w:rPr>
        <w:t>The artwork will need to include the words Culture, Health and Wellbeing Alliance 2020 Award Winner and each relevant award category. The designs can incorporate the CHWA logo or colours (above), but this isn’t essential.</w:t>
      </w:r>
    </w:p>
    <w:p w:rsidR="1A0A4ECB" w:rsidP="20D47755" w:rsidRDefault="1A0A4ECB" w14:paraId="4BE0127F" w14:textId="09FA0AE4">
      <w:pPr>
        <w:pStyle w:val="ListParagraph"/>
        <w:numPr>
          <w:ilvl w:val="0"/>
          <w:numId w:val="3"/>
        </w:numPr>
        <w:jc w:val="left"/>
        <w:rPr>
          <w:b w:val="0"/>
          <w:bCs w:val="0"/>
          <w:i w:val="0"/>
          <w:iCs w:val="0"/>
          <w:color w:val="000000" w:themeColor="text1" w:themeTint="FF" w:themeShade="FF"/>
          <w:sz w:val="24"/>
          <w:szCs w:val="24"/>
        </w:rPr>
      </w:pPr>
      <w:r w:rsidRPr="20D47755" w:rsidR="20D47755">
        <w:rPr>
          <w:rFonts w:ascii="Calibri" w:hAnsi="Calibri" w:eastAsia="Calibri" w:cs="Calibri"/>
          <w:b w:val="0"/>
          <w:bCs w:val="0"/>
          <w:i w:val="0"/>
          <w:iCs w:val="0"/>
          <w:noProof w:val="0"/>
          <w:color w:val="000000" w:themeColor="text1" w:themeTint="FF" w:themeShade="FF"/>
          <w:sz w:val="24"/>
          <w:szCs w:val="24"/>
          <w:lang w:val="en-GB"/>
        </w:rPr>
        <w:t>Several of the award winners may not be decided until the day before the conference, so it is not essential for the name of the winners to be on the artwork. However, the Alliance would like to hear of creative solutions to incorporating/adding the names close to the award ceremony.</w:t>
      </w:r>
    </w:p>
    <w:p w:rsidR="1A0A4ECB" w:rsidP="20D47755" w:rsidRDefault="1A0A4ECB" w14:paraId="0FC8275B" w14:textId="7882774A">
      <w:pPr>
        <w:pStyle w:val="ListParagraph"/>
        <w:numPr>
          <w:ilvl w:val="0"/>
          <w:numId w:val="3"/>
        </w:numPr>
        <w:jc w:val="left"/>
        <w:rPr>
          <w:b w:val="0"/>
          <w:bCs w:val="0"/>
          <w:i w:val="0"/>
          <w:iCs w:val="0"/>
          <w:color w:val="000000" w:themeColor="text1" w:themeTint="FF" w:themeShade="FF"/>
          <w:sz w:val="24"/>
          <w:szCs w:val="24"/>
        </w:rPr>
      </w:pPr>
      <w:r w:rsidRPr="20D47755" w:rsidR="20D47755">
        <w:rPr>
          <w:rFonts w:ascii="Calibri" w:hAnsi="Calibri" w:eastAsia="Calibri" w:cs="Calibri"/>
          <w:b w:val="0"/>
          <w:bCs w:val="0"/>
          <w:i w:val="0"/>
          <w:iCs w:val="0"/>
          <w:noProof w:val="0"/>
          <w:color w:val="000000" w:themeColor="text1" w:themeTint="FF" w:themeShade="FF"/>
          <w:sz w:val="24"/>
          <w:szCs w:val="24"/>
          <w:lang w:val="en-GB"/>
        </w:rPr>
        <w:t>The selected artist will be required to keep in regular contact with the Alliance and share images of the work in progress. Images of the final artworks will need to be sent before 5pm on 13 March and delivered to Derby Museums on Wednesday 18 March.</w:t>
      </w:r>
    </w:p>
    <w:p w:rsidR="1A0A4ECB" w:rsidP="20D47755" w:rsidRDefault="1A0A4ECB" w14:paraId="62D28505" w14:textId="785070AD">
      <w:pPr>
        <w:pStyle w:val="ListParagraph"/>
        <w:numPr>
          <w:ilvl w:val="0"/>
          <w:numId w:val="3"/>
        </w:numPr>
        <w:jc w:val="left"/>
        <w:rPr>
          <w:b w:val="0"/>
          <w:bCs w:val="0"/>
          <w:i w:val="0"/>
          <w:iCs w:val="0"/>
          <w:color w:val="000000" w:themeColor="text1" w:themeTint="FF" w:themeShade="FF"/>
          <w:sz w:val="24"/>
          <w:szCs w:val="24"/>
        </w:rPr>
      </w:pPr>
      <w:r w:rsidRPr="20D47755" w:rsidR="20D47755">
        <w:rPr>
          <w:rFonts w:ascii="Calibri" w:hAnsi="Calibri" w:eastAsia="Calibri" w:cs="Calibri"/>
          <w:b w:val="0"/>
          <w:bCs w:val="0"/>
          <w:i w:val="0"/>
          <w:iCs w:val="0"/>
          <w:noProof w:val="0"/>
          <w:color w:val="000000" w:themeColor="text1" w:themeTint="FF" w:themeShade="FF"/>
          <w:sz w:val="24"/>
          <w:szCs w:val="24"/>
          <w:lang w:val="en-GB"/>
        </w:rPr>
        <w:t>The selected artist and artworks will be promoted on the CHWA website, Twitter and Instagram. The artist will also be acknowledged at the awards ceremony.</w:t>
      </w:r>
    </w:p>
    <w:p w:rsidR="1A0A4ECB" w:rsidP="20D47755" w:rsidRDefault="1A0A4ECB" w14:paraId="5AF3FC43" w14:textId="73B5FA0F">
      <w:pPr>
        <w:pStyle w:val="Normal"/>
        <w:jc w:val="left"/>
        <w:rPr>
          <w:rFonts w:ascii="Calibri" w:hAnsi="Calibri" w:eastAsia="Calibri" w:cs="Calibri"/>
          <w:b w:val="0"/>
          <w:bCs w:val="0"/>
          <w:i w:val="0"/>
          <w:iCs w:val="0"/>
          <w:noProof w:val="0"/>
          <w:color w:val="000000" w:themeColor="text1" w:themeTint="FF" w:themeShade="FF"/>
          <w:sz w:val="24"/>
          <w:szCs w:val="24"/>
          <w:lang w:val="en-GB"/>
        </w:rPr>
      </w:pPr>
    </w:p>
    <w:p w:rsidR="1A0A4ECB" w:rsidP="20D47755" w:rsidRDefault="1A0A4ECB" w14:paraId="1FC4CD38" w14:textId="2B822072">
      <w:pPr>
        <w:pStyle w:val="Normal"/>
        <w:jc w:val="left"/>
        <w:rPr>
          <w:rFonts w:ascii="Calibri" w:hAnsi="Calibri" w:eastAsia="Calibri" w:cs="Calibri"/>
          <w:b w:val="0"/>
          <w:bCs w:val="0"/>
          <w:i w:val="0"/>
          <w:iCs w:val="0"/>
          <w:noProof w:val="0"/>
          <w:color w:val="000000" w:themeColor="text1" w:themeTint="FF" w:themeShade="FF"/>
          <w:sz w:val="24"/>
          <w:szCs w:val="24"/>
          <w:lang w:val="en-GB"/>
        </w:rPr>
      </w:pPr>
    </w:p>
    <w:p w:rsidR="1A0A4ECB" w:rsidP="20D47755" w:rsidRDefault="1A0A4ECB" w14:paraId="5657AF03" w14:textId="4D3E4D60">
      <w:pPr>
        <w:pStyle w:val="Normal"/>
        <w:ind w:left="360"/>
        <w:jc w:val="left"/>
        <w:rPr>
          <w:rFonts w:ascii="Calibri" w:hAnsi="Calibri" w:eastAsia="Calibri" w:cs="Calibri"/>
          <w:b w:val="0"/>
          <w:bCs w:val="0"/>
          <w:i w:val="0"/>
          <w:iCs w:val="0"/>
          <w:noProof w:val="0"/>
          <w:color w:val="000000" w:themeColor="text1" w:themeTint="FF" w:themeShade="FF"/>
          <w:sz w:val="24"/>
          <w:szCs w:val="24"/>
          <w:lang w:val="en-GB"/>
        </w:rPr>
      </w:pPr>
    </w:p>
    <w:p w:rsidR="1A0A4ECB" w:rsidP="20D47755" w:rsidRDefault="1A0A4ECB" w14:paraId="7CBE9551" w14:textId="6674BFBF">
      <w:pPr>
        <w:jc w:val="left"/>
        <w:rPr>
          <w:rFonts w:ascii="Calibri" w:hAnsi="Calibri" w:eastAsia="Calibri" w:cs="Calibri"/>
          <w:b w:val="1"/>
          <w:bCs w:val="1"/>
          <w:i w:val="0"/>
          <w:iCs w:val="0"/>
          <w:noProof w:val="0"/>
          <w:color w:val="000000" w:themeColor="text1" w:themeTint="FF" w:themeShade="FF"/>
          <w:sz w:val="24"/>
          <w:szCs w:val="24"/>
          <w:lang w:val="en-GB"/>
        </w:rPr>
      </w:pPr>
    </w:p>
    <w:p w:rsidR="1A0A4ECB" w:rsidP="20D47755" w:rsidRDefault="1A0A4ECB" w14:paraId="2EF5AE56" w14:textId="53C57021">
      <w:pPr>
        <w:jc w:val="left"/>
        <w:rPr>
          <w:rFonts w:ascii="Calibri" w:hAnsi="Calibri" w:eastAsia="Calibri" w:cs="Calibri"/>
          <w:b w:val="0"/>
          <w:bCs w:val="0"/>
          <w:i w:val="0"/>
          <w:iCs w:val="0"/>
          <w:noProof w:val="0"/>
          <w:color w:val="000000" w:themeColor="text1" w:themeTint="FF" w:themeShade="FF"/>
          <w:sz w:val="24"/>
          <w:szCs w:val="24"/>
          <w:lang w:val="en-GB"/>
        </w:rPr>
      </w:pPr>
      <w:r w:rsidRPr="20D47755" w:rsidR="20D47755">
        <w:rPr>
          <w:rFonts w:ascii="Calibri" w:hAnsi="Calibri" w:eastAsia="Calibri" w:cs="Calibri"/>
          <w:b w:val="1"/>
          <w:bCs w:val="1"/>
          <w:i w:val="0"/>
          <w:iCs w:val="0"/>
          <w:noProof w:val="0"/>
          <w:color w:val="000000" w:themeColor="text1" w:themeTint="FF" w:themeShade="FF"/>
          <w:sz w:val="24"/>
          <w:szCs w:val="24"/>
          <w:lang w:val="en-GB"/>
        </w:rPr>
        <w:t xml:space="preserve">Fee: </w:t>
      </w:r>
      <w:r w:rsidRPr="20D47755" w:rsidR="20D47755">
        <w:rPr>
          <w:rFonts w:ascii="Calibri" w:hAnsi="Calibri" w:eastAsia="Calibri" w:cs="Calibri"/>
          <w:b w:val="0"/>
          <w:bCs w:val="0"/>
          <w:i w:val="0"/>
          <w:iCs w:val="0"/>
          <w:noProof w:val="0"/>
          <w:color w:val="000000" w:themeColor="text1" w:themeTint="FF" w:themeShade="FF"/>
          <w:sz w:val="24"/>
          <w:szCs w:val="24"/>
          <w:lang w:val="en-GB"/>
        </w:rPr>
        <w:t xml:space="preserve">£750 – no extra fees for materials, transport or framing. </w:t>
      </w:r>
      <w:proofErr w:type="gramStart"/>
      <w:r w:rsidRPr="20D47755" w:rsidR="20D47755">
        <w:rPr>
          <w:rFonts w:ascii="Calibri" w:hAnsi="Calibri" w:eastAsia="Calibri" w:cs="Calibri"/>
          <w:b w:val="0"/>
          <w:bCs w:val="0"/>
          <w:i w:val="0"/>
          <w:iCs w:val="0"/>
          <w:noProof w:val="0"/>
          <w:color w:val="000000" w:themeColor="text1" w:themeTint="FF" w:themeShade="FF"/>
          <w:sz w:val="24"/>
          <w:szCs w:val="24"/>
          <w:lang w:val="en-GB"/>
        </w:rPr>
        <w:t>Plus</w:t>
      </w:r>
      <w:proofErr w:type="gramEnd"/>
      <w:r w:rsidRPr="20D47755" w:rsidR="20D47755">
        <w:rPr>
          <w:rFonts w:ascii="Calibri" w:hAnsi="Calibri" w:eastAsia="Calibri" w:cs="Calibri"/>
          <w:b w:val="0"/>
          <w:bCs w:val="0"/>
          <w:i w:val="0"/>
          <w:iCs w:val="0"/>
          <w:noProof w:val="0"/>
          <w:color w:val="000000" w:themeColor="text1" w:themeTint="FF" w:themeShade="FF"/>
          <w:sz w:val="24"/>
          <w:szCs w:val="24"/>
          <w:lang w:val="en-GB"/>
        </w:rPr>
        <w:t xml:space="preserve"> a one-day ticket for the conference on Thursday 19 March, 2020.  A payment schedule will be agreed with the selected artist.</w:t>
      </w:r>
    </w:p>
    <w:p w:rsidR="1A0A4ECB" w:rsidP="20D47755" w:rsidRDefault="1A0A4ECB" w14:paraId="4C0958DF" w14:textId="6147FE14">
      <w:pPr>
        <w:pStyle w:val="Normal"/>
        <w:rPr>
          <w:sz w:val="24"/>
          <w:szCs w:val="24"/>
        </w:rPr>
      </w:pPr>
    </w:p>
    <w:p w:rsidR="1A0A4ECB" w:rsidP="20D47755" w:rsidRDefault="1A0A4ECB" w14:paraId="50387DE2" w14:textId="507915BE">
      <w:pPr>
        <w:pStyle w:val="Normal"/>
        <w:rPr>
          <w:b w:val="1"/>
          <w:bCs w:val="1"/>
          <w:sz w:val="24"/>
          <w:szCs w:val="24"/>
        </w:rPr>
      </w:pPr>
      <w:r w:rsidRPr="20D47755" w:rsidR="20D47755">
        <w:rPr>
          <w:b w:val="1"/>
          <w:bCs w:val="1"/>
          <w:sz w:val="24"/>
          <w:szCs w:val="24"/>
        </w:rPr>
        <w:t>Important Dates</w:t>
      </w:r>
    </w:p>
    <w:p w:rsidR="1A0A4ECB" w:rsidP="20D47755" w:rsidRDefault="1A0A4ECB" w14:paraId="23A2FB2F" w14:textId="5C703262">
      <w:pPr>
        <w:pStyle w:val="Normal"/>
        <w:rPr>
          <w:b w:val="1"/>
          <w:bCs w:val="1"/>
          <w:sz w:val="24"/>
          <w:szCs w:val="24"/>
        </w:rPr>
      </w:pPr>
    </w:p>
    <w:p w:rsidR="1A0A4ECB" w:rsidP="20D47755" w:rsidRDefault="1A0A4ECB" w14:paraId="36CADB09" w14:textId="260C03B2">
      <w:pPr>
        <w:pStyle w:val="ListParagraph"/>
        <w:numPr>
          <w:ilvl w:val="0"/>
          <w:numId w:val="2"/>
        </w:numPr>
        <w:rPr>
          <w:b w:val="1"/>
          <w:bCs w:val="1"/>
          <w:i w:val="1"/>
          <w:iCs w:val="1"/>
          <w:sz w:val="24"/>
          <w:szCs w:val="24"/>
        </w:rPr>
      </w:pPr>
      <w:r w:rsidRPr="20D47755" w:rsidR="20D47755">
        <w:rPr>
          <w:b w:val="1"/>
          <w:bCs w:val="1"/>
          <w:i w:val="1"/>
          <w:iCs w:val="1"/>
          <w:sz w:val="24"/>
          <w:szCs w:val="24"/>
        </w:rPr>
        <w:t>Deadline for submission</w:t>
      </w:r>
      <w:r w:rsidRPr="20D47755" w:rsidR="20D47755">
        <w:rPr>
          <w:b w:val="1"/>
          <w:bCs w:val="1"/>
          <w:sz w:val="24"/>
          <w:szCs w:val="24"/>
        </w:rPr>
        <w:t>: 5pm, Wednesday 26</w:t>
      </w:r>
      <w:r w:rsidRPr="20D47755" w:rsidR="20D47755">
        <w:rPr>
          <w:b w:val="1"/>
          <w:bCs w:val="1"/>
          <w:sz w:val="24"/>
          <w:szCs w:val="24"/>
          <w:vertAlign w:val="superscript"/>
        </w:rPr>
        <w:t>th</w:t>
      </w:r>
      <w:r w:rsidRPr="20D47755" w:rsidR="20D47755">
        <w:rPr>
          <w:b w:val="1"/>
          <w:bCs w:val="1"/>
          <w:sz w:val="24"/>
          <w:szCs w:val="24"/>
        </w:rPr>
        <w:t xml:space="preserve"> February</w:t>
      </w:r>
    </w:p>
    <w:p w:rsidR="1A0A4ECB" w:rsidP="20D47755" w:rsidRDefault="1A0A4ECB" w14:paraId="081496EA" w14:textId="130AEE32">
      <w:pPr>
        <w:pStyle w:val="ListParagraph"/>
        <w:numPr>
          <w:ilvl w:val="0"/>
          <w:numId w:val="2"/>
        </w:numPr>
        <w:rPr>
          <w:i w:val="1"/>
          <w:iCs w:val="1"/>
          <w:sz w:val="24"/>
          <w:szCs w:val="24"/>
        </w:rPr>
      </w:pPr>
      <w:r w:rsidRPr="20D47755" w:rsidR="20D47755">
        <w:rPr>
          <w:i w:val="1"/>
          <w:iCs w:val="1"/>
          <w:sz w:val="24"/>
          <w:szCs w:val="24"/>
        </w:rPr>
        <w:t xml:space="preserve">Applicants informed of decision and selected artist commissioned: </w:t>
      </w:r>
      <w:r w:rsidRPr="20D47755" w:rsidR="20D47755">
        <w:rPr>
          <w:b w:val="1"/>
          <w:bCs w:val="1"/>
          <w:i w:val="0"/>
          <w:iCs w:val="0"/>
          <w:sz w:val="24"/>
          <w:szCs w:val="24"/>
        </w:rPr>
        <w:t>Friday 28</w:t>
      </w:r>
      <w:r w:rsidRPr="20D47755" w:rsidR="20D47755">
        <w:rPr>
          <w:b w:val="1"/>
          <w:bCs w:val="1"/>
          <w:i w:val="0"/>
          <w:iCs w:val="0"/>
          <w:sz w:val="24"/>
          <w:szCs w:val="24"/>
          <w:vertAlign w:val="superscript"/>
        </w:rPr>
        <w:t>th</w:t>
      </w:r>
      <w:r w:rsidRPr="20D47755" w:rsidR="20D47755">
        <w:rPr>
          <w:b w:val="1"/>
          <w:bCs w:val="1"/>
          <w:i w:val="0"/>
          <w:iCs w:val="0"/>
          <w:sz w:val="24"/>
          <w:szCs w:val="24"/>
        </w:rPr>
        <w:t xml:space="preserve"> February</w:t>
      </w:r>
    </w:p>
    <w:p w:rsidR="1A0A4ECB" w:rsidP="20D47755" w:rsidRDefault="1A0A4ECB" w14:paraId="5DAB3BFC" w14:textId="1DDA19C7">
      <w:pPr>
        <w:pStyle w:val="ListParagraph"/>
        <w:numPr>
          <w:ilvl w:val="0"/>
          <w:numId w:val="2"/>
        </w:numPr>
        <w:rPr>
          <w:i w:val="1"/>
          <w:iCs w:val="1"/>
          <w:sz w:val="24"/>
          <w:szCs w:val="24"/>
        </w:rPr>
      </w:pPr>
      <w:r w:rsidRPr="20D47755" w:rsidR="20D47755">
        <w:rPr>
          <w:i w:val="1"/>
          <w:iCs w:val="1"/>
          <w:sz w:val="24"/>
          <w:szCs w:val="24"/>
        </w:rPr>
        <w:t>Development and Production:</w:t>
      </w:r>
      <w:r w:rsidRPr="20D47755" w:rsidR="20D47755">
        <w:rPr>
          <w:sz w:val="24"/>
          <w:szCs w:val="24"/>
        </w:rPr>
        <w:t xml:space="preserve"> Monday 2nd- Tuesday 17</w:t>
      </w:r>
      <w:r w:rsidRPr="20D47755" w:rsidR="20D47755">
        <w:rPr>
          <w:sz w:val="24"/>
          <w:szCs w:val="24"/>
          <w:vertAlign w:val="superscript"/>
        </w:rPr>
        <w:t>th</w:t>
      </w:r>
      <w:r w:rsidRPr="20D47755" w:rsidR="20D47755">
        <w:rPr>
          <w:sz w:val="24"/>
          <w:szCs w:val="24"/>
        </w:rPr>
        <w:t xml:space="preserve"> March, 2020.</w:t>
      </w:r>
    </w:p>
    <w:p w:rsidR="1A0A4ECB" w:rsidP="20D47755" w:rsidRDefault="1A0A4ECB" w14:paraId="23A601D1" w14:textId="2068F3A1">
      <w:pPr>
        <w:pStyle w:val="ListParagraph"/>
        <w:numPr>
          <w:ilvl w:val="0"/>
          <w:numId w:val="2"/>
        </w:numPr>
        <w:rPr>
          <w:b w:val="1"/>
          <w:bCs w:val="1"/>
          <w:i w:val="1"/>
          <w:iCs w:val="1"/>
          <w:sz w:val="24"/>
          <w:szCs w:val="24"/>
        </w:rPr>
      </w:pPr>
      <w:r w:rsidRPr="20D47755" w:rsidR="20D47755">
        <w:rPr>
          <w:b w:val="1"/>
          <w:bCs w:val="1"/>
          <w:i w:val="1"/>
          <w:iCs w:val="1"/>
          <w:sz w:val="24"/>
          <w:szCs w:val="24"/>
        </w:rPr>
        <w:t xml:space="preserve">Presentation of awards to CHWA ready for event: </w:t>
      </w:r>
      <w:r w:rsidRPr="20D47755" w:rsidR="20D47755">
        <w:rPr>
          <w:b w:val="1"/>
          <w:bCs w:val="1"/>
          <w:sz w:val="24"/>
          <w:szCs w:val="24"/>
        </w:rPr>
        <w:t>4pm, Wednesday 18</w:t>
      </w:r>
      <w:r w:rsidRPr="20D47755" w:rsidR="20D47755">
        <w:rPr>
          <w:b w:val="1"/>
          <w:bCs w:val="1"/>
          <w:sz w:val="24"/>
          <w:szCs w:val="24"/>
          <w:vertAlign w:val="superscript"/>
        </w:rPr>
        <w:t>th</w:t>
      </w:r>
      <w:r w:rsidRPr="20D47755" w:rsidR="20D47755">
        <w:rPr>
          <w:b w:val="1"/>
          <w:bCs w:val="1"/>
          <w:sz w:val="24"/>
          <w:szCs w:val="24"/>
        </w:rPr>
        <w:t xml:space="preserve"> March, 2020 </w:t>
      </w:r>
    </w:p>
    <w:p w:rsidR="1A0A4ECB" w:rsidP="20D47755" w:rsidRDefault="1A0A4ECB" w14:paraId="07A39B3C" w14:textId="1C64E9F4">
      <w:pPr>
        <w:pStyle w:val="ListParagraph"/>
        <w:numPr>
          <w:ilvl w:val="0"/>
          <w:numId w:val="2"/>
        </w:numPr>
        <w:rPr>
          <w:b w:val="1"/>
          <w:bCs w:val="1"/>
          <w:i w:val="1"/>
          <w:iCs w:val="1"/>
          <w:sz w:val="24"/>
          <w:szCs w:val="24"/>
        </w:rPr>
      </w:pPr>
      <w:r w:rsidRPr="20D47755" w:rsidR="20D47755">
        <w:rPr>
          <w:b w:val="1"/>
          <w:bCs w:val="1"/>
          <w:i w:val="1"/>
          <w:iCs w:val="1"/>
          <w:sz w:val="24"/>
          <w:szCs w:val="24"/>
        </w:rPr>
        <w:t xml:space="preserve">Awards Ceremony: </w:t>
      </w:r>
      <w:r w:rsidRPr="20D47755" w:rsidR="20D47755">
        <w:rPr>
          <w:b w:val="1"/>
          <w:bCs w:val="1"/>
          <w:sz w:val="24"/>
          <w:szCs w:val="24"/>
        </w:rPr>
        <w:t>Thursday 19</w:t>
      </w:r>
      <w:r w:rsidRPr="20D47755" w:rsidR="20D47755">
        <w:rPr>
          <w:b w:val="1"/>
          <w:bCs w:val="1"/>
          <w:sz w:val="24"/>
          <w:szCs w:val="24"/>
          <w:vertAlign w:val="superscript"/>
        </w:rPr>
        <w:t>th</w:t>
      </w:r>
      <w:r w:rsidRPr="20D47755" w:rsidR="20D47755">
        <w:rPr>
          <w:b w:val="1"/>
          <w:bCs w:val="1"/>
          <w:sz w:val="24"/>
          <w:szCs w:val="24"/>
        </w:rPr>
        <w:t xml:space="preserve"> March, 6.30pm at The </w:t>
      </w:r>
      <w:proofErr w:type="spellStart"/>
      <w:r w:rsidRPr="20D47755" w:rsidR="20D47755">
        <w:rPr>
          <w:b w:val="1"/>
          <w:bCs w:val="1"/>
          <w:sz w:val="24"/>
          <w:szCs w:val="24"/>
        </w:rPr>
        <w:t>Wardwick</w:t>
      </w:r>
      <w:proofErr w:type="spellEnd"/>
      <w:r w:rsidRPr="20D47755" w:rsidR="20D47755">
        <w:rPr>
          <w:b w:val="1"/>
          <w:bCs w:val="1"/>
          <w:sz w:val="24"/>
          <w:szCs w:val="24"/>
        </w:rPr>
        <w:t xml:space="preserve"> Library, Derby Museums and Art Galleries.</w:t>
      </w:r>
    </w:p>
    <w:p w:rsidR="1A0A4ECB" w:rsidP="20D47755" w:rsidRDefault="1A0A4ECB" w14:paraId="4CCC7DC7" w14:textId="79F31E2E">
      <w:pPr>
        <w:pStyle w:val="Normal"/>
        <w:rPr>
          <w:sz w:val="24"/>
          <w:szCs w:val="24"/>
        </w:rPr>
      </w:pPr>
    </w:p>
    <w:p w:rsidR="00D06AAF" w:rsidP="20D47755" w:rsidRDefault="00D06AAF" w14:paraId="32F84069" w14:textId="77777777">
      <w:pPr>
        <w:rPr>
          <w:sz w:val="24"/>
          <w:szCs w:val="24"/>
        </w:rPr>
      </w:pPr>
    </w:p>
    <w:p w:rsidR="00D06AAF" w:rsidP="20D47755" w:rsidRDefault="00D06AAF" w14:paraId="7E82219D" w14:textId="5F8536FC">
      <w:pPr>
        <w:rPr>
          <w:sz w:val="24"/>
          <w:szCs w:val="24"/>
        </w:rPr>
      </w:pPr>
      <w:r w:rsidRPr="20D47755" w:rsidR="20D47755">
        <w:rPr>
          <w:sz w:val="24"/>
          <w:szCs w:val="24"/>
        </w:rPr>
        <w:t xml:space="preserve">For further information or to submit your application, please contact Victoria and Hayley at </w:t>
      </w:r>
      <w:hyperlink r:id="R335fe6461ac14cf1">
        <w:r w:rsidRPr="20D47755" w:rsidR="20D47755">
          <w:rPr>
            <w:rStyle w:val="Hyperlink"/>
            <w:sz w:val="24"/>
            <w:szCs w:val="24"/>
          </w:rPr>
          <w:t>info@culturehealthandwellbeing.org.uk</w:t>
        </w:r>
      </w:hyperlink>
    </w:p>
    <w:p w:rsidR="1A0A4ECB" w:rsidP="20D47755" w:rsidRDefault="1A0A4ECB" w14:paraId="597AE227" w14:textId="0869AF66">
      <w:pPr>
        <w:pStyle w:val="Normal"/>
        <w:rPr>
          <w:sz w:val="24"/>
          <w:szCs w:val="24"/>
        </w:rPr>
      </w:pPr>
    </w:p>
    <w:p w:rsidR="1A0A4ECB" w:rsidP="20D47755" w:rsidRDefault="1A0A4ECB" w14:paraId="69BBEE87" w14:textId="6912F2AA">
      <w:pPr>
        <w:pStyle w:val="Normal"/>
        <w:rPr>
          <w:sz w:val="24"/>
          <w:szCs w:val="24"/>
        </w:rPr>
      </w:pPr>
    </w:p>
    <w:p w:rsidR="1A0A4ECB" w:rsidP="20D47755" w:rsidRDefault="1A0A4ECB" w14:paraId="3BEE2459" w14:textId="707B0F73">
      <w:pPr>
        <w:pStyle w:val="Normal"/>
        <w:rPr>
          <w:sz w:val="24"/>
          <w:szCs w:val="24"/>
        </w:rPr>
      </w:pPr>
    </w:p>
    <w:p w:rsidR="1A0A4ECB" w:rsidP="20D47755" w:rsidRDefault="1A0A4ECB" w14:paraId="03E51F22" w14:textId="2A0E895D">
      <w:pPr>
        <w:pStyle w:val="Normal"/>
        <w:rPr>
          <w:sz w:val="24"/>
          <w:szCs w:val="24"/>
        </w:rPr>
      </w:pPr>
    </w:p>
    <w:p w:rsidR="1A0A4ECB" w:rsidP="20D47755" w:rsidRDefault="1A0A4ECB" w14:paraId="218A5EE4" w14:textId="1E654947">
      <w:pPr>
        <w:pStyle w:val="Normal"/>
        <w:rPr>
          <w:sz w:val="24"/>
          <w:szCs w:val="24"/>
        </w:rPr>
      </w:pPr>
    </w:p>
    <w:p w:rsidR="1A0A4ECB" w:rsidP="20D47755" w:rsidRDefault="1A0A4ECB" w14:paraId="7E6A022F" w14:textId="19A198EA">
      <w:pPr>
        <w:pStyle w:val="Normal"/>
        <w:rPr>
          <w:sz w:val="24"/>
          <w:szCs w:val="24"/>
        </w:rPr>
      </w:pPr>
    </w:p>
    <w:p w:rsidR="1A0A4ECB" w:rsidP="20D47755" w:rsidRDefault="1A0A4ECB" w14:paraId="3D083682" w14:textId="5D3E447C">
      <w:pPr>
        <w:pStyle w:val="Normal"/>
        <w:rPr>
          <w:sz w:val="24"/>
          <w:szCs w:val="24"/>
        </w:rPr>
      </w:pPr>
    </w:p>
    <w:p w:rsidR="1A0A4ECB" w:rsidP="20D47755" w:rsidRDefault="1A0A4ECB" w14:paraId="3DDC94EE" w14:textId="51257178">
      <w:pPr>
        <w:pStyle w:val="Normal"/>
        <w:rPr>
          <w:sz w:val="24"/>
          <w:szCs w:val="24"/>
        </w:rPr>
      </w:pPr>
    </w:p>
    <w:p w:rsidR="1A0A4ECB" w:rsidP="20D47755" w:rsidRDefault="1A0A4ECB" w14:paraId="524844A2" w14:textId="17C610BF">
      <w:pPr>
        <w:pStyle w:val="Normal"/>
        <w:rPr>
          <w:sz w:val="24"/>
          <w:szCs w:val="24"/>
        </w:rPr>
      </w:pPr>
    </w:p>
    <w:p w:rsidR="1A0A4ECB" w:rsidP="20D47755" w:rsidRDefault="1A0A4ECB" w14:paraId="0A601F96" w14:textId="5071D110">
      <w:pPr>
        <w:pStyle w:val="Normal"/>
        <w:rPr>
          <w:sz w:val="24"/>
          <w:szCs w:val="24"/>
        </w:rPr>
      </w:pPr>
    </w:p>
    <w:p w:rsidR="1A0A4ECB" w:rsidP="1A0A4ECB" w:rsidRDefault="1A0A4ECB" w14:paraId="0B3D8646" w14:textId="6769CCDA">
      <w:pPr>
        <w:pStyle w:val="Normal"/>
      </w:pPr>
    </w:p>
    <w:p w:rsidR="1A0A4ECB" w:rsidP="1A0A4ECB" w:rsidRDefault="1A0A4ECB" w14:paraId="56E664B2" w14:textId="7EAF96F0">
      <w:pPr>
        <w:pStyle w:val="Normal"/>
      </w:pPr>
    </w:p>
    <w:p w:rsidR="1A0A4ECB" w:rsidP="1A0A4ECB" w:rsidRDefault="1A0A4ECB" w14:paraId="717A432C" w14:textId="7E88DD8F">
      <w:pPr>
        <w:pStyle w:val="Normal"/>
      </w:pPr>
    </w:p>
    <w:p w:rsidR="20D47755" w:rsidP="20D47755" w:rsidRDefault="20D47755" w14:paraId="5794D6B3" w14:textId="46FC6026">
      <w:pPr>
        <w:pStyle w:val="Normal"/>
      </w:pPr>
    </w:p>
    <w:p w:rsidR="20D47755" w:rsidP="20D47755" w:rsidRDefault="20D47755" w14:paraId="119A5A09" w14:textId="1AFA0CB1">
      <w:pPr>
        <w:pStyle w:val="Normal"/>
      </w:pPr>
    </w:p>
    <w:p w:rsidR="20D47755" w:rsidP="20D47755" w:rsidRDefault="20D47755" w14:paraId="356BBCD5" w14:textId="577BE107">
      <w:pPr>
        <w:pStyle w:val="Normal"/>
      </w:pPr>
    </w:p>
    <w:p w:rsidR="20D47755" w:rsidP="20D47755" w:rsidRDefault="20D47755" w14:paraId="27B3CEBA" w14:textId="7622554B">
      <w:pPr>
        <w:pStyle w:val="Normal"/>
      </w:pPr>
    </w:p>
    <w:p w:rsidR="20D47755" w:rsidP="20D47755" w:rsidRDefault="20D47755" w14:paraId="27A3E6AF" w14:textId="7020BF44">
      <w:pPr>
        <w:pStyle w:val="Normal"/>
      </w:pPr>
    </w:p>
    <w:p w:rsidR="20D47755" w:rsidP="20D47755" w:rsidRDefault="20D47755" w14:paraId="3FDFD745" w14:textId="26E1D88B">
      <w:pPr>
        <w:pStyle w:val="Normal"/>
      </w:pPr>
    </w:p>
    <w:p w:rsidR="1A0A4ECB" w:rsidP="1A0A4ECB" w:rsidRDefault="1A0A4ECB" w14:paraId="60D96051" w14:textId="70B1B772">
      <w:pPr>
        <w:pStyle w:val="Normal"/>
      </w:pPr>
    </w:p>
    <w:p w:rsidR="1A0A4ECB" w:rsidP="1A0A4ECB" w:rsidRDefault="1A0A4ECB" w14:paraId="6274AE2D" w14:textId="418A14BA">
      <w:pPr>
        <w:pStyle w:val="Normal"/>
        <w:jc w:val="right"/>
      </w:pPr>
      <w:r>
        <w:drawing>
          <wp:inline wp14:editId="0A11AB2A" wp14:anchorId="5571F00E">
            <wp:extent cx="1724025" cy="930255"/>
            <wp:effectExtent l="0" t="0" r="0" b="0"/>
            <wp:docPr id="1158912145" name="" title=""/>
            <wp:cNvGraphicFramePr>
              <a:graphicFrameLocks noChangeAspect="1"/>
            </wp:cNvGraphicFramePr>
            <a:graphic>
              <a:graphicData uri="http://schemas.openxmlformats.org/drawingml/2006/picture">
                <pic:pic>
                  <pic:nvPicPr>
                    <pic:cNvPr id="0" name=""/>
                    <pic:cNvPicPr/>
                  </pic:nvPicPr>
                  <pic:blipFill>
                    <a:blip r:embed="R9488bd70da774941">
                      <a:extLst>
                        <a:ext xmlns:a="http://schemas.openxmlformats.org/drawingml/2006/main" uri="{28A0092B-C50C-407E-A947-70E740481C1C}">
                          <a14:useLocalDpi val="0"/>
                        </a:ext>
                      </a:extLst>
                    </a:blip>
                    <a:stretch>
                      <a:fillRect/>
                    </a:stretch>
                  </pic:blipFill>
                  <pic:spPr>
                    <a:xfrm>
                      <a:off x="0" y="0"/>
                      <a:ext cx="1724025" cy="930255"/>
                    </a:xfrm>
                    <a:prstGeom prst="rect">
                      <a:avLst/>
                    </a:prstGeom>
                  </pic:spPr>
                </pic:pic>
              </a:graphicData>
            </a:graphic>
          </wp:inline>
        </w:drawing>
      </w:r>
    </w:p>
    <w:p w:rsidR="1A0A4ECB" w:rsidP="1A0A4ECB" w:rsidRDefault="1A0A4ECB" w14:paraId="4F1B3203" w14:textId="5648A8FA">
      <w:pPr>
        <w:pStyle w:val="Normal"/>
      </w:pPr>
    </w:p>
    <w:p w:rsidR="1A0A4ECB" w:rsidP="1A0A4ECB" w:rsidRDefault="1A0A4ECB" w14:paraId="28005F2D" w14:textId="7D840F2A">
      <w:pPr>
        <w:pStyle w:val="Normal"/>
      </w:pPr>
    </w:p>
    <w:p w:rsidR="1A0A4ECB" w:rsidP="1A0A4ECB" w:rsidRDefault="1A0A4ECB" w14:paraId="47665268" w14:textId="4EA03985">
      <w:pPr>
        <w:pStyle w:val="Normal"/>
      </w:pPr>
    </w:p>
    <w:p w:rsidR="20D47755" w:rsidP="20D47755" w:rsidRDefault="20D47755" w14:paraId="6114AABA" w14:textId="3F59D886">
      <w:pPr>
        <w:pStyle w:val="Normal"/>
      </w:pPr>
    </w:p>
    <w:p w:rsidR="20D47755" w:rsidP="20D47755" w:rsidRDefault="20D47755" w14:paraId="02320D12" w14:textId="520F71F2">
      <w:pPr>
        <w:pStyle w:val="Normal"/>
      </w:pPr>
    </w:p>
    <w:p w:rsidR="1A0A4ECB" w:rsidP="1A0A4ECB" w:rsidRDefault="1A0A4ECB" w14:paraId="031F909C" w14:textId="27BE7FB2">
      <w:pPr>
        <w:pStyle w:val="Normal"/>
      </w:pPr>
    </w:p>
    <w:p w:rsidR="1A0A4ECB" w:rsidP="1A0A4ECB" w:rsidRDefault="1A0A4ECB" w14:paraId="69437CC2" w14:textId="767C577C">
      <w:pPr>
        <w:pStyle w:val="Normal"/>
      </w:pPr>
      <w:r>
        <w:drawing>
          <wp:inline wp14:editId="327992F8" wp14:anchorId="3053CB55">
            <wp:extent cx="974890" cy="1061105"/>
            <wp:effectExtent l="0" t="0" r="0" b="0"/>
            <wp:docPr id="1200423546" name="" title=""/>
            <wp:cNvGraphicFramePr>
              <a:graphicFrameLocks noChangeAspect="1"/>
            </wp:cNvGraphicFramePr>
            <a:graphic>
              <a:graphicData uri="http://schemas.openxmlformats.org/drawingml/2006/picture">
                <pic:pic>
                  <pic:nvPicPr>
                    <pic:cNvPr id="0" name=""/>
                    <pic:cNvPicPr/>
                  </pic:nvPicPr>
                  <pic:blipFill>
                    <a:blip r:embed="Rc9dbf658cb7946c8">
                      <a:extLst>
                        <a:ext xmlns:a="http://schemas.openxmlformats.org/drawingml/2006/main" uri="{28A0092B-C50C-407E-A947-70E740481C1C}">
                          <a14:useLocalDpi val="0"/>
                        </a:ext>
                      </a:extLst>
                    </a:blip>
                    <a:stretch>
                      <a:fillRect/>
                    </a:stretch>
                  </pic:blipFill>
                  <pic:spPr>
                    <a:xfrm>
                      <a:off x="0" y="0"/>
                      <a:ext cx="974890" cy="1061105"/>
                    </a:xfrm>
                    <a:prstGeom prst="rect">
                      <a:avLst/>
                    </a:prstGeom>
                  </pic:spPr>
                </pic:pic>
              </a:graphicData>
            </a:graphic>
          </wp:inline>
        </w:drawing>
      </w:r>
      <w:r w:rsidRPr="1A0A4ECB" w:rsidR="1A0A4ECB">
        <w:rPr>
          <w:b w:val="1"/>
          <w:bCs w:val="1"/>
          <w:sz w:val="32"/>
          <w:szCs w:val="32"/>
        </w:rPr>
        <w:t xml:space="preserve"> </w:t>
      </w:r>
    </w:p>
    <w:p w:rsidR="1A0A4ECB" w:rsidP="1A0A4ECB" w:rsidRDefault="1A0A4ECB" w14:paraId="4A06EE3B" w14:textId="29953299">
      <w:pPr>
        <w:pStyle w:val="Normal"/>
        <w:rPr>
          <w:b w:val="1"/>
          <w:bCs w:val="1"/>
          <w:sz w:val="32"/>
          <w:szCs w:val="32"/>
        </w:rPr>
      </w:pPr>
    </w:p>
    <w:p w:rsidR="1A0A4ECB" w:rsidP="1A0A4ECB" w:rsidRDefault="1A0A4ECB" w14:paraId="56B8318A" w14:textId="3B2B7CCC">
      <w:pPr>
        <w:pStyle w:val="Normal"/>
        <w:rPr>
          <w:b w:val="1"/>
          <w:bCs w:val="1"/>
          <w:sz w:val="32"/>
          <w:szCs w:val="32"/>
        </w:rPr>
      </w:pPr>
      <w:r w:rsidRPr="1A0A4ECB" w:rsidR="1A0A4ECB">
        <w:rPr>
          <w:b w:val="1"/>
          <w:bCs w:val="1"/>
          <w:sz w:val="32"/>
          <w:szCs w:val="32"/>
        </w:rPr>
        <w:t>The CHWA 2020 Awards: Artist Application</w:t>
      </w:r>
    </w:p>
    <w:p w:rsidR="1A0A4ECB" w:rsidP="1A0A4ECB" w:rsidRDefault="1A0A4ECB" w14:paraId="11A81CEB" w14:textId="31728031">
      <w:pPr>
        <w:pStyle w:val="Normal"/>
      </w:pPr>
    </w:p>
    <w:tbl>
      <w:tblPr>
        <w:tblStyle w:val="TableGrid"/>
        <w:tblW w:w="0" w:type="auto"/>
        <w:tblLayout w:type="fixed"/>
        <w:tblLook w:val="06A0" w:firstRow="1" w:lastRow="0" w:firstColumn="1" w:lastColumn="0" w:noHBand="1" w:noVBand="1"/>
      </w:tblPr>
      <w:tblGrid>
        <w:gridCol w:w="4510"/>
        <w:gridCol w:w="4510"/>
      </w:tblGrid>
      <w:tr w:rsidR="1A0A4ECB" w:rsidTr="1A0A4ECB" w14:paraId="7CC57668">
        <w:tc>
          <w:tcPr>
            <w:tcW w:w="4510" w:type="dxa"/>
            <w:tcMar/>
          </w:tcPr>
          <w:p w:rsidR="1A0A4ECB" w:rsidP="1A0A4ECB" w:rsidRDefault="1A0A4ECB" w14:paraId="0A17150B" w14:textId="5740D4E3">
            <w:pPr>
              <w:pStyle w:val="Normal"/>
            </w:pPr>
            <w:r w:rsidR="1A0A4ECB">
              <w:rPr/>
              <w:t>Name:</w:t>
            </w:r>
          </w:p>
          <w:p w:rsidR="1A0A4ECB" w:rsidP="1A0A4ECB" w:rsidRDefault="1A0A4ECB" w14:paraId="3D24CA8D" w14:textId="2B75EB57">
            <w:pPr>
              <w:pStyle w:val="Normal"/>
            </w:pPr>
          </w:p>
        </w:tc>
        <w:tc>
          <w:tcPr>
            <w:tcW w:w="4510" w:type="dxa"/>
            <w:tcMar/>
          </w:tcPr>
          <w:p w:rsidR="1A0A4ECB" w:rsidP="1A0A4ECB" w:rsidRDefault="1A0A4ECB" w14:paraId="468B79D7" w14:textId="79739C94">
            <w:pPr>
              <w:pStyle w:val="Normal"/>
            </w:pPr>
          </w:p>
        </w:tc>
      </w:tr>
      <w:tr w:rsidR="1A0A4ECB" w:rsidTr="1A0A4ECB" w14:paraId="5A87370B">
        <w:tc>
          <w:tcPr>
            <w:tcW w:w="4510" w:type="dxa"/>
            <w:tcMar/>
          </w:tcPr>
          <w:p w:rsidR="1A0A4ECB" w:rsidP="1A0A4ECB" w:rsidRDefault="1A0A4ECB" w14:paraId="5A54726B" w14:textId="487E53FD">
            <w:pPr>
              <w:pStyle w:val="Normal"/>
            </w:pPr>
            <w:r w:rsidR="1A0A4ECB">
              <w:rPr/>
              <w:t>Address:</w:t>
            </w:r>
          </w:p>
          <w:p w:rsidR="1A0A4ECB" w:rsidP="1A0A4ECB" w:rsidRDefault="1A0A4ECB" w14:paraId="174822B0" w14:textId="646C416E">
            <w:pPr>
              <w:pStyle w:val="Normal"/>
            </w:pPr>
          </w:p>
        </w:tc>
        <w:tc>
          <w:tcPr>
            <w:tcW w:w="4510" w:type="dxa"/>
            <w:tcMar/>
          </w:tcPr>
          <w:p w:rsidR="1A0A4ECB" w:rsidP="1A0A4ECB" w:rsidRDefault="1A0A4ECB" w14:paraId="1ADCA7C5" w14:textId="79739C94">
            <w:pPr>
              <w:pStyle w:val="Normal"/>
            </w:pPr>
          </w:p>
        </w:tc>
      </w:tr>
      <w:tr w:rsidR="1A0A4ECB" w:rsidTr="1A0A4ECB" w14:paraId="70A17F5C">
        <w:tc>
          <w:tcPr>
            <w:tcW w:w="4510" w:type="dxa"/>
            <w:tcMar/>
          </w:tcPr>
          <w:p w:rsidR="1A0A4ECB" w:rsidP="1A0A4ECB" w:rsidRDefault="1A0A4ECB" w14:paraId="40E64CA9" w14:textId="06566390">
            <w:pPr>
              <w:pStyle w:val="Normal"/>
            </w:pPr>
            <w:r w:rsidR="1A0A4ECB">
              <w:rPr/>
              <w:t>If your address isn’t in Derby, please share with us your workplace/projects based in Derby:</w:t>
            </w:r>
          </w:p>
          <w:p w:rsidR="1A0A4ECB" w:rsidP="1A0A4ECB" w:rsidRDefault="1A0A4ECB" w14:paraId="411E3471" w14:textId="34EEC77C">
            <w:pPr>
              <w:pStyle w:val="Normal"/>
            </w:pPr>
          </w:p>
          <w:p w:rsidR="1A0A4ECB" w:rsidP="1A0A4ECB" w:rsidRDefault="1A0A4ECB" w14:paraId="5B5F6D1E" w14:textId="2A1194FC">
            <w:pPr>
              <w:pStyle w:val="Normal"/>
            </w:pPr>
          </w:p>
        </w:tc>
        <w:tc>
          <w:tcPr>
            <w:tcW w:w="4510" w:type="dxa"/>
            <w:tcMar/>
          </w:tcPr>
          <w:p w:rsidR="1A0A4ECB" w:rsidP="1A0A4ECB" w:rsidRDefault="1A0A4ECB" w14:paraId="2045AF85" w14:textId="325B3C74">
            <w:pPr>
              <w:pStyle w:val="Normal"/>
            </w:pPr>
          </w:p>
        </w:tc>
      </w:tr>
      <w:tr w:rsidR="1A0A4ECB" w:rsidTr="1A0A4ECB" w14:paraId="10C024E2">
        <w:tc>
          <w:tcPr>
            <w:tcW w:w="4510" w:type="dxa"/>
            <w:tcMar/>
          </w:tcPr>
          <w:p w:rsidR="1A0A4ECB" w:rsidP="1A0A4ECB" w:rsidRDefault="1A0A4ECB" w14:paraId="73D8C927" w14:textId="7579148B">
            <w:pPr>
              <w:pStyle w:val="Normal"/>
            </w:pPr>
            <w:r w:rsidR="1A0A4ECB">
              <w:rPr/>
              <w:t>Email:</w:t>
            </w:r>
          </w:p>
        </w:tc>
        <w:tc>
          <w:tcPr>
            <w:tcW w:w="4510" w:type="dxa"/>
            <w:tcMar/>
          </w:tcPr>
          <w:p w:rsidR="1A0A4ECB" w:rsidP="1A0A4ECB" w:rsidRDefault="1A0A4ECB" w14:paraId="18147DCD" w14:textId="79739C94">
            <w:pPr>
              <w:pStyle w:val="Normal"/>
            </w:pPr>
          </w:p>
        </w:tc>
      </w:tr>
      <w:tr w:rsidR="1A0A4ECB" w:rsidTr="1A0A4ECB" w14:paraId="56510D9C">
        <w:tc>
          <w:tcPr>
            <w:tcW w:w="4510" w:type="dxa"/>
            <w:tcMar/>
          </w:tcPr>
          <w:p w:rsidR="1A0A4ECB" w:rsidP="1A0A4ECB" w:rsidRDefault="1A0A4ECB" w14:paraId="2FAF1C11" w14:textId="71D8F214">
            <w:pPr>
              <w:pStyle w:val="Normal"/>
            </w:pPr>
            <w:r w:rsidR="1A0A4ECB">
              <w:rPr/>
              <w:t>Contact Number:</w:t>
            </w:r>
          </w:p>
        </w:tc>
        <w:tc>
          <w:tcPr>
            <w:tcW w:w="4510" w:type="dxa"/>
            <w:tcMar/>
          </w:tcPr>
          <w:p w:rsidR="1A0A4ECB" w:rsidP="1A0A4ECB" w:rsidRDefault="1A0A4ECB" w14:paraId="0ED0DE44" w14:textId="79739C94">
            <w:pPr>
              <w:pStyle w:val="Normal"/>
            </w:pPr>
          </w:p>
        </w:tc>
      </w:tr>
      <w:tr w:rsidR="1A0A4ECB" w:rsidTr="1A0A4ECB" w14:paraId="373699FF">
        <w:tc>
          <w:tcPr>
            <w:tcW w:w="4510" w:type="dxa"/>
            <w:tcMar/>
          </w:tcPr>
          <w:p w:rsidR="1A0A4ECB" w:rsidP="1A0A4ECB" w:rsidRDefault="1A0A4ECB" w14:paraId="770A50AF" w14:textId="7A1F13BA">
            <w:pPr>
              <w:pStyle w:val="Normal"/>
            </w:pPr>
            <w:r w:rsidR="1A0A4ECB">
              <w:rPr/>
              <w:t>Website:</w:t>
            </w:r>
          </w:p>
        </w:tc>
        <w:tc>
          <w:tcPr>
            <w:tcW w:w="4510" w:type="dxa"/>
            <w:tcMar/>
          </w:tcPr>
          <w:p w:rsidR="1A0A4ECB" w:rsidP="1A0A4ECB" w:rsidRDefault="1A0A4ECB" w14:paraId="085AEFAD" w14:textId="79739C94">
            <w:pPr>
              <w:pStyle w:val="Normal"/>
            </w:pPr>
          </w:p>
        </w:tc>
      </w:tr>
      <w:tr w:rsidR="1A0A4ECB" w:rsidTr="1A0A4ECB" w14:paraId="5997520E">
        <w:tc>
          <w:tcPr>
            <w:tcW w:w="4510" w:type="dxa"/>
            <w:tcMar/>
          </w:tcPr>
          <w:p w:rsidR="1A0A4ECB" w:rsidP="1A0A4ECB" w:rsidRDefault="1A0A4ECB" w14:paraId="0E2A39EF" w14:textId="7EE15903">
            <w:pPr>
              <w:pStyle w:val="Normal"/>
            </w:pPr>
            <w:r w:rsidR="1A0A4ECB">
              <w:rPr/>
              <w:t>Social Media (Twitter/Instagram):</w:t>
            </w:r>
          </w:p>
        </w:tc>
        <w:tc>
          <w:tcPr>
            <w:tcW w:w="4510" w:type="dxa"/>
            <w:tcMar/>
          </w:tcPr>
          <w:p w:rsidR="1A0A4ECB" w:rsidP="1A0A4ECB" w:rsidRDefault="1A0A4ECB" w14:paraId="4F84BA70" w14:textId="40199811">
            <w:pPr>
              <w:pStyle w:val="Normal"/>
            </w:pPr>
          </w:p>
        </w:tc>
      </w:tr>
      <w:tr w:rsidR="1A0A4ECB" w:rsidTr="1A0A4ECB" w14:paraId="71868E5D">
        <w:tc>
          <w:tcPr>
            <w:tcW w:w="4510" w:type="dxa"/>
            <w:tcMar/>
          </w:tcPr>
          <w:p w:rsidR="1A0A4ECB" w:rsidP="1A0A4ECB" w:rsidRDefault="1A0A4ECB" w14:paraId="500D2986" w14:textId="3D113823">
            <w:pPr>
              <w:pStyle w:val="Normal"/>
            </w:pPr>
            <w:r w:rsidR="1A0A4ECB">
              <w:rPr/>
              <w:t>Bio (link or up to 150 words)</w:t>
            </w:r>
          </w:p>
        </w:tc>
        <w:tc>
          <w:tcPr>
            <w:tcW w:w="4510" w:type="dxa"/>
            <w:tcMar/>
          </w:tcPr>
          <w:p w:rsidR="1A0A4ECB" w:rsidP="1A0A4ECB" w:rsidRDefault="1A0A4ECB" w14:paraId="532B81E0" w14:textId="35E757D1">
            <w:pPr>
              <w:pStyle w:val="Normal"/>
            </w:pPr>
          </w:p>
        </w:tc>
      </w:tr>
      <w:tr w:rsidR="1A0A4ECB" w:rsidTr="1A0A4ECB" w14:paraId="1BDD097D">
        <w:tc>
          <w:tcPr>
            <w:tcW w:w="4510" w:type="dxa"/>
            <w:tcMar/>
          </w:tcPr>
          <w:p w:rsidR="1A0A4ECB" w:rsidP="1A0A4ECB" w:rsidRDefault="1A0A4ECB" w14:paraId="0C78E78B" w14:textId="78809361">
            <w:pPr>
              <w:pStyle w:val="Normal"/>
            </w:pPr>
            <w:r w:rsidR="1A0A4ECB">
              <w:rPr/>
              <w:t>Please share any initial ideas of what you would like to create. Describe potential artforms/styles, etc.</w:t>
            </w:r>
          </w:p>
        </w:tc>
        <w:tc>
          <w:tcPr>
            <w:tcW w:w="4510" w:type="dxa"/>
            <w:tcMar/>
          </w:tcPr>
          <w:p w:rsidR="1A0A4ECB" w:rsidP="1A0A4ECB" w:rsidRDefault="1A0A4ECB" w14:paraId="5DDB7616" w14:textId="0A004EBA">
            <w:pPr>
              <w:pStyle w:val="Normal"/>
            </w:pPr>
          </w:p>
        </w:tc>
      </w:tr>
      <w:tr w:rsidR="1A0A4ECB" w:rsidTr="1A0A4ECB" w14:paraId="70B90521">
        <w:tc>
          <w:tcPr>
            <w:tcW w:w="4510" w:type="dxa"/>
            <w:tcMar/>
          </w:tcPr>
          <w:p w:rsidR="1A0A4ECB" w:rsidP="1A0A4ECB" w:rsidRDefault="1A0A4ECB" w14:paraId="31C70FBD" w14:textId="318A52C0">
            <w:pPr>
              <w:pStyle w:val="Normal"/>
            </w:pPr>
            <w:r w:rsidR="1A0A4ECB">
              <w:rPr/>
              <w:t>Tell us why you would like to do this project? Why is it important/relevant to your practice or development as an artist?</w:t>
            </w:r>
          </w:p>
        </w:tc>
        <w:tc>
          <w:tcPr>
            <w:tcW w:w="4510" w:type="dxa"/>
            <w:tcMar/>
          </w:tcPr>
          <w:p w:rsidR="1A0A4ECB" w:rsidP="1A0A4ECB" w:rsidRDefault="1A0A4ECB" w14:paraId="715F94CB" w14:textId="2FE4E9D2">
            <w:pPr>
              <w:pStyle w:val="Normal"/>
            </w:pPr>
          </w:p>
        </w:tc>
      </w:tr>
    </w:tbl>
    <w:p w:rsidR="1A0A4ECB" w:rsidP="1A0A4ECB" w:rsidRDefault="1A0A4ECB" w14:paraId="1C0BD8E2" w14:textId="454D451D">
      <w:pPr>
        <w:pStyle w:val="Normal"/>
      </w:pPr>
    </w:p>
    <w:p w:rsidR="1A0A4ECB" w:rsidP="1A0A4ECB" w:rsidRDefault="1A0A4ECB" w14:paraId="0BCDF47C" w14:textId="33C40D1D">
      <w:pPr>
        <w:pStyle w:val="Normal"/>
      </w:pPr>
    </w:p>
    <w:p w:rsidR="1A0A4ECB" w:rsidP="1A0A4ECB" w:rsidRDefault="1A0A4ECB" w14:paraId="0698EE34" w14:textId="71B4EDC9">
      <w:pPr>
        <w:pStyle w:val="Normal"/>
        <w:jc w:val="right"/>
      </w:pPr>
      <w:r>
        <w:drawing>
          <wp:inline wp14:editId="5D7D94B4" wp14:anchorId="0FB8FA1F">
            <wp:extent cx="1724025" cy="930255"/>
            <wp:effectExtent l="0" t="0" r="0" b="0"/>
            <wp:docPr id="923823632" name="" title=""/>
            <wp:cNvGraphicFramePr>
              <a:graphicFrameLocks noChangeAspect="1"/>
            </wp:cNvGraphicFramePr>
            <a:graphic>
              <a:graphicData uri="http://schemas.openxmlformats.org/drawingml/2006/picture">
                <pic:pic>
                  <pic:nvPicPr>
                    <pic:cNvPr id="0" name=""/>
                    <pic:cNvPicPr/>
                  </pic:nvPicPr>
                  <pic:blipFill>
                    <a:blip r:embed="Ra9ec9cc39e844397">
                      <a:extLst>
                        <a:ext xmlns:a="http://schemas.openxmlformats.org/drawingml/2006/main" uri="{28A0092B-C50C-407E-A947-70E740481C1C}">
                          <a14:useLocalDpi val="0"/>
                        </a:ext>
                      </a:extLst>
                    </a:blip>
                    <a:stretch>
                      <a:fillRect/>
                    </a:stretch>
                  </pic:blipFill>
                  <pic:spPr>
                    <a:xfrm>
                      <a:off x="0" y="0"/>
                      <a:ext cx="1724025" cy="930255"/>
                    </a:xfrm>
                    <a:prstGeom prst="rect">
                      <a:avLst/>
                    </a:prstGeom>
                  </pic:spPr>
                </pic:pic>
              </a:graphicData>
            </a:graphic>
          </wp:inline>
        </w:drawing>
      </w:r>
    </w:p>
    <w:sectPr w:rsidR="00D06AAF" w:rsidSect="001005C1">
      <w:pgSz w:w="11900" w:h="16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7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AAF"/>
    <w:rsid w:val="00026078"/>
    <w:rsid w:val="00063565"/>
    <w:rsid w:val="001005C1"/>
    <w:rsid w:val="00347444"/>
    <w:rsid w:val="007D287F"/>
    <w:rsid w:val="00CE692E"/>
    <w:rsid w:val="00D06AAF"/>
    <w:rsid w:val="1A0A4ECB"/>
    <w:rsid w:val="20D47755"/>
    <w:rsid w:val="79D710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34E338D"/>
  <w15:chartTrackingRefBased/>
  <w15:docId w15:val="{A5EE8368-33B9-3C48-9159-23D651973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jpg" Id="R1ba646f1ebb442fd" /><Relationship Type="http://schemas.openxmlformats.org/officeDocument/2006/relationships/image" Target="/media/image2.jpg" Id="R9488bd70da774941" /><Relationship Type="http://schemas.openxmlformats.org/officeDocument/2006/relationships/image" Target="/media/image3.jpg" Id="Rc9dbf658cb7946c8" /><Relationship Type="http://schemas.openxmlformats.org/officeDocument/2006/relationships/image" Target="/media/image4.jpg" Id="Ra9ec9cc39e844397" /><Relationship Type="http://schemas.openxmlformats.org/officeDocument/2006/relationships/numbering" Target="/word/numbering.xml" Id="Rfb0a4267c2af4c6f" /><Relationship Type="http://schemas.openxmlformats.org/officeDocument/2006/relationships/hyperlink" Target="https://www.culturehealthandwellbeing.org.uk/your-area/east-midlands" TargetMode="External" Id="R4e6bd302020948b7" /><Relationship Type="http://schemas.openxmlformats.org/officeDocument/2006/relationships/hyperlink" Target="https://www.culturehealthandwellbeing.org.uk/get-involved/chwa-2020-awards" TargetMode="External" Id="R7d49872a40a14063" /><Relationship Type="http://schemas.openxmlformats.org/officeDocument/2006/relationships/hyperlink" Target="https://www.culturehealthandwellbeing.org.uk/get-involved/events/culture-care-culture-health-wellbeing-alliance-national-conference" TargetMode="External" Id="R9e77fa93c8674211" /><Relationship Type="http://schemas.openxmlformats.org/officeDocument/2006/relationships/hyperlink" Target="mailto:info@culturehealthandwellbeing.org.uk" TargetMode="External" Id="R335fe6461ac14cf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Victoria Hume</dc:creator>
  <keywords/>
  <dc:description/>
  <lastModifiedBy>Hayley Youell</lastModifiedBy>
  <revision>5</revision>
  <dcterms:created xsi:type="dcterms:W3CDTF">2020-02-04T12:06:00.0000000Z</dcterms:created>
  <dcterms:modified xsi:type="dcterms:W3CDTF">2020-02-13T16:57:00.0012093Z</dcterms:modified>
</coreProperties>
</file>